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BB817" w14:textId="77777777" w:rsidR="00D61EDA" w:rsidRDefault="00612007"/>
    <w:p w14:paraId="422220AC" w14:textId="77777777" w:rsidR="009A44BE" w:rsidRDefault="009A44BE"/>
    <w:p w14:paraId="324C49EA" w14:textId="77777777" w:rsidR="009A44BE" w:rsidRDefault="009A44BE"/>
    <w:p w14:paraId="33BC7146" w14:textId="77777777" w:rsidR="009A44BE" w:rsidRDefault="009A44BE"/>
    <w:p w14:paraId="5F52470C" w14:textId="77777777" w:rsidR="009A44BE" w:rsidRDefault="009A44BE"/>
    <w:p w14:paraId="727C6F2C" w14:textId="77777777" w:rsidR="009A44BE" w:rsidRDefault="009A44BE"/>
    <w:p w14:paraId="2AC1E6B1" w14:textId="77777777" w:rsidR="009A44BE" w:rsidRDefault="009A44BE"/>
    <w:p w14:paraId="6BBBE9F1" w14:textId="77777777" w:rsidR="009A44BE" w:rsidRDefault="009A44BE"/>
    <w:p w14:paraId="230AB3FF" w14:textId="77777777" w:rsidR="009A44BE" w:rsidRDefault="00B02208" w:rsidP="00B02208">
      <w:pPr>
        <w:jc w:val="center"/>
        <w:rPr>
          <w:rFonts w:ascii="Times New Roman" w:hAnsi="Times New Roman" w:cs="Times New Roman"/>
          <w:b/>
          <w:sz w:val="28"/>
          <w:szCs w:val="28"/>
        </w:rPr>
      </w:pPr>
      <w:r>
        <w:rPr>
          <w:rFonts w:ascii="Times New Roman" w:hAnsi="Times New Roman" w:cs="Times New Roman"/>
          <w:b/>
          <w:sz w:val="28"/>
          <w:szCs w:val="28"/>
        </w:rPr>
        <w:t>MANAGING LINKAGES AND LEARNING IN EMERGING MARKETS:</w:t>
      </w:r>
    </w:p>
    <w:p w14:paraId="6CA7F169" w14:textId="77777777" w:rsidR="00B02208" w:rsidRDefault="00B02208" w:rsidP="00B02208">
      <w:pPr>
        <w:jc w:val="center"/>
        <w:rPr>
          <w:rFonts w:ascii="Times New Roman" w:hAnsi="Times New Roman" w:cs="Times New Roman"/>
          <w:b/>
          <w:sz w:val="28"/>
          <w:szCs w:val="28"/>
        </w:rPr>
      </w:pPr>
      <w:r>
        <w:rPr>
          <w:rFonts w:ascii="Times New Roman" w:hAnsi="Times New Roman" w:cs="Times New Roman"/>
          <w:b/>
          <w:sz w:val="28"/>
          <w:szCs w:val="28"/>
        </w:rPr>
        <w:t>A CASE STUDY OF MULTINATIONAL ENTERPRISES</w:t>
      </w:r>
    </w:p>
    <w:p w14:paraId="01E536B2" w14:textId="77777777" w:rsidR="00B02208" w:rsidRDefault="00B02208" w:rsidP="00B02208">
      <w:pPr>
        <w:jc w:val="center"/>
        <w:rPr>
          <w:rFonts w:ascii="Times New Roman" w:hAnsi="Times New Roman" w:cs="Times New Roman"/>
          <w:b/>
          <w:sz w:val="28"/>
          <w:szCs w:val="28"/>
        </w:rPr>
      </w:pPr>
      <w:r>
        <w:rPr>
          <w:rFonts w:ascii="Times New Roman" w:hAnsi="Times New Roman" w:cs="Times New Roman"/>
          <w:b/>
          <w:sz w:val="28"/>
          <w:szCs w:val="28"/>
        </w:rPr>
        <w:t>IN CHINA’S MEDIA SECTOR</w:t>
      </w:r>
    </w:p>
    <w:p w14:paraId="516FED5B" w14:textId="77777777" w:rsidR="00B02208" w:rsidRDefault="00B02208">
      <w:pPr>
        <w:rPr>
          <w:rFonts w:ascii="Times New Roman" w:hAnsi="Times New Roman" w:cs="Times New Roman"/>
          <w:b/>
          <w:sz w:val="28"/>
          <w:szCs w:val="28"/>
        </w:rPr>
      </w:pPr>
    </w:p>
    <w:p w14:paraId="4DF199B9" w14:textId="77777777" w:rsidR="00B02208" w:rsidRPr="00B02208" w:rsidRDefault="00B02208">
      <w:pPr>
        <w:rPr>
          <w:rFonts w:ascii="Times New Roman" w:hAnsi="Times New Roman" w:cs="Times New Roman"/>
          <w:b/>
          <w:sz w:val="28"/>
          <w:szCs w:val="28"/>
        </w:rPr>
      </w:pPr>
    </w:p>
    <w:p w14:paraId="48A31AA2" w14:textId="77777777" w:rsidR="009A44BE" w:rsidRDefault="009A44BE"/>
    <w:p w14:paraId="34419D2E" w14:textId="77777777" w:rsidR="00B02208" w:rsidRDefault="00B02208"/>
    <w:p w14:paraId="5437CFDE" w14:textId="77777777" w:rsidR="00B02208" w:rsidRDefault="00B02208"/>
    <w:p w14:paraId="7C2E4F89" w14:textId="77777777" w:rsidR="00B02208" w:rsidRDefault="00B02208"/>
    <w:p w14:paraId="17AE3D72" w14:textId="77777777" w:rsidR="009A44BE" w:rsidRDefault="009A44BE">
      <w:pPr>
        <w:rPr>
          <w:rFonts w:ascii="Times New Roman" w:hAnsi="Times New Roman" w:cs="Times New Roman"/>
          <w:b/>
          <w:sz w:val="24"/>
          <w:szCs w:val="24"/>
        </w:rPr>
      </w:pPr>
    </w:p>
    <w:p w14:paraId="12780FDD" w14:textId="77777777" w:rsidR="00612007" w:rsidRDefault="00612007">
      <w:pPr>
        <w:rPr>
          <w:rFonts w:ascii="Times New Roman" w:hAnsi="Times New Roman" w:cs="Times New Roman"/>
          <w:b/>
          <w:sz w:val="24"/>
          <w:szCs w:val="24"/>
        </w:rPr>
      </w:pPr>
    </w:p>
    <w:p w14:paraId="230555C6" w14:textId="77777777" w:rsidR="00612007" w:rsidRDefault="00612007">
      <w:pPr>
        <w:rPr>
          <w:rFonts w:ascii="Times New Roman" w:hAnsi="Times New Roman" w:cs="Times New Roman"/>
          <w:b/>
          <w:sz w:val="24"/>
          <w:szCs w:val="24"/>
        </w:rPr>
      </w:pPr>
    </w:p>
    <w:p w14:paraId="1EB84128" w14:textId="77777777" w:rsidR="00612007" w:rsidRDefault="00612007">
      <w:pPr>
        <w:rPr>
          <w:rFonts w:ascii="Times New Roman" w:hAnsi="Times New Roman" w:cs="Times New Roman"/>
          <w:b/>
          <w:sz w:val="24"/>
          <w:szCs w:val="24"/>
        </w:rPr>
      </w:pPr>
    </w:p>
    <w:p w14:paraId="1DA8662A" w14:textId="77777777" w:rsidR="00612007" w:rsidRDefault="00612007">
      <w:pPr>
        <w:rPr>
          <w:rFonts w:ascii="Times New Roman" w:hAnsi="Times New Roman" w:cs="Times New Roman"/>
          <w:b/>
          <w:sz w:val="24"/>
          <w:szCs w:val="24"/>
        </w:rPr>
      </w:pPr>
    </w:p>
    <w:p w14:paraId="6064096F" w14:textId="77777777" w:rsidR="00612007" w:rsidRDefault="00612007">
      <w:pPr>
        <w:rPr>
          <w:rFonts w:ascii="Times New Roman" w:hAnsi="Times New Roman" w:cs="Times New Roman"/>
          <w:b/>
          <w:sz w:val="24"/>
          <w:szCs w:val="24"/>
        </w:rPr>
      </w:pPr>
    </w:p>
    <w:p w14:paraId="78CADFA8" w14:textId="77777777" w:rsidR="00612007" w:rsidRDefault="00612007">
      <w:bookmarkStart w:id="0" w:name="_GoBack"/>
      <w:bookmarkEnd w:id="0"/>
    </w:p>
    <w:p w14:paraId="19F3254C" w14:textId="77777777" w:rsidR="00B0524F" w:rsidRDefault="00B0524F"/>
    <w:p w14:paraId="1FEA926D" w14:textId="77777777" w:rsidR="00B0524F" w:rsidRDefault="00B0524F"/>
    <w:p w14:paraId="050033D2" w14:textId="77777777" w:rsidR="00B0524F" w:rsidRDefault="00B0524F"/>
    <w:p w14:paraId="73D0B90E" w14:textId="77777777" w:rsidR="00B0524F" w:rsidRDefault="00B0524F"/>
    <w:p w14:paraId="29585003" w14:textId="77777777" w:rsidR="009A44BE" w:rsidRDefault="009A44BE">
      <w:pPr>
        <w:rPr>
          <w:rFonts w:ascii="Times New Roman" w:hAnsi="Times New Roman" w:cs="Times New Roman"/>
          <w:b/>
        </w:rPr>
      </w:pPr>
      <w:r>
        <w:rPr>
          <w:rFonts w:ascii="Times New Roman" w:hAnsi="Times New Roman" w:cs="Times New Roman"/>
          <w:b/>
        </w:rPr>
        <w:lastRenderedPageBreak/>
        <w:t xml:space="preserve">Submitted to the Eastern Academy of Management conference, 2017. </w:t>
      </w:r>
    </w:p>
    <w:p w14:paraId="3C025BBB" w14:textId="77777777" w:rsidR="00B02208" w:rsidRDefault="00B02208" w:rsidP="00B02208">
      <w:pPr>
        <w:jc w:val="center"/>
        <w:rPr>
          <w:rFonts w:ascii="Times New Roman" w:hAnsi="Times New Roman" w:cs="Times New Roman"/>
          <w:b/>
          <w:sz w:val="24"/>
          <w:szCs w:val="24"/>
        </w:rPr>
      </w:pPr>
      <w:r>
        <w:rPr>
          <w:rFonts w:ascii="Times New Roman" w:hAnsi="Times New Roman" w:cs="Times New Roman"/>
          <w:b/>
          <w:sz w:val="24"/>
          <w:szCs w:val="24"/>
        </w:rPr>
        <w:t>Managing Learning and Linkages in Emerging Markets:</w:t>
      </w:r>
    </w:p>
    <w:p w14:paraId="4185EA34" w14:textId="77777777" w:rsidR="009A44BE" w:rsidRPr="00B02208" w:rsidRDefault="00B02208" w:rsidP="00B02208">
      <w:pPr>
        <w:jc w:val="center"/>
        <w:rPr>
          <w:rFonts w:ascii="Times New Roman" w:hAnsi="Times New Roman" w:cs="Times New Roman"/>
          <w:b/>
          <w:sz w:val="24"/>
          <w:szCs w:val="24"/>
        </w:rPr>
      </w:pPr>
      <w:r>
        <w:rPr>
          <w:rFonts w:ascii="Times New Roman" w:hAnsi="Times New Roman" w:cs="Times New Roman"/>
          <w:b/>
          <w:sz w:val="24"/>
          <w:szCs w:val="24"/>
        </w:rPr>
        <w:t>A Case Study of Multinational Enterprises in China’s Media Sector</w:t>
      </w:r>
    </w:p>
    <w:p w14:paraId="49769B7D" w14:textId="77777777" w:rsidR="00B02208" w:rsidRDefault="00B02208">
      <w:pPr>
        <w:rPr>
          <w:rFonts w:ascii="Times New Roman" w:hAnsi="Times New Roman" w:cs="Times New Roman"/>
        </w:rPr>
      </w:pPr>
    </w:p>
    <w:p w14:paraId="6637F901" w14:textId="77777777" w:rsidR="00B0524F" w:rsidRPr="00B02208" w:rsidRDefault="00B0524F">
      <w:pPr>
        <w:rPr>
          <w:rFonts w:ascii="Times New Roman" w:hAnsi="Times New Roman" w:cs="Times New Roman"/>
          <w:b/>
          <w:sz w:val="28"/>
          <w:szCs w:val="28"/>
        </w:rPr>
      </w:pPr>
      <w:r w:rsidRPr="00B02208">
        <w:rPr>
          <w:rFonts w:ascii="Times New Roman" w:hAnsi="Times New Roman" w:cs="Times New Roman"/>
          <w:b/>
          <w:sz w:val="28"/>
          <w:szCs w:val="28"/>
        </w:rPr>
        <w:t>Abstract:</w:t>
      </w:r>
    </w:p>
    <w:p w14:paraId="0C58791A" w14:textId="77777777" w:rsidR="00752286" w:rsidRDefault="00E376CB" w:rsidP="00DF504B">
      <w:pPr>
        <w:spacing w:line="480" w:lineRule="auto"/>
        <w:rPr>
          <w:rFonts w:ascii="Times New Roman" w:hAnsi="Times New Roman" w:cs="Times New Roman"/>
        </w:rPr>
      </w:pPr>
      <w:r>
        <w:rPr>
          <w:rFonts w:ascii="Times New Roman" w:hAnsi="Times New Roman" w:cs="Times New Roman"/>
        </w:rPr>
        <w:t xml:space="preserve">Globalization is increasing the integration and conflicts of organizations around the world. Older multinational enterprises (MNEs) grew slowly from advanced national origins, but newer MNEs from emerging markets are growing faster and trying to transform their organizations to diversify from their industry and national origins. Older theories of MNEs </w:t>
      </w:r>
      <w:r w:rsidR="00752286">
        <w:rPr>
          <w:rFonts w:ascii="Times New Roman" w:hAnsi="Times New Roman" w:cs="Times New Roman"/>
        </w:rPr>
        <w:t xml:space="preserve">emphasized ownership and location advantages to internally manage (OLI), but newer theories of EMNEs stress linkages, leverage, and learning (LLL). This paper is a case study of recent LLL strategies by four growing EMNEs in China’s media and telecommunications sector. While all sampled firms used Internet access to forge market linkages, they also gained leverage and learned how to manage growth by related diversification strategies and alliances. </w:t>
      </w:r>
    </w:p>
    <w:p w14:paraId="392A96D7" w14:textId="77777777" w:rsidR="00752286" w:rsidRDefault="00752286" w:rsidP="00DF504B">
      <w:pPr>
        <w:spacing w:line="480" w:lineRule="auto"/>
        <w:rPr>
          <w:rFonts w:ascii="Times New Roman" w:hAnsi="Times New Roman" w:cs="Times New Roman"/>
        </w:rPr>
      </w:pPr>
    </w:p>
    <w:p w14:paraId="31E97905" w14:textId="77777777" w:rsidR="00B0524F" w:rsidRPr="00DF504B" w:rsidRDefault="00752286" w:rsidP="00DF504B">
      <w:pPr>
        <w:spacing w:line="480" w:lineRule="auto"/>
        <w:rPr>
          <w:rFonts w:ascii="Times New Roman" w:hAnsi="Times New Roman" w:cs="Times New Roman"/>
          <w:b/>
        </w:rPr>
      </w:pPr>
      <w:r w:rsidRPr="00DF504B">
        <w:rPr>
          <w:rFonts w:ascii="Times New Roman" w:hAnsi="Times New Roman" w:cs="Times New Roman"/>
          <w:b/>
        </w:rPr>
        <w:t xml:space="preserve">Key words: multinational enterprises; emerging markets; China; media; related diversification. </w:t>
      </w:r>
      <w:r w:rsidR="00B0524F" w:rsidRPr="00DF504B">
        <w:rPr>
          <w:rFonts w:ascii="Times New Roman" w:hAnsi="Times New Roman" w:cs="Times New Roman"/>
          <w:b/>
        </w:rPr>
        <w:br w:type="page"/>
      </w:r>
    </w:p>
    <w:p w14:paraId="64D47028" w14:textId="77777777" w:rsidR="00AC668B" w:rsidRDefault="00BC1B03" w:rsidP="00DF504B">
      <w:pPr>
        <w:spacing w:line="480" w:lineRule="auto"/>
        <w:rPr>
          <w:rFonts w:ascii="Times New Roman" w:hAnsi="Times New Roman" w:cs="Times New Roman"/>
        </w:rPr>
      </w:pPr>
      <w:r>
        <w:rPr>
          <w:rFonts w:ascii="Times New Roman" w:hAnsi="Times New Roman" w:cs="Times New Roman"/>
        </w:rPr>
        <w:t xml:space="preserve">Globalization has been increasing the integration of markets and economic activities in the world (e.g. Ghemawat, 2016; Peng, 2017), but the driving forces and key players behind global integration are also changing. Older multinational enterprises (MNEs) from the advanced developed countries and Triad regions are being joined, or even </w:t>
      </w:r>
      <w:r w:rsidRPr="00BC1B03">
        <w:rPr>
          <w:rFonts w:ascii="Times New Roman" w:hAnsi="Times New Roman" w:cs="Times New Roman"/>
          <w:i/>
        </w:rPr>
        <w:t>displaced</w:t>
      </w:r>
      <w:r>
        <w:rPr>
          <w:rFonts w:ascii="Times New Roman" w:hAnsi="Times New Roman" w:cs="Times New Roman"/>
          <w:i/>
        </w:rPr>
        <w:t>,</w:t>
      </w:r>
      <w:r w:rsidRPr="00BC1B03">
        <w:rPr>
          <w:rFonts w:ascii="Times New Roman" w:hAnsi="Times New Roman" w:cs="Times New Roman"/>
          <w:i/>
        </w:rPr>
        <w:t xml:space="preserve"> </w:t>
      </w:r>
      <w:r>
        <w:rPr>
          <w:rFonts w:ascii="Times New Roman" w:hAnsi="Times New Roman" w:cs="Times New Roman"/>
        </w:rPr>
        <w:t>by newer MNEs from big emerging markets like China and India (Ramamurti and Singh, 2009; Guillen and Garcia-Cana</w:t>
      </w:r>
      <w:r w:rsidR="00DF504B">
        <w:rPr>
          <w:rFonts w:ascii="Times New Roman" w:hAnsi="Times New Roman" w:cs="Times New Roman"/>
        </w:rPr>
        <w:t>l</w:t>
      </w:r>
      <w:r>
        <w:rPr>
          <w:rFonts w:ascii="Times New Roman" w:hAnsi="Times New Roman" w:cs="Times New Roman"/>
        </w:rPr>
        <w:t xml:space="preserve">, 2013). </w:t>
      </w:r>
      <w:r w:rsidR="00AC668B">
        <w:rPr>
          <w:rFonts w:ascii="Times New Roman" w:hAnsi="Times New Roman" w:cs="Times New Roman"/>
        </w:rPr>
        <w:t xml:space="preserve">The growth of these new MNEs is increasing the extent of rivalry within many industries and markets, which may signal a big shift in the centers of gravity in the world economy. But how significant is this regional economic shift?  And what </w:t>
      </w:r>
      <w:r w:rsidR="00AC668B" w:rsidRPr="00AC668B">
        <w:rPr>
          <w:rFonts w:ascii="Times New Roman" w:hAnsi="Times New Roman" w:cs="Times New Roman"/>
          <w:u w:val="single"/>
        </w:rPr>
        <w:t>management</w:t>
      </w:r>
      <w:r w:rsidR="00AC668B">
        <w:rPr>
          <w:rFonts w:ascii="Times New Roman" w:hAnsi="Times New Roman" w:cs="Times New Roman"/>
        </w:rPr>
        <w:t xml:space="preserve"> differences exist between the older MNEs and the newer MNEs from emerging markets?</w:t>
      </w:r>
    </w:p>
    <w:p w14:paraId="44DFA957" w14:textId="77777777" w:rsidR="00C84E37" w:rsidRDefault="00AC668B" w:rsidP="00DF504B">
      <w:pPr>
        <w:spacing w:line="480" w:lineRule="auto"/>
        <w:rPr>
          <w:rFonts w:ascii="Times New Roman" w:hAnsi="Times New Roman" w:cs="Times New Roman"/>
        </w:rPr>
      </w:pPr>
      <w:r>
        <w:rPr>
          <w:rFonts w:ascii="Times New Roman" w:hAnsi="Times New Roman" w:cs="Times New Roman"/>
        </w:rPr>
        <w:t>In this short paper, we will review the</w:t>
      </w:r>
      <w:r w:rsidR="00840FCD">
        <w:rPr>
          <w:rFonts w:ascii="Times New Roman" w:hAnsi="Times New Roman" w:cs="Times New Roman"/>
        </w:rPr>
        <w:t xml:space="preserve"> characteristics or</w:t>
      </w:r>
      <w:r>
        <w:rPr>
          <w:rFonts w:ascii="Times New Roman" w:hAnsi="Times New Roman" w:cs="Times New Roman"/>
        </w:rPr>
        <w:t xml:space="preserve"> </w:t>
      </w:r>
      <w:r w:rsidR="00840FCD">
        <w:rPr>
          <w:rFonts w:ascii="Times New Roman" w:hAnsi="Times New Roman" w:cs="Times New Roman"/>
        </w:rPr>
        <w:t xml:space="preserve">variations of both older and newer MNEs. First, </w:t>
      </w:r>
      <w:r w:rsidR="007462D2">
        <w:rPr>
          <w:rFonts w:ascii="Times New Roman" w:hAnsi="Times New Roman" w:cs="Times New Roman"/>
        </w:rPr>
        <w:t xml:space="preserve">there is evidence of an increased number of newer MNEs being founded or based in emerging markets. These newer MNEs have established headquarter offices in emerging market capitals; but most of their employees, sales, and assets are still based in their home country or adjacent regions. Second, the rapid growth and diversification of these “dragon” MNEs is challenging their managers to control operations and implement effective strategies (Cf. Mathews, 2002). </w:t>
      </w:r>
      <w:r w:rsidR="00840FCD">
        <w:rPr>
          <w:rFonts w:ascii="Times New Roman" w:hAnsi="Times New Roman" w:cs="Times New Roman"/>
        </w:rPr>
        <w:t xml:space="preserve"> </w:t>
      </w:r>
      <w:r w:rsidR="007462D2">
        <w:rPr>
          <w:rFonts w:ascii="Times New Roman" w:hAnsi="Times New Roman" w:cs="Times New Roman"/>
        </w:rPr>
        <w:t>Third, these newer MNEs are trying to grow beyond their home markets by mergers and acqui</w:t>
      </w:r>
      <w:r w:rsidR="00B46B7B">
        <w:rPr>
          <w:rFonts w:ascii="Times New Roman" w:hAnsi="Times New Roman" w:cs="Times New Roman"/>
        </w:rPr>
        <w:t>sitions (M&amp;A), but have had</w:t>
      </w:r>
      <w:r w:rsidR="007462D2">
        <w:rPr>
          <w:rFonts w:ascii="Times New Roman" w:hAnsi="Times New Roman" w:cs="Times New Roman"/>
        </w:rPr>
        <w:t xml:space="preserve"> problems </w:t>
      </w:r>
      <w:r w:rsidR="00C84E37">
        <w:rPr>
          <w:rFonts w:ascii="Times New Roman" w:hAnsi="Times New Roman" w:cs="Times New Roman"/>
        </w:rPr>
        <w:t xml:space="preserve">managing and integrating these acquired firms, especially in more developed countries which MNEs want to enter and learn from. Fourth, the influence of home and host </w:t>
      </w:r>
      <w:r w:rsidR="00D23E7C">
        <w:rPr>
          <w:rFonts w:ascii="Times New Roman" w:hAnsi="Times New Roman" w:cs="Times New Roman"/>
        </w:rPr>
        <w:t>institutions</w:t>
      </w:r>
      <w:r w:rsidR="00C84E37">
        <w:rPr>
          <w:rFonts w:ascii="Times New Roman" w:hAnsi="Times New Roman" w:cs="Times New Roman"/>
        </w:rPr>
        <w:t xml:space="preserve"> on MNE strategies is also evolving, as some of the newer MNEs are still state-owned enterprises (SOEs), or rely upon government support. </w:t>
      </w:r>
    </w:p>
    <w:p w14:paraId="53703D48" w14:textId="77777777" w:rsidR="00B0524F" w:rsidRDefault="00C84E37" w:rsidP="00DF504B">
      <w:pPr>
        <w:spacing w:line="480" w:lineRule="auto"/>
        <w:rPr>
          <w:rFonts w:ascii="Times New Roman" w:hAnsi="Times New Roman" w:cs="Times New Roman"/>
        </w:rPr>
      </w:pPr>
      <w:r>
        <w:rPr>
          <w:rFonts w:ascii="Times New Roman" w:hAnsi="Times New Roman" w:cs="Times New Roman"/>
        </w:rPr>
        <w:t>There are several extant theories of MNEs to explain their management choices with asset ownership, location, and internalization of market variables (Dunning’s OLI framework)</w:t>
      </w:r>
      <w:r w:rsidR="00AE2214">
        <w:rPr>
          <w:rFonts w:ascii="Times New Roman" w:hAnsi="Times New Roman" w:cs="Times New Roman"/>
        </w:rPr>
        <w:t>.  However, there are still</w:t>
      </w:r>
      <w:r>
        <w:rPr>
          <w:rFonts w:ascii="Times New Roman" w:hAnsi="Times New Roman" w:cs="Times New Roman"/>
        </w:rPr>
        <w:t xml:space="preserve"> theoretical and empirical questions whether th</w:t>
      </w:r>
      <w:r w:rsidR="00AE2214">
        <w:rPr>
          <w:rFonts w:ascii="Times New Roman" w:hAnsi="Times New Roman" w:cs="Times New Roman"/>
        </w:rPr>
        <w:t xml:space="preserve">e OLI paradigm, or other general theories of MNEs, can also explain the strategies and behavior of newer MNEs in different environments (Verbeke, 2014). After a brief review of current literature, we focus on the recent growth of MNEs in the telecommunications and media industries of China, where Chinese firms have been growing with state support and protection as a “strategic sector” (Hsueh, 2011). Data from this industry case study highlight the </w:t>
      </w:r>
      <w:r w:rsidR="00201F47">
        <w:rPr>
          <w:rFonts w:ascii="Times New Roman" w:hAnsi="Times New Roman" w:cs="Times New Roman"/>
        </w:rPr>
        <w:t xml:space="preserve">growth strategies and constraints typical of many newer MNEs. </w:t>
      </w:r>
      <w:r w:rsidR="00AE2214">
        <w:rPr>
          <w:rFonts w:ascii="Times New Roman" w:hAnsi="Times New Roman" w:cs="Times New Roman"/>
        </w:rPr>
        <w:t>We conclude</w:t>
      </w:r>
      <w:r w:rsidR="00201F47">
        <w:rPr>
          <w:rFonts w:ascii="Times New Roman" w:hAnsi="Times New Roman" w:cs="Times New Roman"/>
        </w:rPr>
        <w:t xml:space="preserve"> that current management theories of MNE’s should be revised to include the prevailing options and circumstances for MNEs from emerging markets.  </w:t>
      </w:r>
    </w:p>
    <w:p w14:paraId="13EBC25C" w14:textId="77777777" w:rsidR="00201F47" w:rsidRDefault="00201F47">
      <w:pPr>
        <w:rPr>
          <w:rFonts w:ascii="Times New Roman" w:hAnsi="Times New Roman" w:cs="Times New Roman"/>
          <w:b/>
          <w:u w:val="single"/>
        </w:rPr>
      </w:pPr>
      <w:r>
        <w:rPr>
          <w:rFonts w:ascii="Times New Roman" w:hAnsi="Times New Roman" w:cs="Times New Roman"/>
          <w:b/>
          <w:u w:val="single"/>
        </w:rPr>
        <w:t>The Changing Population of MNEs</w:t>
      </w:r>
    </w:p>
    <w:p w14:paraId="568BF6AC" w14:textId="77777777" w:rsidR="00DF504B" w:rsidRDefault="00DF504B">
      <w:pPr>
        <w:rPr>
          <w:rFonts w:ascii="Times New Roman" w:hAnsi="Times New Roman" w:cs="Times New Roman"/>
          <w:b/>
          <w:u w:val="single"/>
        </w:rPr>
      </w:pPr>
    </w:p>
    <w:p w14:paraId="5283079D" w14:textId="77777777" w:rsidR="00B46B7B" w:rsidRDefault="00201F47" w:rsidP="00DF504B">
      <w:pPr>
        <w:spacing w:line="480" w:lineRule="auto"/>
        <w:rPr>
          <w:rFonts w:ascii="Times New Roman" w:hAnsi="Times New Roman" w:cs="Times New Roman"/>
        </w:rPr>
      </w:pPr>
      <w:r>
        <w:rPr>
          <w:rFonts w:ascii="Times New Roman" w:hAnsi="Times New Roman" w:cs="Times New Roman"/>
        </w:rPr>
        <w:t>There are hundreds of MNEs with thousands of subsidiary units and affiliates operating around the world</w:t>
      </w:r>
      <w:r w:rsidR="00D605AC">
        <w:rPr>
          <w:rFonts w:ascii="Times New Roman" w:hAnsi="Times New Roman" w:cs="Times New Roman"/>
        </w:rPr>
        <w:t xml:space="preserve"> (Peng, 2017). Most of these older MNEs are based in the developed OECD countries of North America, Japan, and Western Europe. Although many older MNEs were founded in earlier periods, and have grown gradually by sequential internationalization, they are now being challenged by newer MNEs which are based in different countries and emerging market regions. These newer “dragon” MNEs come from China, India, or other emerging markets with </w:t>
      </w:r>
      <w:r w:rsidR="00B46B7B">
        <w:rPr>
          <w:rFonts w:ascii="Times New Roman" w:hAnsi="Times New Roman" w:cs="Times New Roman"/>
        </w:rPr>
        <w:t xml:space="preserve">distinctive competitive strategies and faster growth plans. </w:t>
      </w:r>
    </w:p>
    <w:p w14:paraId="07C7F7CB" w14:textId="77777777" w:rsidR="0028059A" w:rsidRDefault="00D23E7C" w:rsidP="00DF504B">
      <w:pPr>
        <w:spacing w:line="480" w:lineRule="auto"/>
        <w:rPr>
          <w:rFonts w:ascii="Times New Roman" w:hAnsi="Times New Roman" w:cs="Times New Roman"/>
        </w:rPr>
      </w:pPr>
      <w:r>
        <w:rPr>
          <w:rFonts w:ascii="Times New Roman" w:hAnsi="Times New Roman" w:cs="Times New Roman"/>
        </w:rPr>
        <w:t>The growing representation of MNEs from emerging markets (EMNEs) is one indication of the shift in economic gravity and new business formations. Table 1 below shows the increasing number and share of EMNEs in the Fortune Global 500 (Ghemawat; Peng, 2017). Beginning in the 1970’s and 1980s, there were a</w:t>
      </w:r>
      <w:r w:rsidR="00224291">
        <w:rPr>
          <w:rFonts w:ascii="Times New Roman" w:hAnsi="Times New Roman" w:cs="Times New Roman"/>
        </w:rPr>
        <w:t xml:space="preserve"> rising number of MNEs based in some Newly Industrializing Countries (NICs), such as Samsung from South Korea. However, there have been more MNEs from a few emerging markets since</w:t>
      </w:r>
      <w:r w:rsidR="00D73CD0">
        <w:rPr>
          <w:rFonts w:ascii="Times New Roman" w:hAnsi="Times New Roman" w:cs="Times New Roman"/>
        </w:rPr>
        <w:t xml:space="preserve"> 2000; and there are likely to be even more MNEs founded, or launched globally from the larger emerging markets.</w:t>
      </w:r>
      <w:r w:rsidR="00E8002E">
        <w:rPr>
          <w:rFonts w:ascii="Times New Roman" w:hAnsi="Times New Roman" w:cs="Times New Roman"/>
        </w:rPr>
        <w:t xml:space="preserve"> By 2014</w:t>
      </w:r>
      <w:r w:rsidR="00D73CD0">
        <w:rPr>
          <w:rFonts w:ascii="Times New Roman" w:hAnsi="Times New Roman" w:cs="Times New Roman"/>
        </w:rPr>
        <w:t xml:space="preserve">, there were more </w:t>
      </w:r>
      <w:r w:rsidR="00E8002E">
        <w:rPr>
          <w:rFonts w:ascii="Times New Roman" w:hAnsi="Times New Roman" w:cs="Times New Roman"/>
        </w:rPr>
        <w:t xml:space="preserve">Fortune 500 </w:t>
      </w:r>
      <w:r w:rsidR="00D73CD0">
        <w:rPr>
          <w:rFonts w:ascii="Times New Roman" w:hAnsi="Times New Roman" w:cs="Times New Roman"/>
        </w:rPr>
        <w:t xml:space="preserve">headquarter offices located in </w:t>
      </w:r>
      <w:r w:rsidR="00E8002E">
        <w:rPr>
          <w:rFonts w:ascii="Times New Roman" w:hAnsi="Times New Roman" w:cs="Times New Roman"/>
        </w:rPr>
        <w:t xml:space="preserve">Beijing (52) than in New York (20). </w:t>
      </w:r>
      <w:r w:rsidR="00D73CD0">
        <w:rPr>
          <w:rFonts w:ascii="Times New Roman" w:hAnsi="Times New Roman" w:cs="Times New Roman"/>
        </w:rPr>
        <w:t xml:space="preserve"> </w:t>
      </w:r>
      <w:r w:rsidR="00224291">
        <w:rPr>
          <w:rFonts w:ascii="Times New Roman" w:hAnsi="Times New Roman" w:cs="Times New Roman"/>
        </w:rPr>
        <w:t xml:space="preserve"> </w:t>
      </w:r>
      <w:r>
        <w:rPr>
          <w:rFonts w:ascii="Times New Roman" w:hAnsi="Times New Roman" w:cs="Times New Roman"/>
        </w:rPr>
        <w:t xml:space="preserve">  </w:t>
      </w:r>
      <w:r w:rsidR="00201F47">
        <w:rPr>
          <w:rFonts w:ascii="Times New Roman" w:hAnsi="Times New Roman" w:cs="Times New Roman"/>
        </w:rPr>
        <w:t xml:space="preserve">   </w:t>
      </w:r>
    </w:p>
    <w:p w14:paraId="1D79CD7D" w14:textId="77777777" w:rsidR="00201F47" w:rsidRPr="0028059A" w:rsidRDefault="0028059A">
      <w:pPr>
        <w:rPr>
          <w:rFonts w:ascii="Times New Roman" w:hAnsi="Times New Roman" w:cs="Times New Roman"/>
          <w:b/>
          <w:u w:val="single"/>
        </w:rPr>
      </w:pPr>
      <w:r>
        <w:rPr>
          <w:rFonts w:ascii="Times New Roman" w:hAnsi="Times New Roman" w:cs="Times New Roman"/>
          <w:b/>
          <w:u w:val="single"/>
        </w:rPr>
        <w:t>Theories of MNEs</w:t>
      </w:r>
      <w:r w:rsidR="004D1825">
        <w:rPr>
          <w:rFonts w:ascii="Times New Roman" w:hAnsi="Times New Roman" w:cs="Times New Roman"/>
          <w:b/>
          <w:u w:val="single"/>
        </w:rPr>
        <w:t>: OLI or LLL?</w:t>
      </w:r>
    </w:p>
    <w:p w14:paraId="64CCE45D" w14:textId="77777777" w:rsidR="000E3C2D" w:rsidRDefault="0028059A" w:rsidP="00DF504B">
      <w:pPr>
        <w:spacing w:line="480" w:lineRule="auto"/>
        <w:rPr>
          <w:rFonts w:ascii="Times New Roman" w:hAnsi="Times New Roman" w:cs="Times New Roman"/>
        </w:rPr>
      </w:pPr>
      <w:r>
        <w:rPr>
          <w:rFonts w:ascii="Times New Roman" w:hAnsi="Times New Roman" w:cs="Times New Roman"/>
        </w:rPr>
        <w:t xml:space="preserve">There are several contending theories to explain the growth and operations of MNEs (Cf. Verbeke, 2014), but they usually assume that there should be overwhelming competitive advantages to offset the liabilities of being foreign in non-native environments (Peng, 2017).  These firm-specific advantages of MNEs can vary in scale and scope, but represent the </w:t>
      </w:r>
      <w:r w:rsidR="000E3C2D">
        <w:rPr>
          <w:rFonts w:ascii="Times New Roman" w:hAnsi="Times New Roman" w:cs="Times New Roman"/>
        </w:rPr>
        <w:t xml:space="preserve">potential </w:t>
      </w:r>
      <w:r>
        <w:rPr>
          <w:rFonts w:ascii="Times New Roman" w:hAnsi="Times New Roman" w:cs="Times New Roman"/>
        </w:rPr>
        <w:t xml:space="preserve">Ownership advantages to be exploited or leveraged in </w:t>
      </w:r>
      <w:r w:rsidR="000E3C2D">
        <w:rPr>
          <w:rFonts w:ascii="Times New Roman" w:hAnsi="Times New Roman" w:cs="Times New Roman"/>
        </w:rPr>
        <w:t xml:space="preserve">other foreign markets. The </w:t>
      </w:r>
      <w:r w:rsidR="000E3C2D">
        <w:rPr>
          <w:rFonts w:ascii="Times New Roman" w:hAnsi="Times New Roman" w:cs="Times New Roman"/>
          <w:u w:val="single"/>
        </w:rPr>
        <w:t xml:space="preserve">OLI </w:t>
      </w:r>
      <w:r w:rsidR="000E3C2D">
        <w:rPr>
          <w:rFonts w:ascii="Times New Roman" w:hAnsi="Times New Roman" w:cs="Times New Roman"/>
        </w:rPr>
        <w:t xml:space="preserve">paradigm of Dunning adds location factors and internalization strategies for MNEs to transfer or use ownership advantages in different places, or bypass external markets failures. </w:t>
      </w:r>
    </w:p>
    <w:p w14:paraId="2361A738" w14:textId="77777777" w:rsidR="00062EBD" w:rsidRDefault="000E3C2D" w:rsidP="00DF504B">
      <w:pPr>
        <w:spacing w:line="480" w:lineRule="auto"/>
        <w:rPr>
          <w:rFonts w:ascii="Times New Roman" w:hAnsi="Times New Roman" w:cs="Times New Roman"/>
        </w:rPr>
      </w:pPr>
      <w:r>
        <w:rPr>
          <w:rFonts w:ascii="Times New Roman" w:hAnsi="Times New Roman" w:cs="Times New Roman"/>
        </w:rPr>
        <w:t>There has bee</w:t>
      </w:r>
      <w:r w:rsidR="00062EBD">
        <w:rPr>
          <w:rFonts w:ascii="Times New Roman" w:hAnsi="Times New Roman" w:cs="Times New Roman"/>
        </w:rPr>
        <w:t>n extensive research to test</w:t>
      </w:r>
      <w:r>
        <w:rPr>
          <w:rFonts w:ascii="Times New Roman" w:hAnsi="Times New Roman" w:cs="Times New Roman"/>
        </w:rPr>
        <w:t xml:space="preserve"> OLI theory on samples of older MNEs from developed nations, where they had originated</w:t>
      </w:r>
      <w:r w:rsidR="0028059A">
        <w:rPr>
          <w:rFonts w:ascii="Times New Roman" w:hAnsi="Times New Roman" w:cs="Times New Roman"/>
        </w:rPr>
        <w:t xml:space="preserve"> </w:t>
      </w:r>
      <w:r>
        <w:rPr>
          <w:rFonts w:ascii="Times New Roman" w:hAnsi="Times New Roman" w:cs="Times New Roman"/>
        </w:rPr>
        <w:t>and gradually evolved</w:t>
      </w:r>
      <w:r w:rsidR="001043E0">
        <w:rPr>
          <w:rFonts w:ascii="Times New Roman" w:hAnsi="Times New Roman" w:cs="Times New Roman"/>
        </w:rPr>
        <w:t xml:space="preserve"> to become big</w:t>
      </w:r>
      <w:r>
        <w:rPr>
          <w:rFonts w:ascii="Times New Roman" w:hAnsi="Times New Roman" w:cs="Times New Roman"/>
        </w:rPr>
        <w:t xml:space="preserve"> firms crossing many borders</w:t>
      </w:r>
      <w:r w:rsidR="001043E0">
        <w:rPr>
          <w:rFonts w:ascii="Times New Roman" w:hAnsi="Times New Roman" w:cs="Times New Roman"/>
        </w:rPr>
        <w:t xml:space="preserve"> (Cantwell, 2014)</w:t>
      </w:r>
      <w:r>
        <w:rPr>
          <w:rFonts w:ascii="Times New Roman" w:hAnsi="Times New Roman" w:cs="Times New Roman"/>
        </w:rPr>
        <w:t xml:space="preserve">. </w:t>
      </w:r>
      <w:r w:rsidR="00062EBD">
        <w:rPr>
          <w:rFonts w:ascii="Times New Roman" w:hAnsi="Times New Roman" w:cs="Times New Roman"/>
        </w:rPr>
        <w:t xml:space="preserve">However, can the same OLI theory and variables explain the recent growth of </w:t>
      </w:r>
      <w:r w:rsidR="001324A9">
        <w:rPr>
          <w:rFonts w:ascii="Times New Roman" w:hAnsi="Times New Roman" w:cs="Times New Roman"/>
        </w:rPr>
        <w:t>E</w:t>
      </w:r>
      <w:r w:rsidR="00062EBD">
        <w:rPr>
          <w:rFonts w:ascii="Times New Roman" w:hAnsi="Times New Roman" w:cs="Times New Roman"/>
        </w:rPr>
        <w:t>MNEs from big emerging</w:t>
      </w:r>
      <w:r w:rsidR="001043E0">
        <w:rPr>
          <w:rFonts w:ascii="Times New Roman" w:hAnsi="Times New Roman" w:cs="Times New Roman"/>
        </w:rPr>
        <w:t xml:space="preserve"> markets, which have grown</w:t>
      </w:r>
      <w:r w:rsidR="00062EBD">
        <w:rPr>
          <w:rFonts w:ascii="Times New Roman" w:hAnsi="Times New Roman" w:cs="Times New Roman"/>
        </w:rPr>
        <w:t xml:space="preserve"> faster from differen</w:t>
      </w:r>
      <w:r w:rsidR="001043E0">
        <w:rPr>
          <w:rFonts w:ascii="Times New Roman" w:hAnsi="Times New Roman" w:cs="Times New Roman"/>
        </w:rPr>
        <w:t>t institutional environments or</w:t>
      </w:r>
      <w:r w:rsidR="00062EBD">
        <w:rPr>
          <w:rFonts w:ascii="Times New Roman" w:hAnsi="Times New Roman" w:cs="Times New Roman"/>
        </w:rPr>
        <w:t xml:space="preserve"> industries? </w:t>
      </w:r>
    </w:p>
    <w:p w14:paraId="7458C43E" w14:textId="77777777" w:rsidR="00B23265" w:rsidRDefault="00062EBD" w:rsidP="00DF504B">
      <w:pPr>
        <w:spacing w:line="480" w:lineRule="auto"/>
        <w:rPr>
          <w:rFonts w:ascii="Times New Roman" w:hAnsi="Times New Roman" w:cs="Times New Roman"/>
        </w:rPr>
      </w:pPr>
      <w:r>
        <w:rPr>
          <w:rFonts w:ascii="Times New Roman" w:hAnsi="Times New Roman" w:cs="Times New Roman"/>
        </w:rPr>
        <w:t xml:space="preserve">In this short paper, </w:t>
      </w:r>
      <w:r w:rsidR="001043E0">
        <w:rPr>
          <w:rFonts w:ascii="Times New Roman" w:hAnsi="Times New Roman" w:cs="Times New Roman"/>
        </w:rPr>
        <w:t>we try to extend and apply the OLI framework to MNEs from one emerging market, China. The Chinese economy has grown to become the second largest in the world by attracting foreign direct investment (FDI) from older MNEs, and by fostering the development of their own set of EMNEs. As Table 1 indicated, there are now many Chinese based MNEs with head</w:t>
      </w:r>
      <w:r w:rsidR="00B23265">
        <w:rPr>
          <w:rFonts w:ascii="Times New Roman" w:hAnsi="Times New Roman" w:cs="Times New Roman"/>
        </w:rPr>
        <w:t xml:space="preserve">quarters located in Beijing, and </w:t>
      </w:r>
      <w:r w:rsidR="001043E0">
        <w:rPr>
          <w:rFonts w:ascii="Times New Roman" w:hAnsi="Times New Roman" w:cs="Times New Roman"/>
        </w:rPr>
        <w:t xml:space="preserve">other Asian MNEs establishing extensive operations in other Chinese cities. The location advantages of China have been evolving from low cost production to more advanced manufacturing, services, and even </w:t>
      </w:r>
      <w:r w:rsidR="00A82952">
        <w:rPr>
          <w:rFonts w:ascii="Times New Roman" w:hAnsi="Times New Roman" w:cs="Times New Roman"/>
        </w:rPr>
        <w:t xml:space="preserve">foster </w:t>
      </w:r>
      <w:r w:rsidR="001043E0">
        <w:rPr>
          <w:rFonts w:ascii="Times New Roman" w:hAnsi="Times New Roman" w:cs="Times New Roman"/>
        </w:rPr>
        <w:t xml:space="preserve">innovation to create </w:t>
      </w:r>
      <w:r w:rsidR="00B23265">
        <w:rPr>
          <w:rFonts w:ascii="Times New Roman" w:hAnsi="Times New Roman" w:cs="Times New Roman"/>
        </w:rPr>
        <w:t xml:space="preserve">more </w:t>
      </w:r>
      <w:r w:rsidR="001043E0">
        <w:rPr>
          <w:rFonts w:ascii="Times New Roman" w:hAnsi="Times New Roman" w:cs="Times New Roman"/>
        </w:rPr>
        <w:t xml:space="preserve">new products or technologies (Yip and McKern, 2015; Cantwell, op cit.).  </w:t>
      </w:r>
    </w:p>
    <w:p w14:paraId="0C6D6182" w14:textId="77777777" w:rsidR="00B23265" w:rsidRPr="00A82952" w:rsidRDefault="00B23265" w:rsidP="00DF504B">
      <w:pPr>
        <w:spacing w:line="480" w:lineRule="auto"/>
        <w:rPr>
          <w:rFonts w:ascii="Times New Roman" w:hAnsi="Times New Roman" w:cs="Times New Roman"/>
        </w:rPr>
      </w:pPr>
      <w:r>
        <w:rPr>
          <w:rFonts w:ascii="Times New Roman" w:hAnsi="Times New Roman" w:cs="Times New Roman"/>
        </w:rPr>
        <w:t xml:space="preserve">A revised theory of MNE growth </w:t>
      </w:r>
      <w:r w:rsidR="009719DD">
        <w:rPr>
          <w:rFonts w:ascii="Times New Roman" w:hAnsi="Times New Roman" w:cs="Times New Roman"/>
        </w:rPr>
        <w:t xml:space="preserve">in emerging markets </w:t>
      </w:r>
      <w:r>
        <w:rPr>
          <w:rFonts w:ascii="Times New Roman" w:hAnsi="Times New Roman" w:cs="Times New Roman"/>
        </w:rPr>
        <w:t>is</w:t>
      </w:r>
      <w:r w:rsidR="009719DD">
        <w:rPr>
          <w:rFonts w:ascii="Times New Roman" w:hAnsi="Times New Roman" w:cs="Times New Roman"/>
        </w:rPr>
        <w:t xml:space="preserve"> being developed and tested (Mathews, 2002; Ramamurti and Singh, 2009; Thite et al., 2016). </w:t>
      </w:r>
      <w:r>
        <w:rPr>
          <w:rFonts w:ascii="Times New Roman" w:hAnsi="Times New Roman" w:cs="Times New Roman"/>
        </w:rPr>
        <w:t xml:space="preserve"> </w:t>
      </w:r>
      <w:r w:rsidR="002F512C">
        <w:rPr>
          <w:rFonts w:ascii="Times New Roman" w:hAnsi="Times New Roman" w:cs="Times New Roman"/>
        </w:rPr>
        <w:t xml:space="preserve">Although all MNEs need advantages to offset their own liabilities of foreignness, EMNEs may have fewer </w:t>
      </w:r>
      <w:r w:rsidR="002F512C">
        <w:rPr>
          <w:rFonts w:ascii="Times New Roman" w:hAnsi="Times New Roman" w:cs="Times New Roman"/>
          <w:i/>
        </w:rPr>
        <w:t xml:space="preserve">Ownership </w:t>
      </w:r>
      <w:r w:rsidR="002F512C">
        <w:rPr>
          <w:rFonts w:ascii="Times New Roman" w:hAnsi="Times New Roman" w:cs="Times New Roman"/>
        </w:rPr>
        <w:t xml:space="preserve">advantages per se, and rely more on their location, organizational, and political or cultural advantages to compete. Mathews (2002) has proposed an </w:t>
      </w:r>
      <w:r w:rsidR="002F512C">
        <w:rPr>
          <w:rFonts w:ascii="Times New Roman" w:hAnsi="Times New Roman" w:cs="Times New Roman"/>
          <w:i/>
        </w:rPr>
        <w:t xml:space="preserve">LLL </w:t>
      </w:r>
      <w:r w:rsidR="002F512C">
        <w:rPr>
          <w:rFonts w:ascii="Times New Roman" w:hAnsi="Times New Roman" w:cs="Times New Roman"/>
        </w:rPr>
        <w:t xml:space="preserve">framework to </w:t>
      </w:r>
      <w:r w:rsidR="002F512C" w:rsidRPr="00A82952">
        <w:rPr>
          <w:rFonts w:ascii="Times New Roman" w:hAnsi="Times New Roman" w:cs="Times New Roman"/>
          <w:u w:val="single"/>
        </w:rPr>
        <w:t xml:space="preserve">complement </w:t>
      </w:r>
      <w:r w:rsidR="002F512C">
        <w:rPr>
          <w:rFonts w:ascii="Times New Roman" w:hAnsi="Times New Roman" w:cs="Times New Roman"/>
        </w:rPr>
        <w:t xml:space="preserve">the OLI paradigm with “Linkage, Leverage, and Learning” advantages. </w:t>
      </w:r>
      <w:r w:rsidR="002F512C">
        <w:rPr>
          <w:rFonts w:ascii="Times New Roman" w:hAnsi="Times New Roman" w:cs="Times New Roman"/>
          <w:i/>
        </w:rPr>
        <w:t xml:space="preserve">Linkage </w:t>
      </w:r>
      <w:r w:rsidR="002F512C">
        <w:rPr>
          <w:rFonts w:ascii="Times New Roman" w:hAnsi="Times New Roman" w:cs="Times New Roman"/>
        </w:rPr>
        <w:t xml:space="preserve">refers to the </w:t>
      </w:r>
      <w:r w:rsidR="00A82952">
        <w:rPr>
          <w:rFonts w:ascii="Times New Roman" w:hAnsi="Times New Roman" w:cs="Times New Roman"/>
        </w:rPr>
        <w:t xml:space="preserve">capabilities of MNEs to identify and bridge market gaps, at home and abroad. The </w:t>
      </w:r>
      <w:r w:rsidR="00A82952">
        <w:rPr>
          <w:rFonts w:ascii="Times New Roman" w:hAnsi="Times New Roman" w:cs="Times New Roman"/>
          <w:i/>
        </w:rPr>
        <w:t xml:space="preserve">Leverage </w:t>
      </w:r>
      <w:r w:rsidR="00A82952" w:rsidRPr="00A82952">
        <w:rPr>
          <w:rFonts w:ascii="Times New Roman" w:hAnsi="Times New Roman" w:cs="Times New Roman"/>
        </w:rPr>
        <w:t xml:space="preserve">capabilities </w:t>
      </w:r>
      <w:r w:rsidR="00A82952">
        <w:rPr>
          <w:rFonts w:ascii="Times New Roman" w:hAnsi="Times New Roman" w:cs="Times New Roman"/>
        </w:rPr>
        <w:t xml:space="preserve">refer to strategies of EMNEs to exploit their unique resources and cultural assets. </w:t>
      </w:r>
      <w:r w:rsidR="00A82952">
        <w:rPr>
          <w:rFonts w:ascii="Times New Roman" w:hAnsi="Times New Roman" w:cs="Times New Roman"/>
          <w:i/>
        </w:rPr>
        <w:t xml:space="preserve">Learning </w:t>
      </w:r>
      <w:r w:rsidR="00A82952">
        <w:rPr>
          <w:rFonts w:ascii="Times New Roman" w:hAnsi="Times New Roman" w:cs="Times New Roman"/>
        </w:rPr>
        <w:t xml:space="preserve">aspects of EMNEs entail more willingness to engage in open innovation or alliances to learn. </w:t>
      </w:r>
    </w:p>
    <w:p w14:paraId="5B4269C1" w14:textId="77777777" w:rsidR="009719DD" w:rsidRDefault="00B23265" w:rsidP="00DF504B">
      <w:pPr>
        <w:spacing w:line="480" w:lineRule="auto"/>
        <w:rPr>
          <w:rFonts w:ascii="Times New Roman" w:hAnsi="Times New Roman" w:cs="Times New Roman"/>
        </w:rPr>
      </w:pPr>
      <w:r>
        <w:rPr>
          <w:rFonts w:ascii="Times New Roman" w:hAnsi="Times New Roman" w:cs="Times New Roman"/>
        </w:rPr>
        <w:t>In the process of investing in and creating more advanced industrial development (Hsing, 2014), China and other emerging markets have also stimulated the growth of newer MNEs</w:t>
      </w:r>
      <w:r w:rsidR="009719DD">
        <w:rPr>
          <w:rFonts w:ascii="Times New Roman" w:hAnsi="Times New Roman" w:cs="Times New Roman"/>
        </w:rPr>
        <w:t>,</w:t>
      </w:r>
      <w:r>
        <w:rPr>
          <w:rFonts w:ascii="Times New Roman" w:hAnsi="Times New Roman" w:cs="Times New Roman"/>
        </w:rPr>
        <w:t xml:space="preserve"> with potentially different competitive advantages and forms of management. In the next section, we focus on a case study of the telecommunications and media industry, which has been designated a “strategic sector” in China with distinctive regulatory policies (Hsueh, 2011; Su, 2016).  </w:t>
      </w:r>
      <w:r w:rsidR="009719DD">
        <w:rPr>
          <w:rFonts w:ascii="Times New Roman" w:hAnsi="Times New Roman" w:cs="Times New Roman"/>
        </w:rPr>
        <w:t xml:space="preserve">While older and non-Chinese MNEs have had limited access to China’s telecom and media markets, newer Chinese based MNEs have been able to grow domestically and internationally, with the protection or support of state institutions (Shirk, 2010). </w:t>
      </w:r>
      <w:r w:rsidR="002F512C">
        <w:rPr>
          <w:rFonts w:ascii="Times New Roman" w:hAnsi="Times New Roman" w:cs="Times New Roman"/>
        </w:rPr>
        <w:t>Hence, this sector in China’</w:t>
      </w:r>
      <w:r w:rsidR="00A82952">
        <w:rPr>
          <w:rFonts w:ascii="Times New Roman" w:hAnsi="Times New Roman" w:cs="Times New Roman"/>
        </w:rPr>
        <w:t xml:space="preserve">s economy provides a unique environment to test the </w:t>
      </w:r>
      <w:r w:rsidR="00A82952">
        <w:rPr>
          <w:rFonts w:ascii="Times New Roman" w:hAnsi="Times New Roman" w:cs="Times New Roman"/>
          <w:i/>
        </w:rPr>
        <w:t xml:space="preserve">LLL </w:t>
      </w:r>
      <w:r w:rsidR="00A82952">
        <w:rPr>
          <w:rFonts w:ascii="Times New Roman" w:hAnsi="Times New Roman" w:cs="Times New Roman"/>
        </w:rPr>
        <w:t xml:space="preserve">theory of MNEs. </w:t>
      </w:r>
      <w:r w:rsidR="009719DD">
        <w:rPr>
          <w:rFonts w:ascii="Times New Roman" w:hAnsi="Times New Roman" w:cs="Times New Roman"/>
        </w:rPr>
        <w:t xml:space="preserve"> </w:t>
      </w:r>
    </w:p>
    <w:p w14:paraId="1DDFED6D" w14:textId="77777777" w:rsidR="00963A68" w:rsidRDefault="009719DD">
      <w:pPr>
        <w:rPr>
          <w:rFonts w:ascii="Times New Roman" w:hAnsi="Times New Roman" w:cs="Times New Roman"/>
          <w:b/>
          <w:u w:val="single"/>
        </w:rPr>
      </w:pPr>
      <w:r>
        <w:rPr>
          <w:rFonts w:ascii="Times New Roman" w:hAnsi="Times New Roman" w:cs="Times New Roman"/>
          <w:b/>
          <w:u w:val="single"/>
        </w:rPr>
        <w:t xml:space="preserve">A Case Study of </w:t>
      </w:r>
      <w:r w:rsidR="00963A68">
        <w:rPr>
          <w:rFonts w:ascii="Times New Roman" w:hAnsi="Times New Roman" w:cs="Times New Roman"/>
          <w:b/>
          <w:u w:val="single"/>
        </w:rPr>
        <w:t>the Telecommunications Sector in China</w:t>
      </w:r>
    </w:p>
    <w:p w14:paraId="32A4400C" w14:textId="77777777" w:rsidR="00EC432A" w:rsidRDefault="004D1825" w:rsidP="001324A9">
      <w:pPr>
        <w:spacing w:line="480" w:lineRule="auto"/>
        <w:rPr>
          <w:rFonts w:ascii="Times New Roman" w:hAnsi="Times New Roman" w:cs="Times New Roman"/>
        </w:rPr>
      </w:pPr>
      <w:r>
        <w:rPr>
          <w:rFonts w:ascii="Times New Roman" w:hAnsi="Times New Roman" w:cs="Times New Roman"/>
        </w:rPr>
        <w:t xml:space="preserve">The initial industry where an MNE develops and exploits their competitive advantages is often formative in shaping future strategies and growth paths. </w:t>
      </w:r>
      <w:r w:rsidR="00147255">
        <w:rPr>
          <w:rFonts w:ascii="Times New Roman" w:hAnsi="Times New Roman" w:cs="Times New Roman"/>
        </w:rPr>
        <w:t xml:space="preserve">Older MNEs were founded when tangible assets were more essential and national locations were divided for slower growth; but newer MNEs are being founded from leveraging intangible assets across more easily connected economies, to quickly gain the scale and scope advantages of regional or global integration. Thus, the </w:t>
      </w:r>
      <w:r w:rsidR="00EC432A">
        <w:rPr>
          <w:rFonts w:ascii="Times New Roman" w:hAnsi="Times New Roman" w:cs="Times New Roman"/>
        </w:rPr>
        <w:t xml:space="preserve">structural characteristics of information and service based industries are likely to be conducive to the formation, entry, and rapid growth of newer EMNEs.  </w:t>
      </w:r>
      <w:r w:rsidR="00147255">
        <w:rPr>
          <w:rFonts w:ascii="Times New Roman" w:hAnsi="Times New Roman" w:cs="Times New Roman"/>
        </w:rPr>
        <w:t xml:space="preserve">  </w:t>
      </w:r>
    </w:p>
    <w:p w14:paraId="6239D0D8" w14:textId="77777777" w:rsidR="003E6030" w:rsidRDefault="00EC432A" w:rsidP="001324A9">
      <w:pPr>
        <w:spacing w:line="480" w:lineRule="auto"/>
        <w:rPr>
          <w:rFonts w:ascii="Times New Roman" w:hAnsi="Times New Roman" w:cs="Times New Roman"/>
        </w:rPr>
      </w:pPr>
      <w:r>
        <w:rPr>
          <w:rFonts w:ascii="Times New Roman" w:hAnsi="Times New Roman" w:cs="Times New Roman"/>
        </w:rPr>
        <w:t xml:space="preserve">The telecommunications sector in many countries encompasses a complex cluster of many related and supporting industries, including information technologies for communication, data transmissions, smart phones for computer searches, and media for delivering entertainment or accessing a variety of content. </w:t>
      </w:r>
      <w:r w:rsidR="00090AA0">
        <w:rPr>
          <w:rFonts w:ascii="Times New Roman" w:hAnsi="Times New Roman" w:cs="Times New Roman"/>
        </w:rPr>
        <w:t xml:space="preserve">The total </w:t>
      </w:r>
      <w:r w:rsidR="00B77F2B">
        <w:rPr>
          <w:rFonts w:ascii="Times New Roman" w:hAnsi="Times New Roman" w:cs="Times New Roman"/>
        </w:rPr>
        <w:t xml:space="preserve">media </w:t>
      </w:r>
      <w:r w:rsidR="00090AA0">
        <w:rPr>
          <w:rFonts w:ascii="Times New Roman" w:hAnsi="Times New Roman" w:cs="Times New Roman"/>
        </w:rPr>
        <w:t>sector sales revenues</w:t>
      </w:r>
      <w:r w:rsidR="00F03CC2">
        <w:rPr>
          <w:rFonts w:ascii="Times New Roman" w:hAnsi="Times New Roman" w:cs="Times New Roman"/>
        </w:rPr>
        <w:t xml:space="preserve"> of over $100 billion</w:t>
      </w:r>
      <w:r w:rsidR="00090AA0">
        <w:rPr>
          <w:rFonts w:ascii="Times New Roman" w:hAnsi="Times New Roman" w:cs="Times New Roman"/>
        </w:rPr>
        <w:t xml:space="preserve"> </w:t>
      </w:r>
      <w:r w:rsidR="003E6030">
        <w:rPr>
          <w:rFonts w:ascii="Times New Roman" w:hAnsi="Times New Roman" w:cs="Times New Roman"/>
        </w:rPr>
        <w:t xml:space="preserve">in China </w:t>
      </w:r>
      <w:r w:rsidR="00090AA0">
        <w:rPr>
          <w:rFonts w:ascii="Times New Roman" w:hAnsi="Times New Roman" w:cs="Times New Roman"/>
        </w:rPr>
        <w:t>include</w:t>
      </w:r>
      <w:r w:rsidR="00F03CC2">
        <w:rPr>
          <w:rFonts w:ascii="Times New Roman" w:hAnsi="Times New Roman" w:cs="Times New Roman"/>
        </w:rPr>
        <w:t>s</w:t>
      </w:r>
      <w:r w:rsidR="00090AA0">
        <w:rPr>
          <w:rFonts w:ascii="Times New Roman" w:hAnsi="Times New Roman" w:cs="Times New Roman"/>
        </w:rPr>
        <w:t xml:space="preserve"> $</w:t>
      </w:r>
      <w:r w:rsidR="00F03CC2">
        <w:rPr>
          <w:rFonts w:ascii="Times New Roman" w:hAnsi="Times New Roman" w:cs="Times New Roman"/>
        </w:rPr>
        <w:t xml:space="preserve">80 billion in services, plus more revenues from equipment manufacturing, plus billions in growing revenues for movies and content.  </w:t>
      </w:r>
    </w:p>
    <w:p w14:paraId="5F0DC90E" w14:textId="77777777" w:rsidR="00EC432A" w:rsidRDefault="00650A09" w:rsidP="001324A9">
      <w:pPr>
        <w:spacing w:line="480" w:lineRule="auto"/>
        <w:rPr>
          <w:rFonts w:ascii="Times New Roman" w:hAnsi="Times New Roman" w:cs="Times New Roman"/>
        </w:rPr>
      </w:pPr>
      <w:r>
        <w:rPr>
          <w:rFonts w:ascii="Times New Roman" w:hAnsi="Times New Roman" w:cs="Times New Roman"/>
        </w:rPr>
        <w:t xml:space="preserve">Such a </w:t>
      </w:r>
      <w:r w:rsidR="007F1576">
        <w:rPr>
          <w:rFonts w:ascii="Times New Roman" w:hAnsi="Times New Roman" w:cs="Times New Roman"/>
        </w:rPr>
        <w:t xml:space="preserve">diverse cluster offers many opportunities to compete and grow; but diversification into related industries by mergers and acquisitions (M&amp;A) seems to be the preferred corporate level strategy within the telecom sector as it provides a faster mode of </w:t>
      </w:r>
      <w:r w:rsidR="007F1576" w:rsidRPr="007F1576">
        <w:rPr>
          <w:rFonts w:ascii="Times New Roman" w:hAnsi="Times New Roman" w:cs="Times New Roman"/>
          <w:i/>
        </w:rPr>
        <w:t>learning</w:t>
      </w:r>
      <w:r w:rsidR="007F1576">
        <w:rPr>
          <w:rFonts w:ascii="Times New Roman" w:hAnsi="Times New Roman" w:cs="Times New Roman"/>
        </w:rPr>
        <w:t xml:space="preserve"> and market entry, compared to organic growth. Constrained diversification offers many opportunities for </w:t>
      </w:r>
      <w:r w:rsidR="0067791C">
        <w:rPr>
          <w:rFonts w:ascii="Times New Roman" w:hAnsi="Times New Roman" w:cs="Times New Roman"/>
          <w:i/>
        </w:rPr>
        <w:t xml:space="preserve">linkage </w:t>
      </w:r>
      <w:r w:rsidR="0067791C">
        <w:rPr>
          <w:rFonts w:ascii="Times New Roman" w:hAnsi="Times New Roman" w:cs="Times New Roman"/>
        </w:rPr>
        <w:t xml:space="preserve">and </w:t>
      </w:r>
      <w:r w:rsidR="007F1576">
        <w:rPr>
          <w:rFonts w:ascii="Times New Roman" w:hAnsi="Times New Roman" w:cs="Times New Roman"/>
          <w:i/>
        </w:rPr>
        <w:t xml:space="preserve">leveraging </w:t>
      </w:r>
      <w:r w:rsidR="0067791C">
        <w:rPr>
          <w:rFonts w:ascii="Times New Roman" w:hAnsi="Times New Roman" w:cs="Times New Roman"/>
          <w:i/>
        </w:rPr>
        <w:t xml:space="preserve">related </w:t>
      </w:r>
      <w:r w:rsidR="0067791C">
        <w:rPr>
          <w:rFonts w:ascii="Times New Roman" w:hAnsi="Times New Roman" w:cs="Times New Roman"/>
        </w:rPr>
        <w:t xml:space="preserve">assets by M&amp;A. </w:t>
      </w:r>
      <w:r w:rsidR="007F1576">
        <w:rPr>
          <w:rFonts w:ascii="Times New Roman" w:hAnsi="Times New Roman" w:cs="Times New Roman"/>
        </w:rPr>
        <w:t xml:space="preserve">However, the </w:t>
      </w:r>
      <w:r w:rsidR="007F1576" w:rsidRPr="00780541">
        <w:rPr>
          <w:rFonts w:ascii="Times New Roman" w:hAnsi="Times New Roman" w:cs="Times New Roman"/>
          <w:u w:val="single"/>
        </w:rPr>
        <w:t>strategic sector</w:t>
      </w:r>
      <w:r w:rsidR="007F1576">
        <w:rPr>
          <w:rFonts w:ascii="Times New Roman" w:hAnsi="Times New Roman" w:cs="Times New Roman"/>
        </w:rPr>
        <w:t xml:space="preserve"> status and </w:t>
      </w:r>
      <w:r w:rsidR="0067791C">
        <w:rPr>
          <w:rFonts w:ascii="Times New Roman" w:hAnsi="Times New Roman" w:cs="Times New Roman"/>
        </w:rPr>
        <w:t xml:space="preserve">active role of government agencies has limited market access by foreign MNEs, leading to more entries by alliances, joint ventures or licensing contracts with local firms. </w:t>
      </w:r>
    </w:p>
    <w:p w14:paraId="2EE70F14" w14:textId="77777777" w:rsidR="00962807" w:rsidRDefault="00090AA0" w:rsidP="001324A9">
      <w:pPr>
        <w:spacing w:line="480" w:lineRule="auto"/>
        <w:rPr>
          <w:rFonts w:ascii="Times New Roman" w:hAnsi="Times New Roman" w:cs="Times New Roman"/>
        </w:rPr>
      </w:pPr>
      <w:r>
        <w:rPr>
          <w:rFonts w:ascii="Times New Roman" w:hAnsi="Times New Roman" w:cs="Times New Roman"/>
        </w:rPr>
        <w:t xml:space="preserve">While there are many different kinds of firms competing in China’s growing telecom sector, originating from different industries and product markets, we will focus on four of the larger and more successful EMNEs. </w:t>
      </w:r>
      <w:r w:rsidRPr="00B77F2B">
        <w:rPr>
          <w:rFonts w:ascii="Times New Roman" w:hAnsi="Times New Roman" w:cs="Times New Roman"/>
          <w:u w:val="single"/>
        </w:rPr>
        <w:t>Table 2</w:t>
      </w:r>
      <w:r>
        <w:rPr>
          <w:rFonts w:ascii="Times New Roman" w:hAnsi="Times New Roman" w:cs="Times New Roman"/>
        </w:rPr>
        <w:t xml:space="preserve"> summarizes </w:t>
      </w:r>
      <w:r w:rsidR="003E6030">
        <w:rPr>
          <w:rFonts w:ascii="Times New Roman" w:hAnsi="Times New Roman" w:cs="Times New Roman"/>
        </w:rPr>
        <w:t xml:space="preserve">the background, sales, assets, and diversity of these four Chinese based firms. </w:t>
      </w:r>
      <w:r w:rsidR="00962807">
        <w:rPr>
          <w:rFonts w:ascii="Times New Roman" w:hAnsi="Times New Roman" w:cs="Times New Roman"/>
        </w:rPr>
        <w:t>Three of the</w:t>
      </w:r>
      <w:r w:rsidR="00780541">
        <w:rPr>
          <w:rFonts w:ascii="Times New Roman" w:hAnsi="Times New Roman" w:cs="Times New Roman"/>
        </w:rPr>
        <w:t xml:space="preserve"> firms started in the la</w:t>
      </w:r>
      <w:r w:rsidR="00962807">
        <w:rPr>
          <w:rFonts w:ascii="Times New Roman" w:hAnsi="Times New Roman" w:cs="Times New Roman"/>
        </w:rPr>
        <w:t xml:space="preserve">st 18 years or less, except </w:t>
      </w:r>
      <w:r w:rsidR="00780541" w:rsidRPr="00780541">
        <w:rPr>
          <w:rFonts w:ascii="Times New Roman" w:hAnsi="Times New Roman" w:cs="Times New Roman"/>
          <w:i/>
        </w:rPr>
        <w:t>Huawei</w:t>
      </w:r>
      <w:r w:rsidR="00962807">
        <w:rPr>
          <w:rFonts w:ascii="Times New Roman" w:hAnsi="Times New Roman" w:cs="Times New Roman"/>
          <w:i/>
        </w:rPr>
        <w:t xml:space="preserve"> Technology</w:t>
      </w:r>
      <w:r w:rsidR="00962807">
        <w:rPr>
          <w:rFonts w:ascii="Times New Roman" w:hAnsi="Times New Roman" w:cs="Times New Roman"/>
        </w:rPr>
        <w:t xml:space="preserve">, </w:t>
      </w:r>
      <w:r w:rsidR="00780541">
        <w:rPr>
          <w:rFonts w:ascii="Times New Roman" w:hAnsi="Times New Roman" w:cs="Times New Roman"/>
        </w:rPr>
        <w:t xml:space="preserve">founded in 1987.  </w:t>
      </w:r>
    </w:p>
    <w:p w14:paraId="713A48CE" w14:textId="77777777" w:rsidR="00337AB6" w:rsidRPr="00190E81" w:rsidRDefault="00190E81" w:rsidP="001324A9">
      <w:pPr>
        <w:spacing w:line="480" w:lineRule="auto"/>
        <w:rPr>
          <w:rFonts w:ascii="Times New Roman" w:hAnsi="Times New Roman" w:cs="Times New Roman"/>
        </w:rPr>
      </w:pPr>
      <w:r>
        <w:rPr>
          <w:rFonts w:ascii="Times New Roman" w:hAnsi="Times New Roman" w:cs="Times New Roman"/>
        </w:rPr>
        <w:t xml:space="preserve">All of the firms began in electronic or Internet-based industries, but </w:t>
      </w:r>
      <w:r w:rsidR="00962807">
        <w:rPr>
          <w:rFonts w:ascii="Times New Roman" w:hAnsi="Times New Roman" w:cs="Times New Roman"/>
        </w:rPr>
        <w:t xml:space="preserve">they </w:t>
      </w:r>
      <w:r>
        <w:rPr>
          <w:rFonts w:ascii="Times New Roman" w:hAnsi="Times New Roman" w:cs="Times New Roman"/>
        </w:rPr>
        <w:t xml:space="preserve">have diversified into related technological or media service industries, often by acquisitions or alliances. These rapid diversification strategies indicate the </w:t>
      </w:r>
      <w:r w:rsidRPr="00190E81">
        <w:rPr>
          <w:rFonts w:ascii="Times New Roman" w:hAnsi="Times New Roman" w:cs="Times New Roman"/>
          <w:i/>
        </w:rPr>
        <w:t>linkage</w:t>
      </w:r>
      <w:r>
        <w:rPr>
          <w:rFonts w:ascii="Times New Roman" w:hAnsi="Times New Roman" w:cs="Times New Roman"/>
          <w:i/>
        </w:rPr>
        <w:t xml:space="preserve"> and leveraging </w:t>
      </w:r>
      <w:r>
        <w:rPr>
          <w:rFonts w:ascii="Times New Roman" w:hAnsi="Times New Roman" w:cs="Times New Roman"/>
        </w:rPr>
        <w:t xml:space="preserve">actions of the LLL theory, which complements the </w:t>
      </w:r>
      <w:r>
        <w:rPr>
          <w:rFonts w:ascii="Times New Roman" w:hAnsi="Times New Roman" w:cs="Times New Roman"/>
          <w:i/>
        </w:rPr>
        <w:t xml:space="preserve">learning </w:t>
      </w:r>
      <w:r>
        <w:rPr>
          <w:rFonts w:ascii="Times New Roman" w:hAnsi="Times New Roman" w:cs="Times New Roman"/>
        </w:rPr>
        <w:t xml:space="preserve">objectives of more open innovation; but two of the four Chinese firms are still focused on home markets. </w:t>
      </w:r>
      <w:r w:rsidR="00962807">
        <w:rPr>
          <w:rFonts w:ascii="Times New Roman" w:hAnsi="Times New Roman" w:cs="Times New Roman"/>
        </w:rPr>
        <w:t xml:space="preserve">A high and rising rate of Internet penetration among millions in China’s urban population helps as well. </w:t>
      </w:r>
      <w:r>
        <w:rPr>
          <w:rFonts w:ascii="Times New Roman" w:hAnsi="Times New Roman" w:cs="Times New Roman"/>
        </w:rPr>
        <w:t>Aggressive foreign market expansion is underway in</w:t>
      </w:r>
      <w:r w:rsidR="00962807">
        <w:rPr>
          <w:rFonts w:ascii="Times New Roman" w:hAnsi="Times New Roman" w:cs="Times New Roman"/>
        </w:rPr>
        <w:t xml:space="preserve"> two of the firms, but they all</w:t>
      </w:r>
      <w:r>
        <w:rPr>
          <w:rFonts w:ascii="Times New Roman" w:hAnsi="Times New Roman" w:cs="Times New Roman"/>
        </w:rPr>
        <w:t xml:space="preserve"> need alliance partners to grow beyond their home based and domestic customer focus to become diversified and global EMNEs.  </w:t>
      </w:r>
    </w:p>
    <w:p w14:paraId="6407FF2B" w14:textId="77777777" w:rsidR="008B2CA5" w:rsidRDefault="00B77F2B" w:rsidP="001324A9">
      <w:pPr>
        <w:spacing w:line="480" w:lineRule="auto"/>
        <w:rPr>
          <w:rFonts w:ascii="Times New Roman" w:hAnsi="Times New Roman" w:cs="Times New Roman"/>
        </w:rPr>
      </w:pPr>
      <w:r>
        <w:rPr>
          <w:rFonts w:ascii="Times New Roman" w:hAnsi="Times New Roman" w:cs="Times New Roman"/>
          <w:b/>
        </w:rPr>
        <w:t xml:space="preserve">Alibaba. </w:t>
      </w:r>
      <w:r w:rsidR="0035192A">
        <w:rPr>
          <w:rFonts w:ascii="Times New Roman" w:hAnsi="Times New Roman" w:cs="Times New Roman"/>
        </w:rPr>
        <w:t xml:space="preserve">A Chinese Internet startup has grown to become the world’s largest electronic (e-) commerce enabler, for both consumers (B2C) and businesses (B2B). Alibaba started competing against E-Bay in China, and its market success attracted foreign investments from Yahoo! and an Initial Public Offering (IPO) in the U.S. </w:t>
      </w:r>
      <w:r w:rsidR="00F03CC2">
        <w:rPr>
          <w:rFonts w:ascii="Times New Roman" w:hAnsi="Times New Roman" w:cs="Times New Roman"/>
        </w:rPr>
        <w:t>Alibaba</w:t>
      </w:r>
      <w:r w:rsidR="008B2CA5">
        <w:rPr>
          <w:rFonts w:ascii="Times New Roman" w:hAnsi="Times New Roman" w:cs="Times New Roman"/>
        </w:rPr>
        <w:t xml:space="preserve">. The e-commerce company now employs over 22,000 people directly in China, plus thousands more indirectly among those who sell products on Alibaba’s portal and other B2B trade. </w:t>
      </w:r>
    </w:p>
    <w:p w14:paraId="21D50A09" w14:textId="77777777" w:rsidR="008B2CA5" w:rsidRDefault="008B2CA5" w:rsidP="001324A9">
      <w:pPr>
        <w:spacing w:line="480" w:lineRule="auto"/>
        <w:rPr>
          <w:rFonts w:ascii="Times New Roman" w:hAnsi="Times New Roman" w:cs="Times New Roman"/>
          <w:sz w:val="24"/>
          <w:szCs w:val="24"/>
        </w:rPr>
      </w:pPr>
      <w:r>
        <w:rPr>
          <w:rFonts w:ascii="Times New Roman" w:hAnsi="Times New Roman" w:cs="Times New Roman"/>
          <w:sz w:val="24"/>
          <w:szCs w:val="24"/>
        </w:rPr>
        <w:t xml:space="preserve">Alibaba’s e-com sales benefitted from the growing connectivity and Internet access of Chinese consumers and businesses. Only 2% of China’s population were online in 2000; but by 2015, over 50% of Chinese were online and actively searching for information or merchandise. The 50% online population amounted to over 300 million Internet users in China, which is more than exist online in North America and Europe combined. The main online activities at Alibaba are search, auction, and business-to-business (B2B) or consumer (B2C) sales by both small and large firms. Alibaba has three main platforms to manage their online activities: Taobao, Tmall, and the Alibaba.com. Thus, Alibaba combines the strategies of Amazon.com, E-Bay, and Google within China; but it doesn’t have to worry about foreign competition at home, due to state regulations. There is growing Internet competition in China from Baidu, Ten Cent, and other Chinese firms. The car sharing service </w:t>
      </w:r>
      <w:r w:rsidRPr="00EF060F">
        <w:rPr>
          <w:rFonts w:ascii="Times New Roman" w:hAnsi="Times New Roman" w:cs="Times New Roman"/>
          <w:i/>
          <w:sz w:val="24"/>
          <w:szCs w:val="24"/>
        </w:rPr>
        <w:t>Uber</w:t>
      </w:r>
      <w:r>
        <w:rPr>
          <w:rFonts w:ascii="Times New Roman" w:hAnsi="Times New Roman" w:cs="Times New Roman"/>
          <w:sz w:val="24"/>
          <w:szCs w:val="24"/>
        </w:rPr>
        <w:t xml:space="preserve"> was also constrained by state regulations, and retreated from China.</w:t>
      </w:r>
    </w:p>
    <w:p w14:paraId="04EEC6F3" w14:textId="77777777" w:rsidR="008B2CA5" w:rsidRDefault="008B2CA5" w:rsidP="001324A9">
      <w:pPr>
        <w:spacing w:line="480" w:lineRule="auto"/>
        <w:rPr>
          <w:rFonts w:ascii="Times New Roman" w:hAnsi="Times New Roman" w:cs="Times New Roman"/>
          <w:sz w:val="24"/>
          <w:szCs w:val="24"/>
        </w:rPr>
      </w:pPr>
      <w:r>
        <w:rPr>
          <w:rFonts w:ascii="Times New Roman" w:hAnsi="Times New Roman" w:cs="Times New Roman"/>
          <w:sz w:val="24"/>
          <w:szCs w:val="24"/>
        </w:rPr>
        <w:t xml:space="preserve">Alibaba has grown by both related and unrelated diversification strategies into 29 huge separate business units, with decentralized management (Erisman, 2015). Alibaba has acquired a multi-screen entertainment and media company, </w:t>
      </w:r>
      <w:r>
        <w:rPr>
          <w:rFonts w:ascii="Times New Roman" w:hAnsi="Times New Roman" w:cs="Times New Roman"/>
          <w:i/>
          <w:sz w:val="24"/>
          <w:szCs w:val="24"/>
        </w:rPr>
        <w:t>Youku Tudou,</w:t>
      </w:r>
      <w:r>
        <w:rPr>
          <w:rFonts w:ascii="Times New Roman" w:hAnsi="Times New Roman" w:cs="Times New Roman"/>
          <w:sz w:val="24"/>
          <w:szCs w:val="24"/>
        </w:rPr>
        <w:t xml:space="preserve"> to enter the growing Chinese film and streaming video markets. The growing enterprise also wants to expand in cloud-computing segments to diversify their revenues, and leverage their IT networks. Alibaba’s management recognizes the local media trends to more mobile users and advertising, and wants to reach more customers in remote rural regions of China and in adjacent Asian nations to grow retail sales.  </w:t>
      </w:r>
    </w:p>
    <w:p w14:paraId="57531D49" w14:textId="77777777" w:rsidR="006927E3" w:rsidRDefault="008B2CA5" w:rsidP="001324A9">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past few years, Alibaba has acquired many local rivals in China to enter or control more markets; but they still depend mostly on the domestic Chinese market, which has been slowing to a more modest economic pace. They have also been making more foreign acquisitions in India and Southeast Asia, such as a majority stake in Singapore’s </w:t>
      </w:r>
      <w:r>
        <w:rPr>
          <w:rFonts w:ascii="Times New Roman" w:hAnsi="Times New Roman" w:cs="Times New Roman"/>
          <w:i/>
          <w:sz w:val="24"/>
          <w:szCs w:val="24"/>
        </w:rPr>
        <w:t xml:space="preserve">Lazada </w:t>
      </w:r>
      <w:r>
        <w:rPr>
          <w:rFonts w:ascii="Times New Roman" w:hAnsi="Times New Roman" w:cs="Times New Roman"/>
          <w:sz w:val="24"/>
          <w:szCs w:val="24"/>
        </w:rPr>
        <w:t>to serve local consumers in other Asian mar</w:t>
      </w:r>
      <w:r w:rsidR="00B83BBD">
        <w:rPr>
          <w:rFonts w:ascii="Times New Roman" w:hAnsi="Times New Roman" w:cs="Times New Roman"/>
          <w:sz w:val="24"/>
          <w:szCs w:val="24"/>
        </w:rPr>
        <w:t>kets.</w:t>
      </w:r>
      <w:r>
        <w:rPr>
          <w:rFonts w:ascii="Times New Roman" w:hAnsi="Times New Roman" w:cs="Times New Roman"/>
          <w:sz w:val="24"/>
          <w:szCs w:val="24"/>
        </w:rPr>
        <w:t xml:space="preserve"> </w:t>
      </w:r>
      <w:r w:rsidR="006927E3">
        <w:rPr>
          <w:rFonts w:ascii="Times New Roman" w:hAnsi="Times New Roman" w:cs="Times New Roman"/>
          <w:sz w:val="24"/>
          <w:szCs w:val="24"/>
        </w:rPr>
        <w:t xml:space="preserve">Alibaba </w:t>
      </w:r>
      <w:r w:rsidR="00B83BBD">
        <w:rPr>
          <w:rFonts w:ascii="Times New Roman" w:hAnsi="Times New Roman" w:cs="Times New Roman"/>
          <w:sz w:val="24"/>
          <w:szCs w:val="24"/>
        </w:rPr>
        <w:t xml:space="preserve">now </w:t>
      </w:r>
      <w:r>
        <w:rPr>
          <w:rFonts w:ascii="Times New Roman" w:hAnsi="Times New Roman" w:cs="Times New Roman"/>
          <w:sz w:val="24"/>
          <w:szCs w:val="24"/>
        </w:rPr>
        <w:t>wants to expand its e-commerce services in India with smaller investments in online payment startups (</w:t>
      </w:r>
      <w:r>
        <w:rPr>
          <w:rFonts w:ascii="Times New Roman" w:hAnsi="Times New Roman" w:cs="Times New Roman"/>
          <w:i/>
          <w:sz w:val="24"/>
          <w:szCs w:val="24"/>
        </w:rPr>
        <w:t xml:space="preserve">Paytm), </w:t>
      </w:r>
      <w:r>
        <w:rPr>
          <w:rFonts w:ascii="Times New Roman" w:hAnsi="Times New Roman" w:cs="Times New Roman"/>
          <w:sz w:val="24"/>
          <w:szCs w:val="24"/>
        </w:rPr>
        <w:t xml:space="preserve">and other </w:t>
      </w:r>
      <w:r w:rsidR="00B83BBD">
        <w:rPr>
          <w:rFonts w:ascii="Times New Roman" w:hAnsi="Times New Roman" w:cs="Times New Roman"/>
          <w:sz w:val="24"/>
          <w:szCs w:val="24"/>
        </w:rPr>
        <w:t xml:space="preserve">big </w:t>
      </w:r>
      <w:r>
        <w:rPr>
          <w:rFonts w:ascii="Times New Roman" w:hAnsi="Times New Roman" w:cs="Times New Roman"/>
          <w:sz w:val="24"/>
          <w:szCs w:val="24"/>
        </w:rPr>
        <w:t xml:space="preserve">online logistical companies, like </w:t>
      </w:r>
      <w:r>
        <w:rPr>
          <w:rFonts w:ascii="Times New Roman" w:hAnsi="Times New Roman" w:cs="Times New Roman"/>
          <w:i/>
          <w:sz w:val="24"/>
          <w:szCs w:val="24"/>
        </w:rPr>
        <w:t xml:space="preserve">Snapdeal. </w:t>
      </w:r>
      <w:r>
        <w:rPr>
          <w:rFonts w:ascii="Times New Roman" w:hAnsi="Times New Roman" w:cs="Times New Roman"/>
          <w:sz w:val="24"/>
          <w:szCs w:val="24"/>
        </w:rPr>
        <w:t xml:space="preserve">Alibaba has the experience and networks to expand beyond China, and may be able to catch-up to other </w:t>
      </w:r>
      <w:r w:rsidR="00B83BBD">
        <w:rPr>
          <w:rFonts w:ascii="Times New Roman" w:hAnsi="Times New Roman" w:cs="Times New Roman"/>
          <w:sz w:val="24"/>
          <w:szCs w:val="24"/>
        </w:rPr>
        <w:t xml:space="preserve">Asian media firms by </w:t>
      </w:r>
      <w:r w:rsidR="00B83BBD" w:rsidRPr="00B83BBD">
        <w:rPr>
          <w:rFonts w:ascii="Times New Roman" w:hAnsi="Times New Roman" w:cs="Times New Roman"/>
          <w:sz w:val="24"/>
          <w:szCs w:val="24"/>
          <w:u w:val="single"/>
        </w:rPr>
        <w:t>leveraging</w:t>
      </w:r>
      <w:r w:rsidR="00B83BBD">
        <w:rPr>
          <w:rFonts w:ascii="Times New Roman" w:hAnsi="Times New Roman" w:cs="Times New Roman"/>
          <w:sz w:val="24"/>
          <w:szCs w:val="24"/>
        </w:rPr>
        <w:t xml:space="preserve"> their</w:t>
      </w:r>
      <w:r>
        <w:rPr>
          <w:rFonts w:ascii="Times New Roman" w:hAnsi="Times New Roman" w:cs="Times New Roman"/>
          <w:sz w:val="24"/>
          <w:szCs w:val="24"/>
        </w:rPr>
        <w:t xml:space="preserve"> smartphone links to access or process customer transactions. Alibaba already has partnerships with local Chinese smartphone vendors (Huawei, OPPO, vivo, Xiaomi), who have been able to dominate China’s smartphone market as the largest</w:t>
      </w:r>
      <w:r w:rsidR="006927E3">
        <w:rPr>
          <w:rFonts w:ascii="Times New Roman" w:hAnsi="Times New Roman" w:cs="Times New Roman"/>
          <w:sz w:val="24"/>
          <w:szCs w:val="24"/>
        </w:rPr>
        <w:t xml:space="preserve"> market in the world</w:t>
      </w:r>
      <w:r>
        <w:rPr>
          <w:rFonts w:ascii="Times New Roman" w:hAnsi="Times New Roman" w:cs="Times New Roman"/>
          <w:sz w:val="24"/>
          <w:szCs w:val="24"/>
        </w:rPr>
        <w:t xml:space="preserve">. Thus, related </w:t>
      </w:r>
      <w:r w:rsidR="006927E3">
        <w:rPr>
          <w:rFonts w:ascii="Times New Roman" w:hAnsi="Times New Roman" w:cs="Times New Roman"/>
          <w:sz w:val="24"/>
          <w:szCs w:val="24"/>
        </w:rPr>
        <w:t xml:space="preserve">diversification </w:t>
      </w:r>
      <w:r>
        <w:rPr>
          <w:rFonts w:ascii="Times New Roman" w:hAnsi="Times New Roman" w:cs="Times New Roman"/>
          <w:sz w:val="24"/>
          <w:szCs w:val="24"/>
        </w:rPr>
        <w:t xml:space="preserve">and </w:t>
      </w:r>
      <w:r w:rsidR="006927E3">
        <w:rPr>
          <w:rFonts w:ascii="Times New Roman" w:hAnsi="Times New Roman" w:cs="Times New Roman"/>
          <w:sz w:val="24"/>
          <w:szCs w:val="24"/>
        </w:rPr>
        <w:t xml:space="preserve">other </w:t>
      </w:r>
      <w:r>
        <w:rPr>
          <w:rFonts w:ascii="Times New Roman" w:hAnsi="Times New Roman" w:cs="Times New Roman"/>
          <w:sz w:val="24"/>
          <w:szCs w:val="24"/>
        </w:rPr>
        <w:t xml:space="preserve">media industries in China are converging to forge more integrated clusters and data connections. The outcomes reflect the co-evolution of local and state-owned firms, </w:t>
      </w:r>
      <w:r w:rsidR="00B83BBD">
        <w:rPr>
          <w:rFonts w:ascii="Times New Roman" w:hAnsi="Times New Roman" w:cs="Times New Roman"/>
          <w:sz w:val="24"/>
          <w:szCs w:val="24"/>
        </w:rPr>
        <w:t xml:space="preserve">other </w:t>
      </w:r>
      <w:r>
        <w:rPr>
          <w:rFonts w:ascii="Times New Roman" w:hAnsi="Times New Roman" w:cs="Times New Roman"/>
          <w:sz w:val="24"/>
          <w:szCs w:val="24"/>
        </w:rPr>
        <w:t xml:space="preserve">MNEs, and </w:t>
      </w:r>
      <w:r w:rsidR="00B83BBD">
        <w:rPr>
          <w:rFonts w:ascii="Times New Roman" w:hAnsi="Times New Roman" w:cs="Times New Roman"/>
          <w:sz w:val="24"/>
          <w:szCs w:val="24"/>
        </w:rPr>
        <w:t xml:space="preserve">Chinese </w:t>
      </w:r>
      <w:r>
        <w:rPr>
          <w:rFonts w:ascii="Times New Roman" w:hAnsi="Times New Roman" w:cs="Times New Roman"/>
          <w:sz w:val="24"/>
          <w:szCs w:val="24"/>
        </w:rPr>
        <w:t xml:space="preserve">state </w:t>
      </w:r>
      <w:r w:rsidR="00B83BBD">
        <w:rPr>
          <w:rFonts w:ascii="Times New Roman" w:hAnsi="Times New Roman" w:cs="Times New Roman"/>
          <w:sz w:val="24"/>
          <w:szCs w:val="24"/>
        </w:rPr>
        <w:t xml:space="preserve">regulatory </w:t>
      </w:r>
      <w:r>
        <w:rPr>
          <w:rFonts w:ascii="Times New Roman" w:hAnsi="Times New Roman" w:cs="Times New Roman"/>
          <w:sz w:val="24"/>
          <w:szCs w:val="24"/>
        </w:rPr>
        <w:t>policies.</w:t>
      </w:r>
    </w:p>
    <w:p w14:paraId="2A975E86" w14:textId="77777777" w:rsidR="00B83BBD" w:rsidRDefault="006927E3" w:rsidP="001324A9">
      <w:pPr>
        <w:spacing w:line="480" w:lineRule="auto"/>
        <w:rPr>
          <w:rFonts w:ascii="Times New Roman" w:hAnsi="Times New Roman" w:cs="Times New Roman"/>
          <w:sz w:val="24"/>
          <w:szCs w:val="24"/>
        </w:rPr>
      </w:pPr>
      <w:r>
        <w:rPr>
          <w:rFonts w:ascii="Times New Roman" w:hAnsi="Times New Roman" w:cs="Times New Roman"/>
          <w:b/>
          <w:sz w:val="24"/>
          <w:szCs w:val="24"/>
        </w:rPr>
        <w:t xml:space="preserve">Huawei. </w:t>
      </w:r>
      <w:r w:rsidR="00B83BBD">
        <w:rPr>
          <w:rFonts w:ascii="Times New Roman" w:hAnsi="Times New Roman" w:cs="Times New Roman"/>
          <w:sz w:val="24"/>
          <w:szCs w:val="24"/>
        </w:rPr>
        <w:t>The largest and most sophisticated</w:t>
      </w:r>
      <w:r w:rsidR="00224F48">
        <w:rPr>
          <w:rFonts w:ascii="Times New Roman" w:hAnsi="Times New Roman" w:cs="Times New Roman"/>
          <w:sz w:val="24"/>
          <w:szCs w:val="24"/>
        </w:rPr>
        <w:t xml:space="preserve"> </w:t>
      </w:r>
      <w:r w:rsidR="00B83BBD">
        <w:rPr>
          <w:rFonts w:ascii="Times New Roman" w:hAnsi="Times New Roman" w:cs="Times New Roman"/>
          <w:sz w:val="24"/>
          <w:szCs w:val="24"/>
        </w:rPr>
        <w:t xml:space="preserve">Chinese MNE in our case study was founded in 1987 as a phone switch maker; but Huawei has grown rapidly since then, and diversified into many other related telecommunications and media businesses around the world. </w:t>
      </w:r>
      <w:r w:rsidR="00382754">
        <w:rPr>
          <w:rFonts w:ascii="Times New Roman" w:hAnsi="Times New Roman" w:cs="Times New Roman"/>
          <w:sz w:val="24"/>
          <w:szCs w:val="24"/>
        </w:rPr>
        <w:t xml:space="preserve">Nearly 60% of Huawei’s total revenues are derived from other carriers’ network business, both equipment and value added services. Another third of their revenues come from manufacturing consumer and mobile broadband devices. Enterprise networks are also an important cloud-based business.  </w:t>
      </w:r>
    </w:p>
    <w:p w14:paraId="0C120ED4" w14:textId="77777777" w:rsidR="00825D5C" w:rsidRDefault="00B83BBD" w:rsidP="001324A9">
      <w:pPr>
        <w:spacing w:line="480" w:lineRule="auto"/>
        <w:rPr>
          <w:rFonts w:ascii="Times New Roman" w:hAnsi="Times New Roman" w:cs="Times New Roman"/>
          <w:sz w:val="24"/>
          <w:szCs w:val="24"/>
        </w:rPr>
      </w:pPr>
      <w:r>
        <w:rPr>
          <w:rFonts w:ascii="Times New Roman" w:hAnsi="Times New Roman" w:cs="Times New Roman"/>
          <w:sz w:val="24"/>
          <w:szCs w:val="24"/>
        </w:rPr>
        <w:t>Huawei now has over 170,000 employees, and many of them work outside of mainland China</w:t>
      </w:r>
      <w:r w:rsidR="00382754">
        <w:rPr>
          <w:rFonts w:ascii="Times New Roman" w:hAnsi="Times New Roman" w:cs="Times New Roman"/>
          <w:sz w:val="24"/>
          <w:szCs w:val="24"/>
        </w:rPr>
        <w:t xml:space="preserve">. Huawei operates in 170 different countries, and manages 16 different R&amp;D centers in Europe, Asia, the U.S., as well as in their main market in China. Huawei spends more on R&amp;D (10% of sales revenues) than other sampled and rival firms, and has filed thousands of patents to exploit or protect their discoveries. Although Huawei employs nearly </w:t>
      </w:r>
      <w:r w:rsidR="00825D5C">
        <w:rPr>
          <w:rFonts w:ascii="Times New Roman" w:hAnsi="Times New Roman" w:cs="Times New Roman"/>
          <w:sz w:val="24"/>
          <w:szCs w:val="24"/>
        </w:rPr>
        <w:t xml:space="preserve">80,000 employees engaged in R&amp;D, they are still criticized and suspected of patent infringement and weak intellectual property rights in foreign markets. Some of Huawei’s equipment sales and acquisitions in the U.S. and Europe have been delayed or blocked, due </w:t>
      </w:r>
      <w:r w:rsidR="000E035A">
        <w:rPr>
          <w:rFonts w:ascii="Times New Roman" w:hAnsi="Times New Roman" w:cs="Times New Roman"/>
          <w:sz w:val="24"/>
          <w:szCs w:val="24"/>
        </w:rPr>
        <w:t xml:space="preserve">to </w:t>
      </w:r>
      <w:r w:rsidR="00825D5C">
        <w:rPr>
          <w:rFonts w:ascii="Times New Roman" w:hAnsi="Times New Roman" w:cs="Times New Roman"/>
          <w:sz w:val="24"/>
          <w:szCs w:val="24"/>
        </w:rPr>
        <w:t xml:space="preserve">technical security concerns by foreign government agencies. Thus, despite its size and scope, Huawei faces liability of foreign threats as an EMNE. </w:t>
      </w:r>
    </w:p>
    <w:p w14:paraId="2BCF8DD2" w14:textId="77777777" w:rsidR="008B2CA5" w:rsidRDefault="00825D5C" w:rsidP="001324A9">
      <w:pPr>
        <w:spacing w:line="480" w:lineRule="auto"/>
        <w:rPr>
          <w:rFonts w:ascii="Times New Roman" w:hAnsi="Times New Roman" w:cs="Times New Roman"/>
          <w:sz w:val="24"/>
          <w:szCs w:val="24"/>
        </w:rPr>
      </w:pPr>
      <w:r>
        <w:rPr>
          <w:rFonts w:ascii="Times New Roman" w:hAnsi="Times New Roman" w:cs="Times New Roman"/>
          <w:b/>
          <w:sz w:val="24"/>
          <w:szCs w:val="24"/>
        </w:rPr>
        <w:t xml:space="preserve">Ten Cent. </w:t>
      </w:r>
      <w:r>
        <w:rPr>
          <w:rFonts w:ascii="Times New Roman" w:hAnsi="Times New Roman" w:cs="Times New Roman"/>
          <w:sz w:val="24"/>
          <w:szCs w:val="24"/>
        </w:rPr>
        <w:t>The</w:t>
      </w:r>
      <w:r w:rsidR="000E035A">
        <w:rPr>
          <w:rFonts w:ascii="Times New Roman" w:hAnsi="Times New Roman" w:cs="Times New Roman"/>
          <w:sz w:val="24"/>
          <w:szCs w:val="24"/>
        </w:rPr>
        <w:t xml:space="preserve"> Tencent Holding Company was founded in 1998 as an Internet access business for Chinese users, but has quickly grown and diversified into a more regionally based </w:t>
      </w:r>
      <w:r w:rsidR="00DA2AAD">
        <w:rPr>
          <w:rFonts w:ascii="Times New Roman" w:hAnsi="Times New Roman" w:cs="Times New Roman"/>
          <w:sz w:val="24"/>
          <w:szCs w:val="24"/>
        </w:rPr>
        <w:t xml:space="preserve">social </w:t>
      </w:r>
      <w:r w:rsidR="000E035A">
        <w:rPr>
          <w:rFonts w:ascii="Times New Roman" w:hAnsi="Times New Roman" w:cs="Times New Roman"/>
          <w:sz w:val="24"/>
          <w:szCs w:val="24"/>
        </w:rPr>
        <w:t>media firm. Tencent has launched many mobile value added services in China, such as their popular instant messaging services</w:t>
      </w:r>
      <w:r w:rsidR="000B5C01">
        <w:rPr>
          <w:rFonts w:ascii="Times New Roman" w:hAnsi="Times New Roman" w:cs="Times New Roman"/>
          <w:sz w:val="24"/>
          <w:szCs w:val="24"/>
        </w:rPr>
        <w:t xml:space="preserve"> QQ,</w:t>
      </w:r>
      <w:r w:rsidR="000E035A">
        <w:rPr>
          <w:rFonts w:ascii="Times New Roman" w:hAnsi="Times New Roman" w:cs="Times New Roman"/>
          <w:sz w:val="24"/>
          <w:szCs w:val="24"/>
        </w:rPr>
        <w:t xml:space="preserve"> QZone</w:t>
      </w:r>
      <w:r w:rsidR="000B5C01">
        <w:rPr>
          <w:rFonts w:ascii="Times New Roman" w:hAnsi="Times New Roman" w:cs="Times New Roman"/>
          <w:sz w:val="24"/>
          <w:szCs w:val="24"/>
        </w:rPr>
        <w:t>, WeChat</w:t>
      </w:r>
      <w:r w:rsidR="000E035A">
        <w:rPr>
          <w:rFonts w:ascii="Times New Roman" w:hAnsi="Times New Roman" w:cs="Times New Roman"/>
          <w:sz w:val="24"/>
          <w:szCs w:val="24"/>
        </w:rPr>
        <w:t>. Tencent has also launched the QQ game portal and portal website, then acquired other gaming firms and licenses to expand their Internet traffic. Moreover, Tencent has imitated Alibaba, and learned how to provide online payment solutions and other e-commerce services</w:t>
      </w:r>
      <w:r w:rsidR="00DA2AAD">
        <w:rPr>
          <w:rFonts w:ascii="Times New Roman" w:hAnsi="Times New Roman" w:cs="Times New Roman"/>
          <w:sz w:val="24"/>
          <w:szCs w:val="24"/>
        </w:rPr>
        <w:t xml:space="preserve"> by themselves, or with other strategic partners. </w:t>
      </w:r>
      <w:r w:rsidR="000B5C01">
        <w:rPr>
          <w:rFonts w:ascii="Times New Roman" w:hAnsi="Times New Roman" w:cs="Times New Roman"/>
          <w:sz w:val="24"/>
          <w:szCs w:val="24"/>
        </w:rPr>
        <w:t>I</w:t>
      </w:r>
      <w:r w:rsidR="00DA2AAD">
        <w:rPr>
          <w:rFonts w:ascii="Times New Roman" w:hAnsi="Times New Roman" w:cs="Times New Roman"/>
          <w:sz w:val="24"/>
          <w:szCs w:val="24"/>
        </w:rPr>
        <w:t xml:space="preserve">nternet and media platforms created new market opportunities for Tencent to deliver content. </w:t>
      </w:r>
    </w:p>
    <w:p w14:paraId="54806A9C" w14:textId="77777777" w:rsidR="000B5C01" w:rsidRDefault="00DA2AAD" w:rsidP="001324A9">
      <w:pPr>
        <w:spacing w:line="480" w:lineRule="auto"/>
        <w:rPr>
          <w:rFonts w:ascii="Times New Roman" w:hAnsi="Times New Roman" w:cs="Times New Roman"/>
          <w:sz w:val="24"/>
          <w:szCs w:val="24"/>
        </w:rPr>
      </w:pPr>
      <w:r>
        <w:rPr>
          <w:rFonts w:ascii="Times New Roman" w:hAnsi="Times New Roman" w:cs="Times New Roman"/>
          <w:sz w:val="24"/>
          <w:szCs w:val="24"/>
        </w:rPr>
        <w:t>The growth and diversification of Tencent by M&amp;A has allowed the firm to employ over 30,000 employees, including many young gamers and media engineers. Tencent invests more to develop new games</w:t>
      </w:r>
      <w:r w:rsidR="000B5C01">
        <w:rPr>
          <w:rFonts w:ascii="Times New Roman" w:hAnsi="Times New Roman" w:cs="Times New Roman"/>
          <w:sz w:val="24"/>
          <w:szCs w:val="24"/>
        </w:rPr>
        <w:t>, brands</w:t>
      </w:r>
      <w:r>
        <w:rPr>
          <w:rFonts w:ascii="Times New Roman" w:hAnsi="Times New Roman" w:cs="Times New Roman"/>
          <w:sz w:val="24"/>
          <w:szCs w:val="24"/>
        </w:rPr>
        <w:t xml:space="preserve"> and media services</w:t>
      </w:r>
      <w:r w:rsidR="000B5C01">
        <w:rPr>
          <w:rFonts w:ascii="Times New Roman" w:hAnsi="Times New Roman" w:cs="Times New Roman"/>
          <w:sz w:val="24"/>
          <w:szCs w:val="24"/>
        </w:rPr>
        <w:t>;</w:t>
      </w:r>
      <w:r>
        <w:rPr>
          <w:rFonts w:ascii="Times New Roman" w:hAnsi="Times New Roman" w:cs="Times New Roman"/>
          <w:sz w:val="24"/>
          <w:szCs w:val="24"/>
        </w:rPr>
        <w:t xml:space="preserve"> but there are no accurate numbers on </w:t>
      </w:r>
      <w:r w:rsidR="000B5C01">
        <w:rPr>
          <w:rFonts w:ascii="Times New Roman" w:hAnsi="Times New Roman" w:cs="Times New Roman"/>
          <w:sz w:val="24"/>
          <w:szCs w:val="24"/>
        </w:rPr>
        <w:t xml:space="preserve">the </w:t>
      </w:r>
      <w:r>
        <w:rPr>
          <w:rFonts w:ascii="Times New Roman" w:hAnsi="Times New Roman" w:cs="Times New Roman"/>
          <w:sz w:val="24"/>
          <w:szCs w:val="24"/>
        </w:rPr>
        <w:t xml:space="preserve">R&amp;D spending. However, the growth of Tencent into social media and new sports streaming services has brought the firm into more conflicts and competition with other big online providers in China, such as Alibaba and Baidu. Constant innovation and faster new product cycles has also </w:t>
      </w:r>
      <w:r w:rsidR="00263E96">
        <w:rPr>
          <w:rFonts w:ascii="Times New Roman" w:hAnsi="Times New Roman" w:cs="Times New Roman"/>
          <w:sz w:val="24"/>
          <w:szCs w:val="24"/>
        </w:rPr>
        <w:t xml:space="preserve">allowed Tencent to learn from other foreign media firms, such as Facebook, and to leverage their resources in other Asian markets. Although Tencent is still focused primarily on the Chinese media market, the firm has been diversifying into movie studios and online entertainment activities. Hence, Tencent wants to expand its footprint beyond China into regional markets, and is benefitting from the relaxed government rules and regulations about </w:t>
      </w:r>
      <w:r w:rsidR="000B5C01">
        <w:rPr>
          <w:rFonts w:ascii="Times New Roman" w:hAnsi="Times New Roman" w:cs="Times New Roman"/>
          <w:sz w:val="24"/>
          <w:szCs w:val="24"/>
        </w:rPr>
        <w:t xml:space="preserve">their </w:t>
      </w:r>
      <w:r w:rsidR="00263E96">
        <w:rPr>
          <w:rFonts w:ascii="Times New Roman" w:hAnsi="Times New Roman" w:cs="Times New Roman"/>
          <w:sz w:val="24"/>
          <w:szCs w:val="24"/>
        </w:rPr>
        <w:t>imported online cultural content.</w:t>
      </w:r>
      <w:r>
        <w:rPr>
          <w:rFonts w:ascii="Times New Roman" w:hAnsi="Times New Roman" w:cs="Times New Roman"/>
          <w:sz w:val="24"/>
          <w:szCs w:val="24"/>
        </w:rPr>
        <w:t xml:space="preserve"> </w:t>
      </w:r>
      <w:r w:rsidR="000B5C01">
        <w:rPr>
          <w:rFonts w:ascii="Times New Roman" w:hAnsi="Times New Roman" w:cs="Times New Roman"/>
          <w:sz w:val="24"/>
          <w:szCs w:val="24"/>
        </w:rPr>
        <w:t xml:space="preserve">Thus, Tencent’s revenues and profits grew over 30% on an annual basis in 2016 from their ads. </w:t>
      </w:r>
    </w:p>
    <w:p w14:paraId="5D86BAC9" w14:textId="77777777" w:rsidR="00312F10" w:rsidRDefault="000B5C01" w:rsidP="001324A9">
      <w:pPr>
        <w:spacing w:line="480" w:lineRule="auto"/>
        <w:rPr>
          <w:rFonts w:ascii="Times New Roman" w:hAnsi="Times New Roman" w:cs="Times New Roman"/>
          <w:sz w:val="24"/>
          <w:szCs w:val="24"/>
        </w:rPr>
      </w:pPr>
      <w:r>
        <w:rPr>
          <w:rFonts w:ascii="Times New Roman" w:hAnsi="Times New Roman" w:cs="Times New Roman"/>
          <w:b/>
          <w:sz w:val="24"/>
          <w:szCs w:val="24"/>
        </w:rPr>
        <w:t xml:space="preserve">Xiaomi. </w:t>
      </w:r>
      <w:r>
        <w:rPr>
          <w:rFonts w:ascii="Times New Roman" w:hAnsi="Times New Roman" w:cs="Times New Roman"/>
          <w:sz w:val="24"/>
          <w:szCs w:val="24"/>
        </w:rPr>
        <w:t xml:space="preserve">One of the newest and fastest growing media firms in China has built its strategy on the linkages between smartphones and the Internet.  Xiaomi </w:t>
      </w:r>
      <w:r w:rsidR="00312F10">
        <w:rPr>
          <w:rFonts w:ascii="Times New Roman" w:hAnsi="Times New Roman" w:cs="Times New Roman"/>
          <w:sz w:val="24"/>
          <w:szCs w:val="24"/>
        </w:rPr>
        <w:t>began in 2010 by selling affordable</w:t>
      </w:r>
      <w:r>
        <w:rPr>
          <w:rFonts w:ascii="Times New Roman" w:hAnsi="Times New Roman" w:cs="Times New Roman"/>
          <w:sz w:val="24"/>
          <w:szCs w:val="24"/>
        </w:rPr>
        <w:t xml:space="preserve">, but very powerful smartphones directly to consumers online. </w:t>
      </w:r>
      <w:r w:rsidR="00312F10">
        <w:rPr>
          <w:rFonts w:ascii="Times New Roman" w:hAnsi="Times New Roman" w:cs="Times New Roman"/>
          <w:sz w:val="24"/>
          <w:szCs w:val="24"/>
        </w:rPr>
        <w:t xml:space="preserve">Their phones were so popular that they often sold out shortly after being available online; Xiaomi also gained the largest market share in 2015 in China by shipping 67.5 million units, but slipped back 32% to only a 9% share in 2016. </w:t>
      </w:r>
    </w:p>
    <w:p w14:paraId="14B8A23D" w14:textId="77777777" w:rsidR="00DA2AAD" w:rsidRDefault="00312F10" w:rsidP="001324A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online direct sales model has allowed Xiaomi to expand into </w:t>
      </w:r>
      <w:r w:rsidR="00936067">
        <w:rPr>
          <w:rFonts w:ascii="Times New Roman" w:hAnsi="Times New Roman" w:cs="Times New Roman"/>
          <w:sz w:val="24"/>
          <w:szCs w:val="24"/>
        </w:rPr>
        <w:t xml:space="preserve">India and other Asian </w:t>
      </w:r>
      <w:r>
        <w:rPr>
          <w:rFonts w:ascii="Times New Roman" w:hAnsi="Times New Roman" w:cs="Times New Roman"/>
          <w:sz w:val="24"/>
          <w:szCs w:val="24"/>
        </w:rPr>
        <w:t xml:space="preserve">regional markets, as well as into niches of the U.S. market. However, Xiaomi has not been able to transfer their strategies and capabilities as easily outside of China, and has lost some market share inside China’s phone market in 2016. </w:t>
      </w:r>
      <w:r w:rsidR="00DA2AAD">
        <w:rPr>
          <w:rFonts w:ascii="Times New Roman" w:hAnsi="Times New Roman" w:cs="Times New Roman"/>
          <w:sz w:val="24"/>
          <w:szCs w:val="24"/>
        </w:rPr>
        <w:t xml:space="preserve"> </w:t>
      </w:r>
      <w:r w:rsidR="00936067">
        <w:rPr>
          <w:rFonts w:ascii="Times New Roman" w:hAnsi="Times New Roman" w:cs="Times New Roman"/>
          <w:sz w:val="24"/>
          <w:szCs w:val="24"/>
        </w:rPr>
        <w:t xml:space="preserve">But Xiaomi has been forging more alliances to learn from, and is diversifying into Internet TV and sports devices to leverage their knowledge. Hence, Xiaomi’s transition to a diversified EMNE is still in progress, but managing the growth is a real challenge. </w:t>
      </w:r>
      <w:r w:rsidR="00DA2AAD">
        <w:rPr>
          <w:rFonts w:ascii="Times New Roman" w:hAnsi="Times New Roman" w:cs="Times New Roman"/>
          <w:sz w:val="24"/>
          <w:szCs w:val="24"/>
        </w:rPr>
        <w:t xml:space="preserve"> </w:t>
      </w:r>
    </w:p>
    <w:p w14:paraId="0A34C33F" w14:textId="77777777" w:rsidR="001324A9" w:rsidRDefault="001324A9" w:rsidP="001324A9">
      <w:pPr>
        <w:spacing w:line="480" w:lineRule="auto"/>
        <w:rPr>
          <w:rFonts w:ascii="Times New Roman" w:hAnsi="Times New Roman" w:cs="Times New Roman"/>
          <w:b/>
          <w:sz w:val="24"/>
          <w:szCs w:val="24"/>
        </w:rPr>
      </w:pPr>
    </w:p>
    <w:p w14:paraId="25330D7F" w14:textId="77777777" w:rsidR="001324A9" w:rsidRDefault="001324A9" w:rsidP="001324A9">
      <w:pPr>
        <w:spacing w:line="480" w:lineRule="auto"/>
        <w:rPr>
          <w:rFonts w:ascii="Times New Roman" w:hAnsi="Times New Roman" w:cs="Times New Roman"/>
          <w:b/>
          <w:sz w:val="24"/>
          <w:szCs w:val="24"/>
        </w:rPr>
      </w:pPr>
    </w:p>
    <w:p w14:paraId="32999129" w14:textId="77777777" w:rsidR="00936067" w:rsidRDefault="00936067" w:rsidP="001324A9">
      <w:pPr>
        <w:spacing w:line="480" w:lineRule="auto"/>
        <w:rPr>
          <w:rFonts w:ascii="Times New Roman" w:hAnsi="Times New Roman" w:cs="Times New Roman"/>
          <w:b/>
          <w:sz w:val="24"/>
          <w:szCs w:val="24"/>
        </w:rPr>
      </w:pPr>
      <w:r>
        <w:rPr>
          <w:rFonts w:ascii="Times New Roman" w:hAnsi="Times New Roman" w:cs="Times New Roman"/>
          <w:b/>
          <w:sz w:val="24"/>
          <w:szCs w:val="24"/>
        </w:rPr>
        <w:t>Summary and Conclusions</w:t>
      </w:r>
    </w:p>
    <w:p w14:paraId="4862AB6F" w14:textId="77777777" w:rsidR="001F3F02" w:rsidRDefault="00936067" w:rsidP="001324A9">
      <w:pPr>
        <w:spacing w:line="480" w:lineRule="auto"/>
        <w:rPr>
          <w:rFonts w:ascii="Times New Roman" w:hAnsi="Times New Roman" w:cs="Times New Roman"/>
          <w:sz w:val="24"/>
          <w:szCs w:val="24"/>
        </w:rPr>
      </w:pPr>
      <w:r>
        <w:rPr>
          <w:rFonts w:ascii="Times New Roman" w:hAnsi="Times New Roman" w:cs="Times New Roman"/>
          <w:sz w:val="24"/>
          <w:szCs w:val="24"/>
        </w:rPr>
        <w:t>Globalization is creating more opportunities, conflicts, and threats for many managers and organizations. Manageable conflicts involve the strategic choices and organizational designs of MNEs</w:t>
      </w:r>
      <w:r w:rsidR="001F3F02">
        <w:rPr>
          <w:rFonts w:ascii="Times New Roman" w:hAnsi="Times New Roman" w:cs="Times New Roman"/>
          <w:sz w:val="24"/>
          <w:szCs w:val="24"/>
        </w:rPr>
        <w:t xml:space="preserve"> in a variety of countries</w:t>
      </w:r>
      <w:r>
        <w:rPr>
          <w:rFonts w:ascii="Times New Roman" w:hAnsi="Times New Roman" w:cs="Times New Roman"/>
          <w:sz w:val="24"/>
          <w:szCs w:val="24"/>
        </w:rPr>
        <w:t xml:space="preserve">, but </w:t>
      </w:r>
      <w:r w:rsidR="001F3F02">
        <w:rPr>
          <w:rFonts w:ascii="Times New Roman" w:hAnsi="Times New Roman" w:cs="Times New Roman"/>
          <w:sz w:val="24"/>
          <w:szCs w:val="24"/>
        </w:rPr>
        <w:t>the environments and representation of MNEs are changing in the 21</w:t>
      </w:r>
      <w:r w:rsidR="001F3F02" w:rsidRPr="001F3F02">
        <w:rPr>
          <w:rFonts w:ascii="Times New Roman" w:hAnsi="Times New Roman" w:cs="Times New Roman"/>
          <w:sz w:val="24"/>
          <w:szCs w:val="24"/>
          <w:vertAlign w:val="superscript"/>
        </w:rPr>
        <w:t>st</w:t>
      </w:r>
      <w:r w:rsidR="001F3F02">
        <w:rPr>
          <w:rFonts w:ascii="Times New Roman" w:hAnsi="Times New Roman" w:cs="Times New Roman"/>
          <w:sz w:val="24"/>
          <w:szCs w:val="24"/>
        </w:rPr>
        <w:t xml:space="preserve"> century. Older MNEs from the more advanced industrialized countries are now facing more conflicts and competition from many newer MNEs, who have emerged recently from the bigger emerging markets like the BRIC economies (Brazil, Russia, India, and China). The OLI theories that explains the ownership and location advantages of older MNEs needs to be updated.  </w:t>
      </w:r>
    </w:p>
    <w:p w14:paraId="0C579D7D" w14:textId="77777777" w:rsidR="00936067" w:rsidRPr="00936067" w:rsidRDefault="001F3F02" w:rsidP="001324A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short paper considers the LLL paradigm (Mathews, 2002) to explain the </w:t>
      </w:r>
      <w:r w:rsidR="00EB05C0">
        <w:rPr>
          <w:rFonts w:ascii="Times New Roman" w:hAnsi="Times New Roman" w:cs="Times New Roman"/>
          <w:sz w:val="24"/>
          <w:szCs w:val="24"/>
        </w:rPr>
        <w:t xml:space="preserve">linkages, leverage, and learning capabilities of newer MNEs from emerging markets. Such EMNEs tend to originate in more technological and information based industries, where speed and interfirm connections are essential to gaining and sustaining competitive advantages in both emerging and developed markets. We focused on the growth strategies and diversification of EMNEs in four firms within China’s media and telecommunications sector. The four Chinese firms exemplify the LLL types of advantages to compete in the media sector, and have been diversifying beyond their original industry </w:t>
      </w:r>
      <w:r w:rsidR="00E376CB">
        <w:rPr>
          <w:rFonts w:ascii="Times New Roman" w:hAnsi="Times New Roman" w:cs="Times New Roman"/>
          <w:sz w:val="24"/>
          <w:szCs w:val="24"/>
        </w:rPr>
        <w:t xml:space="preserve">and national origins in China. More research is required to understand the growth and management strategies required for MNEs, new and old, from advanced and emerging markets. </w:t>
      </w:r>
      <w:r w:rsidR="00EB05C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4187EC" w14:textId="77777777" w:rsidR="00936067" w:rsidRPr="00936067" w:rsidRDefault="00936067" w:rsidP="008B2CA5">
      <w:pPr>
        <w:rPr>
          <w:rFonts w:ascii="Times New Roman" w:hAnsi="Times New Roman" w:cs="Times New Roman"/>
          <w:b/>
          <w:sz w:val="24"/>
          <w:szCs w:val="24"/>
        </w:rPr>
      </w:pPr>
    </w:p>
    <w:p w14:paraId="25083577" w14:textId="77777777" w:rsidR="009A44BE" w:rsidRDefault="008B2CA5" w:rsidP="001324A9">
      <w:pPr>
        <w:jc w:val="center"/>
        <w:rPr>
          <w:rFonts w:ascii="Times New Roman" w:hAnsi="Times New Roman" w:cs="Times New Roman"/>
          <w:sz w:val="24"/>
          <w:szCs w:val="24"/>
        </w:rPr>
      </w:pPr>
      <w:r>
        <w:rPr>
          <w:rFonts w:ascii="Times New Roman" w:hAnsi="Times New Roman" w:cs="Times New Roman"/>
          <w:sz w:val="24"/>
          <w:szCs w:val="24"/>
        </w:rPr>
        <w:br w:type="page"/>
      </w:r>
      <w:r w:rsidR="009A44BE" w:rsidRPr="008A2046">
        <w:rPr>
          <w:rFonts w:ascii="Times New Roman" w:hAnsi="Times New Roman" w:cs="Times New Roman"/>
          <w:b/>
          <w:sz w:val="24"/>
          <w:szCs w:val="24"/>
        </w:rPr>
        <w:t>References</w:t>
      </w:r>
    </w:p>
    <w:p w14:paraId="46F7C9B5" w14:textId="77777777" w:rsidR="009A44BE" w:rsidRPr="00652F7F"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Abkowitz, A. and A. Steele (2016). “Alibaba results boosted by more users, mobile growth.” </w:t>
      </w:r>
      <w:r>
        <w:rPr>
          <w:rFonts w:ascii="Times New Roman" w:hAnsi="Times New Roman" w:cs="Times New Roman"/>
          <w:i/>
          <w:sz w:val="24"/>
          <w:szCs w:val="24"/>
        </w:rPr>
        <w:t>Wall Street Journal (</w:t>
      </w:r>
      <w:r>
        <w:rPr>
          <w:rFonts w:ascii="Times New Roman" w:hAnsi="Times New Roman" w:cs="Times New Roman"/>
          <w:sz w:val="24"/>
          <w:szCs w:val="24"/>
        </w:rPr>
        <w:t xml:space="preserve">August 11). </w:t>
      </w:r>
    </w:p>
    <w:p w14:paraId="2B01F66D"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Alibabagroup.com (2016). “About Alibaba Group Holdings Ltd./ businesses”. </w:t>
      </w:r>
    </w:p>
    <w:p w14:paraId="05578CFE" w14:textId="77777777" w:rsidR="00062EBD" w:rsidRPr="00062EBD" w:rsidRDefault="00062EBD"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Cantwell, J. (Ed., 2014). </w:t>
      </w:r>
      <w:r>
        <w:rPr>
          <w:rFonts w:ascii="Times New Roman" w:hAnsi="Times New Roman" w:cs="Times New Roman"/>
          <w:i/>
          <w:sz w:val="24"/>
          <w:szCs w:val="24"/>
        </w:rPr>
        <w:t xml:space="preserve">The Eclectic Paradigm. </w:t>
      </w:r>
      <w:r>
        <w:rPr>
          <w:rFonts w:ascii="Times New Roman" w:hAnsi="Times New Roman" w:cs="Times New Roman"/>
          <w:sz w:val="24"/>
          <w:szCs w:val="24"/>
        </w:rPr>
        <w:t xml:space="preserve">London: Palgrave MacMillan. </w:t>
      </w:r>
    </w:p>
    <w:p w14:paraId="0AC89424" w14:textId="77777777" w:rsidR="009A44BE" w:rsidRPr="00101791"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Curtin, M. and H. Shah (Eds., 2010). </w:t>
      </w:r>
      <w:r>
        <w:rPr>
          <w:rFonts w:ascii="Times New Roman" w:hAnsi="Times New Roman" w:cs="Times New Roman"/>
          <w:i/>
          <w:sz w:val="24"/>
          <w:szCs w:val="24"/>
        </w:rPr>
        <w:t xml:space="preserve">Reorienting Global Communications. </w:t>
      </w:r>
      <w:r>
        <w:rPr>
          <w:rFonts w:ascii="Times New Roman" w:hAnsi="Times New Roman" w:cs="Times New Roman"/>
          <w:sz w:val="24"/>
          <w:szCs w:val="24"/>
        </w:rPr>
        <w:t xml:space="preserve">Chicago: U of IL.  </w:t>
      </w:r>
    </w:p>
    <w:p w14:paraId="4BE7CE78"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Erisman, P. (2015). </w:t>
      </w:r>
      <w:r>
        <w:rPr>
          <w:rFonts w:ascii="Times New Roman" w:hAnsi="Times New Roman" w:cs="Times New Roman"/>
          <w:i/>
          <w:sz w:val="24"/>
          <w:szCs w:val="24"/>
        </w:rPr>
        <w:t xml:space="preserve">Alibaba’s World. </w:t>
      </w:r>
      <w:r>
        <w:rPr>
          <w:rFonts w:ascii="Times New Roman" w:hAnsi="Times New Roman" w:cs="Times New Roman"/>
          <w:sz w:val="24"/>
          <w:szCs w:val="24"/>
        </w:rPr>
        <w:t>New York: Palgrave MacMillan Trade.</w:t>
      </w:r>
    </w:p>
    <w:p w14:paraId="16E89D93" w14:textId="77777777" w:rsidR="00201F47" w:rsidRPr="00201F47" w:rsidRDefault="00201F47" w:rsidP="007763D9">
      <w:pPr>
        <w:spacing w:line="240" w:lineRule="auto"/>
        <w:rPr>
          <w:rFonts w:ascii="Times New Roman" w:hAnsi="Times New Roman" w:cs="Times New Roman"/>
          <w:sz w:val="24"/>
          <w:szCs w:val="24"/>
        </w:rPr>
      </w:pPr>
      <w:r w:rsidRPr="00201F47">
        <w:rPr>
          <w:rFonts w:ascii="Times New Roman" w:hAnsi="Times New Roman" w:cs="Times New Roman"/>
          <w:i/>
          <w:sz w:val="24"/>
          <w:szCs w:val="24"/>
        </w:rPr>
        <w:t>Fortune</w:t>
      </w:r>
      <w:r>
        <w:rPr>
          <w:rFonts w:ascii="Times New Roman" w:hAnsi="Times New Roman" w:cs="Times New Roman"/>
          <w:i/>
          <w:sz w:val="24"/>
          <w:szCs w:val="24"/>
        </w:rPr>
        <w:t xml:space="preserve"> </w:t>
      </w:r>
      <w:r>
        <w:rPr>
          <w:rFonts w:ascii="Times New Roman" w:hAnsi="Times New Roman" w:cs="Times New Roman"/>
          <w:sz w:val="24"/>
          <w:szCs w:val="24"/>
        </w:rPr>
        <w:t xml:space="preserve">(2016). “The Fortune Global 500.” </w:t>
      </w:r>
    </w:p>
    <w:p w14:paraId="74F1CAEB"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Fuller, D.B. (2016). </w:t>
      </w:r>
      <w:r>
        <w:rPr>
          <w:rFonts w:ascii="Times New Roman" w:hAnsi="Times New Roman" w:cs="Times New Roman"/>
          <w:i/>
          <w:sz w:val="24"/>
          <w:szCs w:val="24"/>
        </w:rPr>
        <w:t xml:space="preserve">Paper Tigers, Hidden Dragons. </w:t>
      </w:r>
      <w:r>
        <w:rPr>
          <w:rFonts w:ascii="Times New Roman" w:hAnsi="Times New Roman" w:cs="Times New Roman"/>
          <w:sz w:val="24"/>
          <w:szCs w:val="24"/>
        </w:rPr>
        <w:t xml:space="preserve">New York: Oxford University Press. </w:t>
      </w:r>
    </w:p>
    <w:p w14:paraId="7B029440" w14:textId="77777777" w:rsidR="009A44BE" w:rsidRDefault="009A44BE" w:rsidP="007763D9">
      <w:pPr>
        <w:spacing w:line="240" w:lineRule="auto"/>
        <w:rPr>
          <w:rFonts w:ascii="Times New Roman" w:hAnsi="Times New Roman" w:cs="Times New Roman"/>
          <w:i/>
          <w:sz w:val="24"/>
          <w:szCs w:val="24"/>
        </w:rPr>
      </w:pPr>
      <w:r>
        <w:rPr>
          <w:rFonts w:ascii="Times New Roman" w:hAnsi="Times New Roman" w:cs="Times New Roman"/>
          <w:sz w:val="24"/>
          <w:szCs w:val="24"/>
        </w:rPr>
        <w:t xml:space="preserve">Fung, A. Y.H. (2010). </w:t>
      </w:r>
      <w:r>
        <w:rPr>
          <w:rFonts w:ascii="Times New Roman" w:hAnsi="Times New Roman" w:cs="Times New Roman"/>
          <w:i/>
          <w:sz w:val="24"/>
          <w:szCs w:val="24"/>
        </w:rPr>
        <w:t xml:space="preserve">Global Capital, Local Culture: Transnational Media Corps in China. </w:t>
      </w:r>
    </w:p>
    <w:p w14:paraId="2CFE5742" w14:textId="77777777" w:rsidR="007763D9" w:rsidRPr="007763D9" w:rsidRDefault="007763D9"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Ghemawat, Pankaj (2016). </w:t>
      </w:r>
      <w:r>
        <w:rPr>
          <w:rFonts w:ascii="Times New Roman" w:hAnsi="Times New Roman" w:cs="Times New Roman"/>
          <w:i/>
          <w:sz w:val="24"/>
          <w:szCs w:val="24"/>
        </w:rPr>
        <w:t>The Laws of Globalization and Business Applications</w:t>
      </w:r>
      <w:r>
        <w:rPr>
          <w:rFonts w:ascii="Times New Roman" w:hAnsi="Times New Roman" w:cs="Times New Roman"/>
          <w:sz w:val="24"/>
          <w:szCs w:val="24"/>
        </w:rPr>
        <w:t xml:space="preserve">. N.Y.: CUP. </w:t>
      </w:r>
    </w:p>
    <w:p w14:paraId="34664A21" w14:textId="77777777" w:rsidR="00A133CE" w:rsidRPr="00A133CE" w:rsidRDefault="00A133C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Guillen, M.F. and E. Garcia-Canal. </w:t>
      </w:r>
      <w:r w:rsidR="007763D9">
        <w:rPr>
          <w:rFonts w:ascii="Times New Roman" w:hAnsi="Times New Roman" w:cs="Times New Roman"/>
          <w:sz w:val="24"/>
          <w:szCs w:val="24"/>
        </w:rPr>
        <w:t xml:space="preserve">(2013) </w:t>
      </w:r>
      <w:r>
        <w:rPr>
          <w:rFonts w:ascii="Times New Roman" w:hAnsi="Times New Roman" w:cs="Times New Roman"/>
          <w:i/>
          <w:sz w:val="24"/>
          <w:szCs w:val="24"/>
        </w:rPr>
        <w:t xml:space="preserve">Emerging Markets Rule. </w:t>
      </w:r>
      <w:r>
        <w:rPr>
          <w:rFonts w:ascii="Times New Roman" w:hAnsi="Times New Roman" w:cs="Times New Roman"/>
          <w:sz w:val="24"/>
          <w:szCs w:val="24"/>
        </w:rPr>
        <w:t xml:space="preserve">New York: McGraw-Hill. </w:t>
      </w:r>
    </w:p>
    <w:p w14:paraId="5336B4F2" w14:textId="77777777" w:rsidR="009A44BE" w:rsidRPr="004D2576"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Hsing, You-tien (2014). “Development as culture: Human development and information development in China,” in M. Castells and P. Himanen</w:t>
      </w:r>
      <w:r w:rsidR="00AE2214">
        <w:rPr>
          <w:rFonts w:ascii="Times New Roman" w:hAnsi="Times New Roman" w:cs="Times New Roman"/>
          <w:sz w:val="24"/>
          <w:szCs w:val="24"/>
        </w:rPr>
        <w:t xml:space="preserve"> (Eds., 2014</w:t>
      </w:r>
      <w:r>
        <w:rPr>
          <w:rFonts w:ascii="Times New Roman" w:hAnsi="Times New Roman" w:cs="Times New Roman"/>
          <w:sz w:val="24"/>
          <w:szCs w:val="24"/>
        </w:rPr>
        <w:t xml:space="preserve">), Chapter 5: 116-139. </w:t>
      </w:r>
    </w:p>
    <w:p w14:paraId="74C88366"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Hsueh, R. (2011). </w:t>
      </w:r>
      <w:r>
        <w:rPr>
          <w:rFonts w:ascii="Times New Roman" w:hAnsi="Times New Roman" w:cs="Times New Roman"/>
          <w:i/>
          <w:sz w:val="24"/>
          <w:szCs w:val="24"/>
        </w:rPr>
        <w:t xml:space="preserve">China’s Regulatory State: A New Strategy for Globalization. </w:t>
      </w:r>
      <w:r>
        <w:rPr>
          <w:rFonts w:ascii="Times New Roman" w:hAnsi="Times New Roman" w:cs="Times New Roman"/>
          <w:sz w:val="24"/>
          <w:szCs w:val="24"/>
        </w:rPr>
        <w:t xml:space="preserve">Cornell U.P.  </w:t>
      </w:r>
    </w:p>
    <w:p w14:paraId="4B65D7F1"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IBIS (2016a, b). </w:t>
      </w:r>
      <w:r w:rsidR="009E5FC1">
        <w:rPr>
          <w:rFonts w:ascii="Times New Roman" w:hAnsi="Times New Roman" w:cs="Times New Roman"/>
          <w:i/>
          <w:sz w:val="24"/>
          <w:szCs w:val="24"/>
        </w:rPr>
        <w:t xml:space="preserve"> The Mobile Phone Market in China; Smartphone Market</w:t>
      </w:r>
      <w:r>
        <w:rPr>
          <w:rFonts w:ascii="Times New Roman" w:hAnsi="Times New Roman" w:cs="Times New Roman"/>
          <w:i/>
          <w:sz w:val="24"/>
          <w:szCs w:val="24"/>
        </w:rPr>
        <w:t xml:space="preserve"> in China</w:t>
      </w:r>
      <w:r>
        <w:rPr>
          <w:rFonts w:ascii="Times New Roman" w:hAnsi="Times New Roman" w:cs="Times New Roman"/>
          <w:sz w:val="24"/>
          <w:szCs w:val="24"/>
        </w:rPr>
        <w:t xml:space="preserve">. Ibis.com. </w:t>
      </w:r>
    </w:p>
    <w:p w14:paraId="1D1A0402"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Lee, Chin-Chuan (Ed., 2003). </w:t>
      </w:r>
      <w:r>
        <w:rPr>
          <w:rFonts w:ascii="Times New Roman" w:hAnsi="Times New Roman" w:cs="Times New Roman"/>
          <w:i/>
          <w:sz w:val="24"/>
          <w:szCs w:val="24"/>
        </w:rPr>
        <w:t>Chinese Media, Global Contexts</w:t>
      </w:r>
      <w:r>
        <w:rPr>
          <w:rFonts w:ascii="Times New Roman" w:hAnsi="Times New Roman" w:cs="Times New Roman"/>
          <w:sz w:val="24"/>
          <w:szCs w:val="24"/>
        </w:rPr>
        <w:t xml:space="preserve">. New York: Routledge. </w:t>
      </w:r>
    </w:p>
    <w:p w14:paraId="0A1870D6" w14:textId="77777777" w:rsidR="00B064E5" w:rsidRPr="00B064E5" w:rsidRDefault="00B064E5" w:rsidP="007763D9">
      <w:pPr>
        <w:spacing w:line="240" w:lineRule="auto"/>
        <w:rPr>
          <w:rFonts w:ascii="Times New Roman" w:hAnsi="Times New Roman" w:cs="Times New Roman"/>
          <w:i/>
          <w:sz w:val="24"/>
          <w:szCs w:val="24"/>
        </w:rPr>
      </w:pPr>
      <w:r>
        <w:rPr>
          <w:rFonts w:ascii="Times New Roman" w:hAnsi="Times New Roman" w:cs="Times New Roman"/>
          <w:sz w:val="24"/>
          <w:szCs w:val="24"/>
        </w:rPr>
        <w:t xml:space="preserve">Marketline (2016a, b, c). </w:t>
      </w:r>
      <w:r>
        <w:rPr>
          <w:rFonts w:ascii="Times New Roman" w:hAnsi="Times New Roman" w:cs="Times New Roman"/>
          <w:i/>
          <w:sz w:val="24"/>
          <w:szCs w:val="24"/>
        </w:rPr>
        <w:t>Corporate Profiles: Alibaba; Huawei Technologies; ?</w:t>
      </w:r>
    </w:p>
    <w:p w14:paraId="66AD6661" w14:textId="77777777" w:rsidR="009A44BE" w:rsidRPr="007763D9" w:rsidRDefault="007763D9" w:rsidP="007763D9">
      <w:pPr>
        <w:spacing w:line="240" w:lineRule="auto"/>
        <w:rPr>
          <w:rFonts w:ascii="Times New Roman" w:hAnsi="Times New Roman" w:cs="Times New Roman"/>
          <w:sz w:val="24"/>
          <w:szCs w:val="24"/>
        </w:rPr>
      </w:pPr>
      <w:r>
        <w:rPr>
          <w:rFonts w:ascii="Times New Roman" w:hAnsi="Times New Roman" w:cs="Times New Roman"/>
          <w:sz w:val="24"/>
          <w:szCs w:val="24"/>
        </w:rPr>
        <w:t>Mathews, John (2002</w:t>
      </w:r>
      <w:r w:rsidR="009A44BE">
        <w:rPr>
          <w:rFonts w:ascii="Times New Roman" w:hAnsi="Times New Roman" w:cs="Times New Roman"/>
          <w:sz w:val="24"/>
          <w:szCs w:val="24"/>
        </w:rPr>
        <w:t xml:space="preserve">). </w:t>
      </w:r>
      <w:r w:rsidR="009A44BE">
        <w:rPr>
          <w:rFonts w:ascii="Times New Roman" w:hAnsi="Times New Roman" w:cs="Times New Roman"/>
          <w:i/>
          <w:sz w:val="24"/>
          <w:szCs w:val="24"/>
        </w:rPr>
        <w:t xml:space="preserve">Dragon Multinationals. </w:t>
      </w:r>
      <w:r>
        <w:rPr>
          <w:rFonts w:ascii="Times New Roman" w:hAnsi="Times New Roman" w:cs="Times New Roman"/>
          <w:sz w:val="24"/>
          <w:szCs w:val="24"/>
        </w:rPr>
        <w:t>Oxford, UK: Oxford University Press.</w:t>
      </w:r>
    </w:p>
    <w:p w14:paraId="253D90A0"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Peng, Mike W. (2017). </w:t>
      </w:r>
      <w:r>
        <w:rPr>
          <w:rFonts w:ascii="Times New Roman" w:hAnsi="Times New Roman" w:cs="Times New Roman"/>
          <w:i/>
          <w:sz w:val="24"/>
          <w:szCs w:val="24"/>
        </w:rPr>
        <w:t xml:space="preserve">Global Business. </w:t>
      </w:r>
      <w:r>
        <w:rPr>
          <w:rFonts w:ascii="Times New Roman" w:hAnsi="Times New Roman" w:cs="Times New Roman"/>
          <w:sz w:val="24"/>
          <w:szCs w:val="24"/>
        </w:rPr>
        <w:t>(4</w:t>
      </w:r>
      <w:r w:rsidRPr="009A44BE">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Boston, MA: Cengage. </w:t>
      </w:r>
    </w:p>
    <w:p w14:paraId="45E2077E"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Purnell, N. and A. Abkowitz (2016). “Alibaba thinks outside the China box,” </w:t>
      </w:r>
      <w:r>
        <w:rPr>
          <w:rFonts w:ascii="Times New Roman" w:hAnsi="Times New Roman" w:cs="Times New Roman"/>
          <w:i/>
          <w:sz w:val="24"/>
          <w:szCs w:val="24"/>
        </w:rPr>
        <w:t xml:space="preserve">WSJ </w:t>
      </w:r>
      <w:r>
        <w:rPr>
          <w:rFonts w:ascii="Times New Roman" w:hAnsi="Times New Roman" w:cs="Times New Roman"/>
          <w:sz w:val="24"/>
          <w:szCs w:val="24"/>
        </w:rPr>
        <w:t xml:space="preserve">(Aug. 12). </w:t>
      </w:r>
    </w:p>
    <w:p w14:paraId="0B463D8D" w14:textId="77777777" w:rsidR="007763D9" w:rsidRPr="007763D9" w:rsidRDefault="007763D9" w:rsidP="007763D9">
      <w:pPr>
        <w:spacing w:line="240" w:lineRule="auto"/>
        <w:rPr>
          <w:rFonts w:ascii="Times New Roman" w:hAnsi="Times New Roman" w:cs="Times New Roman"/>
          <w:i/>
          <w:sz w:val="24"/>
          <w:szCs w:val="24"/>
        </w:rPr>
      </w:pPr>
      <w:r>
        <w:rPr>
          <w:rFonts w:ascii="Times New Roman" w:hAnsi="Times New Roman" w:cs="Times New Roman"/>
          <w:sz w:val="24"/>
          <w:szCs w:val="24"/>
        </w:rPr>
        <w:t xml:space="preserve">Ramamurti, R. and J.V. Singh (Eds., 2009). </w:t>
      </w:r>
      <w:r>
        <w:rPr>
          <w:rFonts w:ascii="Times New Roman" w:hAnsi="Times New Roman" w:cs="Times New Roman"/>
          <w:i/>
          <w:sz w:val="24"/>
          <w:szCs w:val="24"/>
        </w:rPr>
        <w:t xml:space="preserve">Emerging Multinationals in Emerging Markets. </w:t>
      </w:r>
    </w:p>
    <w:p w14:paraId="20B3F65C" w14:textId="77777777" w:rsidR="009A44BE" w:rsidRPr="00BE020D"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Shirk, S.L. (Ed., 2010). </w:t>
      </w:r>
      <w:r>
        <w:rPr>
          <w:rFonts w:ascii="Times New Roman" w:hAnsi="Times New Roman" w:cs="Times New Roman"/>
          <w:i/>
          <w:sz w:val="24"/>
          <w:szCs w:val="24"/>
        </w:rPr>
        <w:t xml:space="preserve">Changing Media, Changing China. </w:t>
      </w:r>
      <w:r>
        <w:rPr>
          <w:rFonts w:ascii="Times New Roman" w:hAnsi="Times New Roman" w:cs="Times New Roman"/>
          <w:sz w:val="24"/>
          <w:szCs w:val="24"/>
        </w:rPr>
        <w:t>New York: Oxford Univ. Press.</w:t>
      </w:r>
    </w:p>
    <w:p w14:paraId="32FEDA60"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Su, Wendy (2016). </w:t>
      </w:r>
      <w:r>
        <w:rPr>
          <w:rFonts w:ascii="Times New Roman" w:hAnsi="Times New Roman" w:cs="Times New Roman"/>
          <w:i/>
          <w:sz w:val="24"/>
          <w:szCs w:val="24"/>
        </w:rPr>
        <w:t xml:space="preserve">China’s Encounter with Global Hollywood. </w:t>
      </w:r>
      <w:r>
        <w:rPr>
          <w:rFonts w:ascii="Times New Roman" w:hAnsi="Times New Roman" w:cs="Times New Roman"/>
          <w:sz w:val="24"/>
          <w:szCs w:val="24"/>
        </w:rPr>
        <w:t xml:space="preserve">Lexington: U Kentucky Press. </w:t>
      </w:r>
    </w:p>
    <w:p w14:paraId="760C5C21" w14:textId="77777777" w:rsidR="00BC1B03" w:rsidRPr="00BC1B03" w:rsidRDefault="00BC1B03"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Tao, Tian and D. DeCremer (2016). </w:t>
      </w:r>
      <w:r>
        <w:rPr>
          <w:rFonts w:ascii="Times New Roman" w:hAnsi="Times New Roman" w:cs="Times New Roman"/>
          <w:i/>
          <w:sz w:val="24"/>
          <w:szCs w:val="24"/>
        </w:rPr>
        <w:t xml:space="preserve">The Huawei Story: Leadership, Culture, Connectivity. </w:t>
      </w:r>
      <w:r>
        <w:rPr>
          <w:rFonts w:ascii="Times New Roman" w:hAnsi="Times New Roman" w:cs="Times New Roman"/>
          <w:sz w:val="24"/>
          <w:szCs w:val="24"/>
        </w:rPr>
        <w:t>Sage.</w:t>
      </w:r>
    </w:p>
    <w:p w14:paraId="53375439" w14:textId="77777777" w:rsidR="00B0524F" w:rsidRPr="009A44BE" w:rsidRDefault="00B0524F" w:rsidP="00B0524F">
      <w:pPr>
        <w:spacing w:line="240" w:lineRule="auto"/>
        <w:rPr>
          <w:rFonts w:ascii="Times New Roman" w:hAnsi="Times New Roman" w:cs="Times New Roman"/>
          <w:sz w:val="24"/>
          <w:szCs w:val="24"/>
        </w:rPr>
      </w:pPr>
      <w:r>
        <w:rPr>
          <w:rFonts w:ascii="Times New Roman" w:hAnsi="Times New Roman" w:cs="Times New Roman"/>
          <w:sz w:val="24"/>
          <w:szCs w:val="24"/>
        </w:rPr>
        <w:t xml:space="preserve">Thite, Mohan et al. (2016). </w:t>
      </w:r>
      <w:r>
        <w:rPr>
          <w:rFonts w:ascii="Times New Roman" w:hAnsi="Times New Roman" w:cs="Times New Roman"/>
          <w:i/>
          <w:sz w:val="24"/>
          <w:szCs w:val="24"/>
        </w:rPr>
        <w:t xml:space="preserve">Emerging Indian Multinationals. </w:t>
      </w:r>
      <w:r>
        <w:rPr>
          <w:rFonts w:ascii="Times New Roman" w:hAnsi="Times New Roman" w:cs="Times New Roman"/>
          <w:sz w:val="24"/>
          <w:szCs w:val="24"/>
        </w:rPr>
        <w:t xml:space="preserve">New Delhi, India: Oxford U Press. </w:t>
      </w:r>
    </w:p>
    <w:p w14:paraId="0CA700D4"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Tse, Edward (2015). </w:t>
      </w:r>
      <w:r>
        <w:rPr>
          <w:rFonts w:ascii="Times New Roman" w:hAnsi="Times New Roman" w:cs="Times New Roman"/>
          <w:i/>
          <w:sz w:val="24"/>
          <w:szCs w:val="24"/>
        </w:rPr>
        <w:t>Chi</w:t>
      </w:r>
      <w:r w:rsidR="009E5FC1">
        <w:rPr>
          <w:rFonts w:ascii="Times New Roman" w:hAnsi="Times New Roman" w:cs="Times New Roman"/>
          <w:i/>
          <w:sz w:val="24"/>
          <w:szCs w:val="24"/>
        </w:rPr>
        <w:t>na’s Disruptors: How Alibaba, X</w:t>
      </w:r>
      <w:r>
        <w:rPr>
          <w:rFonts w:ascii="Times New Roman" w:hAnsi="Times New Roman" w:cs="Times New Roman"/>
          <w:i/>
          <w:sz w:val="24"/>
          <w:szCs w:val="24"/>
        </w:rPr>
        <w:t>i</w:t>
      </w:r>
      <w:r w:rsidR="009E5FC1">
        <w:rPr>
          <w:rFonts w:ascii="Times New Roman" w:hAnsi="Times New Roman" w:cs="Times New Roman"/>
          <w:i/>
          <w:sz w:val="24"/>
          <w:szCs w:val="24"/>
        </w:rPr>
        <w:t>a</w:t>
      </w:r>
      <w:r>
        <w:rPr>
          <w:rFonts w:ascii="Times New Roman" w:hAnsi="Times New Roman" w:cs="Times New Roman"/>
          <w:i/>
          <w:sz w:val="24"/>
          <w:szCs w:val="24"/>
        </w:rPr>
        <w:t xml:space="preserve">omi, TenCent, and Other Companies are Changing the </w:t>
      </w:r>
      <w:r w:rsidRPr="00224291">
        <w:rPr>
          <w:rFonts w:ascii="Times New Roman" w:hAnsi="Times New Roman" w:cs="Times New Roman"/>
          <w:i/>
          <w:sz w:val="24"/>
          <w:szCs w:val="24"/>
        </w:rPr>
        <w:t>Rules</w:t>
      </w:r>
      <w:r>
        <w:rPr>
          <w:rFonts w:ascii="Times New Roman" w:hAnsi="Times New Roman" w:cs="Times New Roman"/>
          <w:i/>
          <w:sz w:val="24"/>
          <w:szCs w:val="24"/>
        </w:rPr>
        <w:t xml:space="preserve"> of Business. </w:t>
      </w:r>
      <w:r>
        <w:rPr>
          <w:rFonts w:ascii="Times New Roman" w:hAnsi="Times New Roman" w:cs="Times New Roman"/>
          <w:sz w:val="24"/>
          <w:szCs w:val="24"/>
        </w:rPr>
        <w:t xml:space="preserve">London: Portfolio. </w:t>
      </w:r>
    </w:p>
    <w:p w14:paraId="7DD76AA0" w14:textId="77777777" w:rsidR="009A44BE" w:rsidRPr="007763D9"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Verbeke, Alain (201</w:t>
      </w:r>
      <w:r w:rsidR="007763D9">
        <w:rPr>
          <w:rFonts w:ascii="Times New Roman" w:hAnsi="Times New Roman" w:cs="Times New Roman"/>
          <w:sz w:val="24"/>
          <w:szCs w:val="24"/>
        </w:rPr>
        <w:t xml:space="preserve">3, 2nd). </w:t>
      </w:r>
      <w:r w:rsidR="007763D9">
        <w:rPr>
          <w:rFonts w:ascii="Times New Roman" w:hAnsi="Times New Roman" w:cs="Times New Roman"/>
          <w:i/>
          <w:sz w:val="24"/>
          <w:szCs w:val="24"/>
        </w:rPr>
        <w:t xml:space="preserve">International Business Strategy. </w:t>
      </w:r>
      <w:r w:rsidR="007763D9">
        <w:rPr>
          <w:rFonts w:ascii="Times New Roman" w:hAnsi="Times New Roman" w:cs="Times New Roman"/>
          <w:sz w:val="24"/>
          <w:szCs w:val="24"/>
        </w:rPr>
        <w:t>New York: Cambridge Univ. Press.</w:t>
      </w:r>
    </w:p>
    <w:p w14:paraId="4C22835F" w14:textId="77777777" w:rsidR="00A133CE" w:rsidRPr="00A133CE" w:rsidRDefault="00A133CE" w:rsidP="007763D9">
      <w:pPr>
        <w:spacing w:line="240" w:lineRule="auto"/>
        <w:rPr>
          <w:rFonts w:ascii="Times New Roman" w:hAnsi="Times New Roman" w:cs="Times New Roman"/>
          <w:i/>
          <w:sz w:val="24"/>
          <w:szCs w:val="24"/>
        </w:rPr>
      </w:pPr>
      <w:r>
        <w:rPr>
          <w:rFonts w:ascii="Times New Roman" w:hAnsi="Times New Roman" w:cs="Times New Roman"/>
          <w:sz w:val="24"/>
          <w:szCs w:val="24"/>
        </w:rPr>
        <w:t xml:space="preserve">Williamson, P.J. et al.(Eds., 2013). </w:t>
      </w:r>
      <w:r>
        <w:rPr>
          <w:rFonts w:ascii="Times New Roman" w:hAnsi="Times New Roman" w:cs="Times New Roman"/>
          <w:i/>
          <w:sz w:val="24"/>
          <w:szCs w:val="24"/>
        </w:rPr>
        <w:t>The Competitive Advantage of Emerging Market MNEs.</w:t>
      </w:r>
      <w:r>
        <w:rPr>
          <w:rFonts w:ascii="Times New Roman" w:hAnsi="Times New Roman" w:cs="Times New Roman"/>
          <w:sz w:val="24"/>
          <w:szCs w:val="24"/>
        </w:rPr>
        <w:t>CUP.</w:t>
      </w:r>
      <w:r>
        <w:rPr>
          <w:rFonts w:ascii="Times New Roman" w:hAnsi="Times New Roman" w:cs="Times New Roman"/>
          <w:i/>
          <w:sz w:val="24"/>
          <w:szCs w:val="24"/>
        </w:rPr>
        <w:t xml:space="preserve"> </w:t>
      </w:r>
    </w:p>
    <w:p w14:paraId="6316A81B" w14:textId="77777777" w:rsidR="009A44BE" w:rsidRDefault="009A44BE" w:rsidP="007763D9">
      <w:pPr>
        <w:spacing w:line="240" w:lineRule="auto"/>
        <w:rPr>
          <w:rFonts w:ascii="Times New Roman" w:hAnsi="Times New Roman" w:cs="Times New Roman"/>
          <w:sz w:val="24"/>
          <w:szCs w:val="24"/>
        </w:rPr>
      </w:pPr>
      <w:r>
        <w:rPr>
          <w:rFonts w:ascii="Times New Roman" w:hAnsi="Times New Roman" w:cs="Times New Roman"/>
          <w:sz w:val="24"/>
          <w:szCs w:val="24"/>
        </w:rPr>
        <w:t xml:space="preserve">Yip, G. and B. McKern (2016). </w:t>
      </w:r>
      <w:r>
        <w:rPr>
          <w:rFonts w:ascii="Times New Roman" w:hAnsi="Times New Roman" w:cs="Times New Roman"/>
          <w:i/>
          <w:sz w:val="24"/>
          <w:szCs w:val="24"/>
        </w:rPr>
        <w:t>China’s Next Strategic Advantage</w:t>
      </w:r>
      <w:r>
        <w:rPr>
          <w:rFonts w:ascii="Times New Roman" w:hAnsi="Times New Roman" w:cs="Times New Roman"/>
          <w:sz w:val="24"/>
          <w:szCs w:val="24"/>
        </w:rPr>
        <w:t>. Cambridge, MA: MIT Press.</w:t>
      </w:r>
      <w:r w:rsidR="009E5FC1">
        <w:rPr>
          <w:rFonts w:ascii="Times New Roman" w:hAnsi="Times New Roman" w:cs="Times New Roman"/>
          <w:sz w:val="24"/>
          <w:szCs w:val="24"/>
        </w:rPr>
        <w:t xml:space="preserve"> </w:t>
      </w:r>
    </w:p>
    <w:p w14:paraId="773BF06B" w14:textId="77777777" w:rsidR="00B064E5" w:rsidRDefault="00B064E5">
      <w:pPr>
        <w:rPr>
          <w:rFonts w:ascii="Times New Roman" w:hAnsi="Times New Roman" w:cs="Times New Roman"/>
          <w:sz w:val="24"/>
          <w:szCs w:val="24"/>
        </w:rPr>
      </w:pPr>
    </w:p>
    <w:p w14:paraId="51832631" w14:textId="77777777" w:rsidR="00B064E5" w:rsidRDefault="00B064E5" w:rsidP="00B064E5">
      <w:pPr>
        <w:jc w:val="center"/>
        <w:rPr>
          <w:rFonts w:ascii="Times New Roman" w:hAnsi="Times New Roman" w:cs="Times New Roman"/>
          <w:b/>
          <w:sz w:val="24"/>
          <w:szCs w:val="24"/>
        </w:rPr>
      </w:pPr>
      <w:r>
        <w:rPr>
          <w:rFonts w:ascii="Times New Roman" w:hAnsi="Times New Roman" w:cs="Times New Roman"/>
          <w:b/>
          <w:sz w:val="24"/>
          <w:szCs w:val="24"/>
        </w:rPr>
        <w:t>TABLE 1</w:t>
      </w:r>
    </w:p>
    <w:p w14:paraId="2F5D003E" w14:textId="77777777" w:rsidR="00B064E5" w:rsidRDefault="00B064E5" w:rsidP="00B064E5">
      <w:pPr>
        <w:jc w:val="center"/>
        <w:rPr>
          <w:rFonts w:ascii="Times New Roman" w:hAnsi="Times New Roman" w:cs="Times New Roman"/>
          <w:b/>
          <w:sz w:val="24"/>
          <w:szCs w:val="24"/>
        </w:rPr>
      </w:pPr>
      <w:r>
        <w:rPr>
          <w:rFonts w:ascii="Times New Roman" w:hAnsi="Times New Roman" w:cs="Times New Roman"/>
          <w:b/>
          <w:sz w:val="24"/>
          <w:szCs w:val="24"/>
        </w:rPr>
        <w:t>NATIONALITIES OF CORPORATE HEADQUARTERS and LOCATIONS</w:t>
      </w:r>
    </w:p>
    <w:p w14:paraId="1DDF0738" w14:textId="77777777" w:rsidR="00B064E5" w:rsidRDefault="00B064E5" w:rsidP="00B064E5">
      <w:pPr>
        <w:jc w:val="center"/>
        <w:rPr>
          <w:rFonts w:ascii="Times New Roman" w:hAnsi="Times New Roman" w:cs="Times New Roman"/>
          <w:b/>
          <w:sz w:val="24"/>
          <w:szCs w:val="24"/>
        </w:rPr>
      </w:pPr>
    </w:p>
    <w:p w14:paraId="1024A7C5" w14:textId="77777777" w:rsidR="00B064E5" w:rsidRPr="00E8002E" w:rsidRDefault="00E8002E" w:rsidP="00E8002E">
      <w:pPr>
        <w:rPr>
          <w:rFonts w:ascii="Times New Roman" w:hAnsi="Times New Roman" w:cs="Times New Roman"/>
          <w:b/>
          <w:sz w:val="24"/>
          <w:szCs w:val="24"/>
          <w:u w:val="single"/>
        </w:rPr>
      </w:pPr>
      <w:r>
        <w:rPr>
          <w:rFonts w:ascii="Times New Roman" w:hAnsi="Times New Roman" w:cs="Times New Roman"/>
          <w:b/>
          <w:sz w:val="24"/>
          <w:szCs w:val="24"/>
          <w:u w:val="single"/>
        </w:rPr>
        <w:t>National Origins/</w:t>
      </w:r>
      <w:r w:rsidR="00B064E5">
        <w:rPr>
          <w:rFonts w:ascii="Times New Roman" w:hAnsi="Times New Roman" w:cs="Times New Roman"/>
          <w:b/>
          <w:sz w:val="24"/>
          <w:szCs w:val="24"/>
          <w:u w:val="single"/>
        </w:rPr>
        <w:t>Year</w:t>
      </w:r>
      <w:r w:rsidR="00B064E5">
        <w:rPr>
          <w:rFonts w:ascii="Times New Roman" w:hAnsi="Times New Roman" w:cs="Times New Roman"/>
          <w:b/>
          <w:sz w:val="24"/>
          <w:szCs w:val="24"/>
          <w:u w:val="single"/>
        </w:rPr>
        <w:tab/>
      </w:r>
      <w:r w:rsidR="00B064E5">
        <w:rPr>
          <w:rFonts w:ascii="Times New Roman" w:hAnsi="Times New Roman" w:cs="Times New Roman"/>
          <w:b/>
          <w:sz w:val="24"/>
          <w:szCs w:val="24"/>
          <w:u w:val="single"/>
        </w:rPr>
        <w:tab/>
      </w:r>
      <w:r w:rsidR="006F111F">
        <w:rPr>
          <w:rFonts w:ascii="Times New Roman" w:hAnsi="Times New Roman" w:cs="Times New Roman"/>
          <w:b/>
          <w:sz w:val="24"/>
          <w:szCs w:val="24"/>
          <w:u w:val="single"/>
        </w:rPr>
        <w:t xml:space="preserve">1995 </w:t>
      </w:r>
      <w:r w:rsidR="006F111F">
        <w:rPr>
          <w:rFonts w:ascii="Times New Roman" w:hAnsi="Times New Roman" w:cs="Times New Roman"/>
          <w:b/>
          <w:sz w:val="24"/>
          <w:szCs w:val="24"/>
          <w:u w:val="single"/>
        </w:rPr>
        <w:tab/>
      </w:r>
      <w:r w:rsidR="00B064E5">
        <w:rPr>
          <w:rFonts w:ascii="Times New Roman" w:hAnsi="Times New Roman" w:cs="Times New Roman"/>
          <w:b/>
          <w:sz w:val="24"/>
          <w:szCs w:val="24"/>
          <w:u w:val="single"/>
        </w:rPr>
        <w:t>2000</w:t>
      </w:r>
      <w:r w:rsidR="006F111F">
        <w:rPr>
          <w:rFonts w:ascii="Times New Roman" w:hAnsi="Times New Roman" w:cs="Times New Roman"/>
          <w:b/>
          <w:sz w:val="24"/>
          <w:szCs w:val="24"/>
          <w:u w:val="single"/>
        </w:rPr>
        <w:tab/>
      </w:r>
      <w:r>
        <w:rPr>
          <w:rFonts w:ascii="Times New Roman" w:hAnsi="Times New Roman" w:cs="Times New Roman"/>
          <w:b/>
          <w:sz w:val="24"/>
          <w:szCs w:val="24"/>
          <w:u w:val="single"/>
        </w:rPr>
        <w:t>2005</w:t>
      </w:r>
      <w:r>
        <w:rPr>
          <w:rFonts w:ascii="Times New Roman" w:hAnsi="Times New Roman" w:cs="Times New Roman"/>
          <w:b/>
          <w:sz w:val="24"/>
          <w:szCs w:val="24"/>
          <w:u w:val="single"/>
        </w:rPr>
        <w:tab/>
      </w:r>
      <w:r w:rsidR="006F111F">
        <w:rPr>
          <w:rFonts w:ascii="Times New Roman" w:hAnsi="Times New Roman" w:cs="Times New Roman"/>
          <w:b/>
          <w:sz w:val="24"/>
          <w:szCs w:val="24"/>
          <w:u w:val="single"/>
        </w:rPr>
        <w:t xml:space="preserve">    </w:t>
      </w:r>
      <w:r>
        <w:rPr>
          <w:rFonts w:ascii="Times New Roman" w:hAnsi="Times New Roman" w:cs="Times New Roman"/>
          <w:b/>
          <w:sz w:val="24"/>
          <w:szCs w:val="24"/>
          <w:u w:val="single"/>
        </w:rPr>
        <w:t>2010</w:t>
      </w:r>
      <w:r>
        <w:rPr>
          <w:rFonts w:ascii="Times New Roman" w:hAnsi="Times New Roman" w:cs="Times New Roman"/>
          <w:b/>
          <w:sz w:val="24"/>
          <w:szCs w:val="24"/>
          <w:u w:val="single"/>
        </w:rPr>
        <w:tab/>
        <w:t>2014</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6944DB6C" w14:textId="77777777" w:rsidR="00B064E5" w:rsidRPr="00E8002E" w:rsidRDefault="00B064E5" w:rsidP="00B064E5">
      <w:pPr>
        <w:jc w:val="center"/>
        <w:rPr>
          <w:rFonts w:ascii="Times New Roman" w:hAnsi="Times New Roman" w:cs="Times New Roman"/>
          <w:b/>
          <w:i/>
          <w:sz w:val="24"/>
          <w:szCs w:val="24"/>
        </w:rPr>
      </w:pPr>
    </w:p>
    <w:p w14:paraId="11A2BA8B" w14:textId="77777777" w:rsidR="00B064E5" w:rsidRDefault="004737CF" w:rsidP="00E8002E">
      <w:pPr>
        <w:rPr>
          <w:rFonts w:ascii="Times New Roman" w:hAnsi="Times New Roman" w:cs="Times New Roman"/>
          <w:b/>
          <w:i/>
          <w:sz w:val="24"/>
          <w:szCs w:val="24"/>
        </w:rPr>
      </w:pPr>
      <w:r>
        <w:rPr>
          <w:rFonts w:ascii="Times New Roman" w:hAnsi="Times New Roman" w:cs="Times New Roman"/>
          <w:b/>
          <w:i/>
          <w:sz w:val="24"/>
          <w:szCs w:val="24"/>
        </w:rPr>
        <w:t>Developed Econom</w:t>
      </w:r>
      <w:r w:rsidR="00E8002E" w:rsidRPr="00E8002E">
        <w:rPr>
          <w:rFonts w:ascii="Times New Roman" w:hAnsi="Times New Roman" w:cs="Times New Roman"/>
          <w:b/>
          <w:i/>
          <w:sz w:val="24"/>
          <w:szCs w:val="24"/>
        </w:rPr>
        <w:t>ies</w:t>
      </w:r>
    </w:p>
    <w:p w14:paraId="2ADB2716" w14:textId="77777777" w:rsidR="00E8002E" w:rsidRDefault="00E8002E" w:rsidP="00E8002E">
      <w:pPr>
        <w:rPr>
          <w:rFonts w:ascii="Times New Roman" w:hAnsi="Times New Roman" w:cs="Times New Roman"/>
          <w:b/>
          <w:sz w:val="24"/>
          <w:szCs w:val="24"/>
        </w:rPr>
      </w:pPr>
      <w:r>
        <w:rPr>
          <w:rFonts w:ascii="Times New Roman" w:hAnsi="Times New Roman" w:cs="Times New Roman"/>
          <w:b/>
          <w:i/>
          <w:sz w:val="24"/>
          <w:szCs w:val="24"/>
        </w:rPr>
        <w:tab/>
      </w:r>
      <w:r>
        <w:rPr>
          <w:rFonts w:ascii="Times New Roman" w:hAnsi="Times New Roman" w:cs="Times New Roman"/>
          <w:b/>
          <w:sz w:val="24"/>
          <w:szCs w:val="24"/>
        </w:rPr>
        <w:t>United States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F111F">
        <w:rPr>
          <w:rFonts w:ascii="Times New Roman" w:hAnsi="Times New Roman" w:cs="Times New Roman"/>
          <w:b/>
          <w:sz w:val="24"/>
          <w:szCs w:val="24"/>
        </w:rPr>
        <w:t>153</w:t>
      </w:r>
      <w:r w:rsidR="006F111F">
        <w:rPr>
          <w:rFonts w:ascii="Times New Roman" w:hAnsi="Times New Roman" w:cs="Times New Roman"/>
          <w:b/>
          <w:sz w:val="24"/>
          <w:szCs w:val="24"/>
        </w:rPr>
        <w:tab/>
        <w:t>185</w:t>
      </w:r>
      <w:r w:rsidR="006F111F">
        <w:rPr>
          <w:rFonts w:ascii="Times New Roman" w:hAnsi="Times New Roman" w:cs="Times New Roman"/>
          <w:b/>
          <w:sz w:val="24"/>
          <w:szCs w:val="24"/>
        </w:rPr>
        <w:tab/>
        <w:t>170</w:t>
      </w:r>
      <w:r w:rsidR="006F111F">
        <w:rPr>
          <w:rFonts w:ascii="Times New Roman" w:hAnsi="Times New Roman" w:cs="Times New Roman"/>
          <w:b/>
          <w:sz w:val="24"/>
          <w:szCs w:val="24"/>
        </w:rPr>
        <w:tab/>
        <w:t xml:space="preserve">      133</w:t>
      </w:r>
      <w:r w:rsidR="006F111F">
        <w:rPr>
          <w:rFonts w:ascii="Times New Roman" w:hAnsi="Times New Roman" w:cs="Times New Roman"/>
          <w:b/>
          <w:sz w:val="24"/>
          <w:szCs w:val="24"/>
        </w:rPr>
        <w:tab/>
      </w:r>
      <w:r>
        <w:rPr>
          <w:rFonts w:ascii="Times New Roman" w:hAnsi="Times New Roman" w:cs="Times New Roman"/>
          <w:b/>
          <w:sz w:val="24"/>
          <w:szCs w:val="24"/>
        </w:rPr>
        <w:t>128</w:t>
      </w:r>
    </w:p>
    <w:p w14:paraId="3477407F" w14:textId="77777777" w:rsidR="006F111F" w:rsidRDefault="00E8002E" w:rsidP="00E8002E">
      <w:pPr>
        <w:rPr>
          <w:rFonts w:ascii="Times New Roman" w:hAnsi="Times New Roman" w:cs="Times New Roman"/>
          <w:b/>
          <w:sz w:val="24"/>
          <w:szCs w:val="24"/>
        </w:rPr>
      </w:pPr>
      <w:r>
        <w:rPr>
          <w:rFonts w:ascii="Times New Roman" w:hAnsi="Times New Roman" w:cs="Times New Roman"/>
          <w:b/>
          <w:sz w:val="24"/>
          <w:szCs w:val="24"/>
        </w:rPr>
        <w:tab/>
        <w:t>European Union (EU)</w:t>
      </w:r>
      <w:r>
        <w:rPr>
          <w:rFonts w:ascii="Times New Roman" w:hAnsi="Times New Roman" w:cs="Times New Roman"/>
          <w:b/>
          <w:sz w:val="24"/>
          <w:szCs w:val="24"/>
        </w:rPr>
        <w:tab/>
      </w:r>
      <w:r w:rsidR="006F111F">
        <w:rPr>
          <w:rFonts w:ascii="Times New Roman" w:hAnsi="Times New Roman" w:cs="Times New Roman"/>
          <w:b/>
          <w:sz w:val="24"/>
          <w:szCs w:val="24"/>
        </w:rPr>
        <w:t>148</w:t>
      </w:r>
      <w:r w:rsidR="006F111F">
        <w:rPr>
          <w:rFonts w:ascii="Times New Roman" w:hAnsi="Times New Roman" w:cs="Times New Roman"/>
          <w:b/>
          <w:sz w:val="24"/>
          <w:szCs w:val="24"/>
        </w:rPr>
        <w:tab/>
        <w:t>136</w:t>
      </w:r>
      <w:r w:rsidR="006F111F">
        <w:rPr>
          <w:rFonts w:ascii="Times New Roman" w:hAnsi="Times New Roman" w:cs="Times New Roman"/>
          <w:b/>
          <w:sz w:val="24"/>
          <w:szCs w:val="24"/>
        </w:rPr>
        <w:tab/>
      </w:r>
      <w:r>
        <w:rPr>
          <w:rFonts w:ascii="Times New Roman" w:hAnsi="Times New Roman" w:cs="Times New Roman"/>
          <w:b/>
          <w:sz w:val="24"/>
          <w:szCs w:val="24"/>
        </w:rPr>
        <w:t>165</w:t>
      </w:r>
      <w:r w:rsidR="004737CF">
        <w:rPr>
          <w:rFonts w:ascii="Times New Roman" w:hAnsi="Times New Roman" w:cs="Times New Roman"/>
          <w:b/>
          <w:sz w:val="24"/>
          <w:szCs w:val="24"/>
        </w:rPr>
        <w:tab/>
        <w:t xml:space="preserve">      </w:t>
      </w:r>
      <w:r>
        <w:rPr>
          <w:rFonts w:ascii="Times New Roman" w:hAnsi="Times New Roman" w:cs="Times New Roman"/>
          <w:b/>
          <w:sz w:val="24"/>
          <w:szCs w:val="24"/>
        </w:rPr>
        <w:t>149</w:t>
      </w:r>
      <w:r w:rsidR="006F111F">
        <w:rPr>
          <w:rFonts w:ascii="Times New Roman" w:hAnsi="Times New Roman" w:cs="Times New Roman"/>
          <w:b/>
          <w:sz w:val="24"/>
          <w:szCs w:val="24"/>
        </w:rPr>
        <w:tab/>
      </w:r>
      <w:r>
        <w:rPr>
          <w:rFonts w:ascii="Times New Roman" w:hAnsi="Times New Roman" w:cs="Times New Roman"/>
          <w:b/>
          <w:sz w:val="24"/>
          <w:szCs w:val="24"/>
        </w:rPr>
        <w:t>128</w:t>
      </w:r>
      <w:r>
        <w:rPr>
          <w:rFonts w:ascii="Times New Roman" w:hAnsi="Times New Roman" w:cs="Times New Roman"/>
          <w:b/>
          <w:sz w:val="24"/>
          <w:szCs w:val="24"/>
        </w:rPr>
        <w:tab/>
      </w:r>
    </w:p>
    <w:p w14:paraId="5DF2293E" w14:textId="77777777" w:rsidR="006F111F" w:rsidRDefault="006F111F" w:rsidP="00E8002E">
      <w:pPr>
        <w:rPr>
          <w:rFonts w:ascii="Times New Roman" w:hAnsi="Times New Roman" w:cs="Times New Roman"/>
          <w:b/>
          <w:sz w:val="24"/>
          <w:szCs w:val="24"/>
        </w:rPr>
      </w:pPr>
      <w:r>
        <w:rPr>
          <w:rFonts w:ascii="Times New Roman" w:hAnsi="Times New Roman" w:cs="Times New Roman"/>
          <w:b/>
          <w:sz w:val="24"/>
          <w:szCs w:val="24"/>
        </w:rPr>
        <w:tab/>
        <w:t>Japan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737CF">
        <w:rPr>
          <w:rFonts w:ascii="Times New Roman" w:hAnsi="Times New Roman" w:cs="Times New Roman"/>
          <w:b/>
          <w:sz w:val="24"/>
          <w:szCs w:val="24"/>
        </w:rPr>
        <w:t>141</w:t>
      </w:r>
      <w:r w:rsidR="004737CF">
        <w:rPr>
          <w:rFonts w:ascii="Times New Roman" w:hAnsi="Times New Roman" w:cs="Times New Roman"/>
          <w:b/>
          <w:sz w:val="24"/>
          <w:szCs w:val="24"/>
        </w:rPr>
        <w:tab/>
        <w:t xml:space="preserve"> 95</w:t>
      </w:r>
      <w:r w:rsidR="004737CF">
        <w:rPr>
          <w:rFonts w:ascii="Times New Roman" w:hAnsi="Times New Roman" w:cs="Times New Roman"/>
          <w:b/>
          <w:sz w:val="24"/>
          <w:szCs w:val="24"/>
        </w:rPr>
        <w:tab/>
        <w:t xml:space="preserve"> 70</w:t>
      </w:r>
      <w:r w:rsidR="004737CF">
        <w:rPr>
          <w:rFonts w:ascii="Times New Roman" w:hAnsi="Times New Roman" w:cs="Times New Roman"/>
          <w:b/>
          <w:sz w:val="24"/>
          <w:szCs w:val="24"/>
        </w:rPr>
        <w:tab/>
        <w:t xml:space="preserve">        68</w:t>
      </w:r>
      <w:r w:rsidR="004737CF">
        <w:rPr>
          <w:rFonts w:ascii="Times New Roman" w:hAnsi="Times New Roman" w:cs="Times New Roman"/>
          <w:b/>
          <w:sz w:val="24"/>
          <w:szCs w:val="24"/>
        </w:rPr>
        <w:tab/>
        <w:t xml:space="preserve">  57</w:t>
      </w:r>
      <w:r w:rsidR="00E8002E">
        <w:rPr>
          <w:rFonts w:ascii="Times New Roman" w:hAnsi="Times New Roman" w:cs="Times New Roman"/>
          <w:b/>
          <w:sz w:val="24"/>
          <w:szCs w:val="24"/>
        </w:rPr>
        <w:tab/>
      </w:r>
      <w:r>
        <w:rPr>
          <w:rFonts w:ascii="Times New Roman" w:hAnsi="Times New Roman" w:cs="Times New Roman"/>
          <w:b/>
          <w:sz w:val="24"/>
          <w:szCs w:val="24"/>
        </w:rPr>
        <w:tab/>
      </w:r>
    </w:p>
    <w:p w14:paraId="2E2518F3" w14:textId="77777777" w:rsidR="004737CF" w:rsidRDefault="004737CF" w:rsidP="00E8002E">
      <w:pPr>
        <w:rPr>
          <w:rFonts w:ascii="Times New Roman" w:hAnsi="Times New Roman" w:cs="Times New Roman"/>
          <w:b/>
          <w:sz w:val="24"/>
          <w:szCs w:val="24"/>
        </w:rPr>
      </w:pPr>
      <w:r>
        <w:rPr>
          <w:rFonts w:ascii="Times New Roman" w:hAnsi="Times New Roman" w:cs="Times New Roman"/>
          <w:b/>
          <w:sz w:val="24"/>
          <w:szCs w:val="24"/>
        </w:rPr>
        <w:tab/>
        <w:t>Switzerland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16</w:t>
      </w:r>
      <w:r>
        <w:rPr>
          <w:rFonts w:ascii="Times New Roman" w:hAnsi="Times New Roman" w:cs="Times New Roman"/>
          <w:b/>
          <w:sz w:val="24"/>
          <w:szCs w:val="24"/>
        </w:rPr>
        <w:tab/>
        <w:t xml:space="preserve"> 10</w:t>
      </w:r>
      <w:r>
        <w:rPr>
          <w:rFonts w:ascii="Times New Roman" w:hAnsi="Times New Roman" w:cs="Times New Roman"/>
          <w:b/>
          <w:sz w:val="24"/>
          <w:szCs w:val="24"/>
        </w:rPr>
        <w:tab/>
        <w:t xml:space="preserve"> 12</w:t>
      </w:r>
      <w:r>
        <w:rPr>
          <w:rFonts w:ascii="Times New Roman" w:hAnsi="Times New Roman" w:cs="Times New Roman"/>
          <w:b/>
          <w:sz w:val="24"/>
          <w:szCs w:val="24"/>
        </w:rPr>
        <w:tab/>
        <w:t xml:space="preserve">        15</w:t>
      </w:r>
      <w:r>
        <w:rPr>
          <w:rFonts w:ascii="Times New Roman" w:hAnsi="Times New Roman" w:cs="Times New Roman"/>
          <w:b/>
          <w:sz w:val="24"/>
          <w:szCs w:val="24"/>
        </w:rPr>
        <w:tab/>
        <w:t xml:space="preserve">  13</w:t>
      </w:r>
    </w:p>
    <w:p w14:paraId="603AEB8E" w14:textId="77777777" w:rsidR="004737CF" w:rsidRDefault="004737CF" w:rsidP="00E8002E">
      <w:pPr>
        <w:rPr>
          <w:rFonts w:ascii="Times New Roman" w:hAnsi="Times New Roman" w:cs="Times New Roman"/>
          <w:b/>
          <w:sz w:val="24"/>
          <w:szCs w:val="24"/>
        </w:rPr>
      </w:pPr>
      <w:r>
        <w:rPr>
          <w:rFonts w:ascii="Times New Roman" w:hAnsi="Times New Roman" w:cs="Times New Roman"/>
          <w:b/>
          <w:sz w:val="24"/>
          <w:szCs w:val="24"/>
        </w:rPr>
        <w:tab/>
        <w:t>Canada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6</w:t>
      </w:r>
      <w:r>
        <w:rPr>
          <w:rFonts w:ascii="Times New Roman" w:hAnsi="Times New Roman" w:cs="Times New Roman"/>
          <w:b/>
          <w:sz w:val="24"/>
          <w:szCs w:val="24"/>
        </w:rPr>
        <w:tab/>
        <w:t xml:space="preserve"> 13</w:t>
      </w:r>
      <w:r>
        <w:rPr>
          <w:rFonts w:ascii="Times New Roman" w:hAnsi="Times New Roman" w:cs="Times New Roman"/>
          <w:b/>
          <w:sz w:val="24"/>
          <w:szCs w:val="24"/>
        </w:rPr>
        <w:tab/>
        <w:t xml:space="preserve">  14</w:t>
      </w:r>
      <w:r>
        <w:rPr>
          <w:rFonts w:ascii="Times New Roman" w:hAnsi="Times New Roman" w:cs="Times New Roman"/>
          <w:b/>
          <w:sz w:val="24"/>
          <w:szCs w:val="24"/>
        </w:rPr>
        <w:tab/>
        <w:t xml:space="preserve">        11</w:t>
      </w:r>
      <w:r>
        <w:rPr>
          <w:rFonts w:ascii="Times New Roman" w:hAnsi="Times New Roman" w:cs="Times New Roman"/>
          <w:b/>
          <w:sz w:val="24"/>
          <w:szCs w:val="24"/>
        </w:rPr>
        <w:tab/>
        <w:t xml:space="preserve">  10</w:t>
      </w:r>
    </w:p>
    <w:p w14:paraId="4F6B9927" w14:textId="77777777" w:rsidR="004737CF" w:rsidRDefault="004737CF" w:rsidP="00E8002E">
      <w:pPr>
        <w:rPr>
          <w:rFonts w:ascii="Times New Roman" w:hAnsi="Times New Roman" w:cs="Times New Roman"/>
          <w:b/>
          <w:sz w:val="24"/>
          <w:szCs w:val="24"/>
        </w:rPr>
      </w:pPr>
    </w:p>
    <w:p w14:paraId="6DDF3C97" w14:textId="77777777" w:rsidR="0028059A" w:rsidRDefault="0028059A" w:rsidP="00E8002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(2014)</w:t>
      </w:r>
      <w:r>
        <w:rPr>
          <w:rFonts w:ascii="Times New Roman" w:hAnsi="Times New Roman" w:cs="Times New Roman"/>
          <w:b/>
          <w:sz w:val="24"/>
          <w:szCs w:val="24"/>
        </w:rPr>
        <w:tab/>
        <w:t>Developed Nations HQ=336+</w:t>
      </w:r>
    </w:p>
    <w:p w14:paraId="28245B60" w14:textId="77777777" w:rsidR="004737CF" w:rsidRDefault="004737CF" w:rsidP="00E8002E">
      <w:pPr>
        <w:rPr>
          <w:rFonts w:ascii="Times New Roman" w:hAnsi="Times New Roman" w:cs="Times New Roman"/>
          <w:b/>
          <w:sz w:val="24"/>
          <w:szCs w:val="24"/>
        </w:rPr>
      </w:pPr>
      <w:r>
        <w:rPr>
          <w:rFonts w:ascii="Times New Roman" w:hAnsi="Times New Roman" w:cs="Times New Roman"/>
          <w:b/>
          <w:i/>
          <w:sz w:val="24"/>
          <w:szCs w:val="24"/>
        </w:rPr>
        <w:t>Emerging Economies</w:t>
      </w:r>
      <w:r>
        <w:rPr>
          <w:rFonts w:ascii="Times New Roman" w:hAnsi="Times New Roman" w:cs="Times New Roman"/>
          <w:b/>
          <w:sz w:val="24"/>
          <w:szCs w:val="24"/>
        </w:rPr>
        <w:tab/>
      </w:r>
    </w:p>
    <w:p w14:paraId="15D248B8" w14:textId="77777777" w:rsidR="00E8002E" w:rsidRDefault="004737CF" w:rsidP="00E8002E">
      <w:pPr>
        <w:rPr>
          <w:rFonts w:ascii="Times New Roman" w:hAnsi="Times New Roman" w:cs="Times New Roman"/>
          <w:b/>
          <w:sz w:val="24"/>
          <w:szCs w:val="24"/>
        </w:rPr>
      </w:pPr>
      <w:r>
        <w:rPr>
          <w:rFonts w:ascii="Times New Roman" w:hAnsi="Times New Roman" w:cs="Times New Roman"/>
          <w:b/>
          <w:sz w:val="24"/>
          <w:szCs w:val="24"/>
        </w:rPr>
        <w:tab/>
        <w:t>China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w:t>
      </w:r>
      <w:r>
        <w:rPr>
          <w:rFonts w:ascii="Times New Roman" w:hAnsi="Times New Roman" w:cs="Times New Roman"/>
          <w:b/>
          <w:sz w:val="24"/>
          <w:szCs w:val="24"/>
        </w:rPr>
        <w:tab/>
        <w:t xml:space="preserve">   10</w:t>
      </w:r>
      <w:r>
        <w:rPr>
          <w:rFonts w:ascii="Times New Roman" w:hAnsi="Times New Roman" w:cs="Times New Roman"/>
          <w:b/>
          <w:sz w:val="24"/>
          <w:szCs w:val="24"/>
        </w:rPr>
        <w:tab/>
        <w:t xml:space="preserve">   20</w:t>
      </w:r>
      <w:r>
        <w:rPr>
          <w:rFonts w:ascii="Times New Roman" w:hAnsi="Times New Roman" w:cs="Times New Roman"/>
          <w:b/>
          <w:sz w:val="24"/>
          <w:szCs w:val="24"/>
        </w:rPr>
        <w:tab/>
        <w:t xml:space="preserve">        61</w:t>
      </w:r>
      <w:r>
        <w:rPr>
          <w:rFonts w:ascii="Times New Roman" w:hAnsi="Times New Roman" w:cs="Times New Roman"/>
          <w:b/>
          <w:sz w:val="24"/>
          <w:szCs w:val="24"/>
        </w:rPr>
        <w:tab/>
        <w:t xml:space="preserve">   95</w:t>
      </w:r>
    </w:p>
    <w:p w14:paraId="3F3C8253" w14:textId="77777777" w:rsidR="004737CF" w:rsidRDefault="004737CF" w:rsidP="00E8002E">
      <w:pPr>
        <w:rPr>
          <w:rFonts w:ascii="Times New Roman" w:hAnsi="Times New Roman" w:cs="Times New Roman"/>
          <w:b/>
          <w:sz w:val="24"/>
          <w:szCs w:val="24"/>
        </w:rPr>
      </w:pPr>
      <w:r>
        <w:rPr>
          <w:rFonts w:ascii="Times New Roman" w:hAnsi="Times New Roman" w:cs="Times New Roman"/>
          <w:b/>
          <w:sz w:val="24"/>
          <w:szCs w:val="24"/>
        </w:rPr>
        <w:tab/>
        <w:t>India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w:t>
      </w:r>
      <w:r>
        <w:rPr>
          <w:rFonts w:ascii="Times New Roman" w:hAnsi="Times New Roman" w:cs="Times New Roman"/>
          <w:b/>
          <w:sz w:val="24"/>
          <w:szCs w:val="24"/>
        </w:rPr>
        <w:tab/>
        <w:t xml:space="preserve">    2</w:t>
      </w:r>
      <w:r>
        <w:rPr>
          <w:rFonts w:ascii="Times New Roman" w:hAnsi="Times New Roman" w:cs="Times New Roman"/>
          <w:b/>
          <w:sz w:val="24"/>
          <w:szCs w:val="24"/>
        </w:rPr>
        <w:tab/>
        <w:t xml:space="preserve">     6</w:t>
      </w:r>
      <w:r>
        <w:rPr>
          <w:rFonts w:ascii="Times New Roman" w:hAnsi="Times New Roman" w:cs="Times New Roman"/>
          <w:b/>
          <w:sz w:val="24"/>
          <w:szCs w:val="24"/>
        </w:rPr>
        <w:tab/>
        <w:t xml:space="preserve">          8</w:t>
      </w:r>
      <w:r>
        <w:rPr>
          <w:rFonts w:ascii="Times New Roman" w:hAnsi="Times New Roman" w:cs="Times New Roman"/>
          <w:b/>
          <w:sz w:val="24"/>
          <w:szCs w:val="24"/>
        </w:rPr>
        <w:tab/>
        <w:t xml:space="preserve">     8</w:t>
      </w:r>
    </w:p>
    <w:p w14:paraId="0F608EEF" w14:textId="77777777" w:rsidR="004737CF" w:rsidRDefault="004737CF" w:rsidP="00E8002E">
      <w:pPr>
        <w:rPr>
          <w:rFonts w:ascii="Times New Roman" w:hAnsi="Times New Roman" w:cs="Times New Roman"/>
          <w:b/>
          <w:sz w:val="24"/>
          <w:szCs w:val="24"/>
        </w:rPr>
      </w:pPr>
      <w:r>
        <w:rPr>
          <w:rFonts w:ascii="Times New Roman" w:hAnsi="Times New Roman" w:cs="Times New Roman"/>
          <w:b/>
          <w:sz w:val="24"/>
          <w:szCs w:val="24"/>
        </w:rPr>
        <w:tab/>
        <w:t>Brazil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w:t>
      </w:r>
      <w:r>
        <w:rPr>
          <w:rFonts w:ascii="Times New Roman" w:hAnsi="Times New Roman" w:cs="Times New Roman"/>
          <w:b/>
          <w:sz w:val="24"/>
          <w:szCs w:val="24"/>
        </w:rPr>
        <w:tab/>
        <w:t xml:space="preserve">    3</w:t>
      </w:r>
      <w:r>
        <w:rPr>
          <w:rFonts w:ascii="Times New Roman" w:hAnsi="Times New Roman" w:cs="Times New Roman"/>
          <w:b/>
          <w:sz w:val="24"/>
          <w:szCs w:val="24"/>
        </w:rPr>
        <w:tab/>
        <w:t xml:space="preserve">     4</w:t>
      </w:r>
      <w:r>
        <w:rPr>
          <w:rFonts w:ascii="Times New Roman" w:hAnsi="Times New Roman" w:cs="Times New Roman"/>
          <w:b/>
          <w:sz w:val="24"/>
          <w:szCs w:val="24"/>
        </w:rPr>
        <w:tab/>
        <w:t xml:space="preserve">          7</w:t>
      </w:r>
      <w:r>
        <w:rPr>
          <w:rFonts w:ascii="Times New Roman" w:hAnsi="Times New Roman" w:cs="Times New Roman"/>
          <w:b/>
          <w:sz w:val="24"/>
          <w:szCs w:val="24"/>
        </w:rPr>
        <w:tab/>
        <w:t xml:space="preserve">     7</w:t>
      </w:r>
    </w:p>
    <w:p w14:paraId="06582611" w14:textId="77777777" w:rsidR="004737CF" w:rsidRDefault="004737CF" w:rsidP="00E8002E">
      <w:pPr>
        <w:rPr>
          <w:rFonts w:ascii="Times New Roman" w:hAnsi="Times New Roman" w:cs="Times New Roman"/>
          <w:b/>
          <w:sz w:val="24"/>
          <w:szCs w:val="24"/>
        </w:rPr>
      </w:pPr>
      <w:r>
        <w:rPr>
          <w:rFonts w:ascii="Times New Roman" w:hAnsi="Times New Roman" w:cs="Times New Roman"/>
          <w:b/>
          <w:sz w:val="24"/>
          <w:szCs w:val="24"/>
        </w:rPr>
        <w:tab/>
        <w:t>Russia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w:t>
      </w:r>
      <w:r>
        <w:rPr>
          <w:rFonts w:ascii="Times New Roman" w:hAnsi="Times New Roman" w:cs="Times New Roman"/>
          <w:b/>
          <w:sz w:val="24"/>
          <w:szCs w:val="24"/>
        </w:rPr>
        <w:tab/>
        <w:t xml:space="preserve">    2</w:t>
      </w:r>
      <w:r>
        <w:rPr>
          <w:rFonts w:ascii="Times New Roman" w:hAnsi="Times New Roman" w:cs="Times New Roman"/>
          <w:b/>
          <w:sz w:val="24"/>
          <w:szCs w:val="24"/>
        </w:rPr>
        <w:tab/>
        <w:t xml:space="preserve">     5</w:t>
      </w:r>
      <w:r>
        <w:rPr>
          <w:rFonts w:ascii="Times New Roman" w:hAnsi="Times New Roman" w:cs="Times New Roman"/>
          <w:b/>
          <w:sz w:val="24"/>
          <w:szCs w:val="24"/>
        </w:rPr>
        <w:tab/>
        <w:t xml:space="preserve">          7</w:t>
      </w:r>
      <w:r>
        <w:rPr>
          <w:rFonts w:ascii="Times New Roman" w:hAnsi="Times New Roman" w:cs="Times New Roman"/>
          <w:b/>
          <w:sz w:val="24"/>
          <w:szCs w:val="24"/>
        </w:rPr>
        <w:tab/>
        <w:t xml:space="preserve">     8</w:t>
      </w:r>
    </w:p>
    <w:p w14:paraId="7EB91956" w14:textId="77777777" w:rsidR="004737CF" w:rsidRDefault="004737CF" w:rsidP="00E8002E">
      <w:pPr>
        <w:rPr>
          <w:rFonts w:ascii="Times New Roman" w:hAnsi="Times New Roman" w:cs="Times New Roman"/>
          <w:b/>
          <w:sz w:val="24"/>
          <w:szCs w:val="24"/>
        </w:rPr>
      </w:pPr>
    </w:p>
    <w:p w14:paraId="1E0DFD2B" w14:textId="77777777" w:rsidR="004737CF" w:rsidRDefault="004737CF" w:rsidP="00E8002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8059A">
        <w:rPr>
          <w:rFonts w:ascii="Times New Roman" w:hAnsi="Times New Roman" w:cs="Times New Roman"/>
          <w:b/>
          <w:sz w:val="24"/>
          <w:szCs w:val="24"/>
        </w:rPr>
        <w:t>(2014)</w:t>
      </w:r>
      <w:r>
        <w:rPr>
          <w:rFonts w:ascii="Times New Roman" w:hAnsi="Times New Roman" w:cs="Times New Roman"/>
          <w:b/>
          <w:sz w:val="24"/>
          <w:szCs w:val="24"/>
        </w:rPr>
        <w:tab/>
        <w:t xml:space="preserve">Total BRIC HQ= 118 </w:t>
      </w:r>
    </w:p>
    <w:p w14:paraId="19B61717" w14:textId="77777777" w:rsidR="006F111F" w:rsidRPr="00E8002E" w:rsidRDefault="006F111F" w:rsidP="00E8002E">
      <w:pPr>
        <w:rPr>
          <w:rFonts w:ascii="Times New Roman" w:hAnsi="Times New Roman" w:cs="Times New Roman"/>
          <w:b/>
          <w:sz w:val="24"/>
          <w:szCs w:val="24"/>
        </w:rPr>
      </w:pPr>
    </w:p>
    <w:p w14:paraId="79A0973B" w14:textId="77777777" w:rsidR="00B064E5" w:rsidRDefault="00B064E5" w:rsidP="00B064E5">
      <w:pPr>
        <w:rPr>
          <w:rFonts w:ascii="Times New Roman" w:hAnsi="Times New Roman" w:cs="Times New Roman"/>
          <w:sz w:val="24"/>
          <w:szCs w:val="24"/>
        </w:rPr>
      </w:pPr>
      <w:r>
        <w:rPr>
          <w:rFonts w:ascii="Times New Roman" w:hAnsi="Times New Roman" w:cs="Times New Roman"/>
          <w:b/>
          <w:sz w:val="24"/>
          <w:szCs w:val="24"/>
        </w:rPr>
        <w:t xml:space="preserve">Sources: </w:t>
      </w:r>
      <w:r>
        <w:rPr>
          <w:rFonts w:ascii="Times New Roman" w:hAnsi="Times New Roman" w:cs="Times New Roman"/>
          <w:b/>
          <w:i/>
          <w:sz w:val="24"/>
          <w:szCs w:val="24"/>
        </w:rPr>
        <w:t xml:space="preserve">Fortune (2016); Ghemawat (2016); M. Peng (2017). </w:t>
      </w:r>
      <w:r>
        <w:rPr>
          <w:rFonts w:ascii="Times New Roman" w:hAnsi="Times New Roman" w:cs="Times New Roman"/>
          <w:sz w:val="24"/>
          <w:szCs w:val="24"/>
        </w:rPr>
        <w:br w:type="page"/>
      </w:r>
    </w:p>
    <w:p w14:paraId="20D6B662" w14:textId="77777777" w:rsidR="00B064E5" w:rsidRPr="0028059A" w:rsidRDefault="0028059A" w:rsidP="002805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2</w:t>
      </w:r>
    </w:p>
    <w:p w14:paraId="681FA27E" w14:textId="77777777" w:rsidR="009E5FC1" w:rsidRDefault="009E5FC1" w:rsidP="007763D9">
      <w:pPr>
        <w:spacing w:line="240" w:lineRule="auto"/>
        <w:rPr>
          <w:rFonts w:ascii="Times New Roman" w:hAnsi="Times New Roman" w:cs="Times New Roman"/>
          <w:b/>
          <w:sz w:val="24"/>
          <w:szCs w:val="24"/>
        </w:rPr>
      </w:pPr>
      <w:r>
        <w:rPr>
          <w:rFonts w:ascii="Times New Roman" w:hAnsi="Times New Roman" w:cs="Times New Roman"/>
          <w:b/>
          <w:sz w:val="24"/>
          <w:szCs w:val="24"/>
        </w:rPr>
        <w:t>CORPORATE PROFILES OF CHINESE MEDIA MULTINATIONAL ENTERPRISES</w:t>
      </w:r>
    </w:p>
    <w:p w14:paraId="20A9B443" w14:textId="77777777" w:rsidR="009E5FC1" w:rsidRDefault="009E5FC1" w:rsidP="007763D9">
      <w:pPr>
        <w:spacing w:line="240" w:lineRule="auto"/>
        <w:rPr>
          <w:rFonts w:ascii="Times New Roman" w:hAnsi="Times New Roman" w:cs="Times New Roman"/>
          <w:b/>
          <w:sz w:val="24"/>
          <w:szCs w:val="24"/>
        </w:rPr>
      </w:pPr>
    </w:p>
    <w:p w14:paraId="297524D0" w14:textId="77777777" w:rsidR="00D73CD0" w:rsidRDefault="00D73CD0" w:rsidP="00D73CD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t xml:space="preserve">  </w:t>
      </w:r>
      <w:r>
        <w:rPr>
          <w:rFonts w:ascii="Times New Roman" w:hAnsi="Times New Roman" w:cs="Times New Roman"/>
          <w:b/>
          <w:sz w:val="24"/>
          <w:szCs w:val="24"/>
          <w:u w:val="single"/>
        </w:rPr>
        <w:tab/>
      </w:r>
      <w:r w:rsidR="00036853">
        <w:rPr>
          <w:rFonts w:ascii="Times New Roman" w:hAnsi="Times New Roman" w:cs="Times New Roman"/>
          <w:b/>
          <w:sz w:val="24"/>
          <w:szCs w:val="24"/>
          <w:u w:val="single"/>
        </w:rPr>
        <w:tab/>
        <w:t>ALIBABA</w:t>
      </w:r>
      <w:r w:rsidR="00036853">
        <w:rPr>
          <w:rFonts w:ascii="Times New Roman" w:hAnsi="Times New Roman" w:cs="Times New Roman"/>
          <w:b/>
          <w:sz w:val="24"/>
          <w:szCs w:val="24"/>
          <w:u w:val="single"/>
        </w:rPr>
        <w:tab/>
        <w:t xml:space="preserve">   </w:t>
      </w:r>
      <w:r w:rsidR="00237388">
        <w:rPr>
          <w:rFonts w:ascii="Times New Roman" w:hAnsi="Times New Roman" w:cs="Times New Roman"/>
          <w:b/>
          <w:sz w:val="24"/>
          <w:szCs w:val="24"/>
          <w:u w:val="single"/>
        </w:rPr>
        <w:t xml:space="preserve">  </w:t>
      </w:r>
      <w:r w:rsidR="00730D28">
        <w:rPr>
          <w:rFonts w:ascii="Times New Roman" w:hAnsi="Times New Roman" w:cs="Times New Roman"/>
          <w:b/>
          <w:sz w:val="24"/>
          <w:szCs w:val="24"/>
          <w:u w:val="single"/>
        </w:rPr>
        <w:t xml:space="preserve"> </w:t>
      </w:r>
      <w:r>
        <w:rPr>
          <w:rFonts w:ascii="Times New Roman" w:hAnsi="Times New Roman" w:cs="Times New Roman"/>
          <w:b/>
          <w:sz w:val="24"/>
          <w:szCs w:val="24"/>
          <w:u w:val="single"/>
        </w:rPr>
        <w:t>HUAWEI</w:t>
      </w:r>
      <w:r>
        <w:rPr>
          <w:rFonts w:ascii="Times New Roman" w:hAnsi="Times New Roman" w:cs="Times New Roman"/>
          <w:b/>
          <w:sz w:val="24"/>
          <w:szCs w:val="24"/>
          <w:u w:val="single"/>
        </w:rPr>
        <w:tab/>
      </w:r>
      <w:r w:rsidR="00036853">
        <w:rPr>
          <w:rFonts w:ascii="Times New Roman" w:hAnsi="Times New Roman" w:cs="Times New Roman"/>
          <w:b/>
          <w:sz w:val="24"/>
          <w:szCs w:val="24"/>
          <w:u w:val="single"/>
        </w:rPr>
        <w:t xml:space="preserve">  </w:t>
      </w:r>
      <w:r w:rsidR="00730D28">
        <w:rPr>
          <w:rFonts w:ascii="Times New Roman" w:hAnsi="Times New Roman" w:cs="Times New Roman"/>
          <w:b/>
          <w:sz w:val="24"/>
          <w:szCs w:val="24"/>
          <w:u w:val="single"/>
        </w:rPr>
        <w:t xml:space="preserve">  </w:t>
      </w:r>
      <w:r w:rsidR="00036853">
        <w:rPr>
          <w:rFonts w:ascii="Times New Roman" w:hAnsi="Times New Roman" w:cs="Times New Roman"/>
          <w:b/>
          <w:sz w:val="24"/>
          <w:szCs w:val="24"/>
          <w:u w:val="single"/>
        </w:rPr>
        <w:t xml:space="preserve"> </w:t>
      </w:r>
      <w:r>
        <w:rPr>
          <w:rFonts w:ascii="Times New Roman" w:hAnsi="Times New Roman" w:cs="Times New Roman"/>
          <w:b/>
          <w:sz w:val="24"/>
          <w:szCs w:val="24"/>
          <w:u w:val="single"/>
        </w:rPr>
        <w:t>TENCENT HOLDINGS</w:t>
      </w:r>
      <w:r>
        <w:rPr>
          <w:rFonts w:ascii="Times New Roman" w:hAnsi="Times New Roman" w:cs="Times New Roman"/>
          <w:b/>
          <w:sz w:val="24"/>
          <w:szCs w:val="24"/>
          <w:u w:val="single"/>
        </w:rPr>
        <w:tab/>
      </w:r>
      <w:r w:rsidR="00036853">
        <w:rPr>
          <w:rFonts w:ascii="Times New Roman" w:hAnsi="Times New Roman" w:cs="Times New Roman"/>
          <w:b/>
          <w:sz w:val="24"/>
          <w:szCs w:val="24"/>
          <w:u w:val="single"/>
        </w:rPr>
        <w:t xml:space="preserve">     </w:t>
      </w:r>
      <w:r w:rsidR="009E5FC1">
        <w:rPr>
          <w:rFonts w:ascii="Times New Roman" w:hAnsi="Times New Roman" w:cs="Times New Roman"/>
          <w:b/>
          <w:sz w:val="24"/>
          <w:szCs w:val="24"/>
          <w:u w:val="single"/>
        </w:rPr>
        <w:t>XIAOMI</w:t>
      </w:r>
    </w:p>
    <w:p w14:paraId="0E121B6E" w14:textId="77777777" w:rsidR="00D73CD0" w:rsidRDefault="00D73CD0" w:rsidP="00D73CD0">
      <w:pPr>
        <w:spacing w:line="240" w:lineRule="auto"/>
        <w:rPr>
          <w:rFonts w:ascii="Times New Roman" w:hAnsi="Times New Roman" w:cs="Times New Roman"/>
          <w:b/>
          <w:sz w:val="24"/>
          <w:szCs w:val="24"/>
          <w:u w:val="single"/>
        </w:rPr>
      </w:pPr>
    </w:p>
    <w:p w14:paraId="67B2F299" w14:textId="77777777" w:rsidR="00D73CD0" w:rsidRDefault="00D73CD0" w:rsidP="00D73CD0">
      <w:pPr>
        <w:spacing w:line="240" w:lineRule="auto"/>
        <w:rPr>
          <w:rFonts w:ascii="Times New Roman" w:hAnsi="Times New Roman" w:cs="Times New Roman"/>
          <w:b/>
          <w:sz w:val="24"/>
          <w:szCs w:val="24"/>
        </w:rPr>
      </w:pPr>
      <w:r>
        <w:rPr>
          <w:rFonts w:ascii="Times New Roman" w:hAnsi="Times New Roman" w:cs="Times New Roman"/>
          <w:b/>
          <w:i/>
          <w:sz w:val="24"/>
          <w:szCs w:val="24"/>
        </w:rPr>
        <w:t xml:space="preserve">Founding: </w:t>
      </w:r>
      <w:r>
        <w:rPr>
          <w:rFonts w:ascii="Times New Roman" w:hAnsi="Times New Roman" w:cs="Times New Roman"/>
          <w:b/>
          <w:sz w:val="24"/>
          <w:szCs w:val="24"/>
        </w:rPr>
        <w:tab/>
      </w:r>
      <w:r w:rsidR="00036853">
        <w:rPr>
          <w:rFonts w:ascii="Times New Roman" w:hAnsi="Times New Roman" w:cs="Times New Roman"/>
          <w:b/>
          <w:sz w:val="24"/>
          <w:szCs w:val="24"/>
        </w:rPr>
        <w:t xml:space="preserve"> </w:t>
      </w:r>
      <w:r w:rsidR="00036853">
        <w:rPr>
          <w:rFonts w:ascii="Times New Roman" w:hAnsi="Times New Roman" w:cs="Times New Roman"/>
          <w:b/>
          <w:sz w:val="24"/>
          <w:szCs w:val="24"/>
        </w:rPr>
        <w:tab/>
        <w:t>1999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50A09">
        <w:rPr>
          <w:rFonts w:ascii="Times New Roman" w:hAnsi="Times New Roman" w:cs="Times New Roman"/>
          <w:b/>
          <w:sz w:val="24"/>
          <w:szCs w:val="24"/>
        </w:rPr>
        <w:t>1987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1998</w:t>
      </w:r>
      <w:r w:rsidR="00036853">
        <w:rPr>
          <w:rFonts w:ascii="Times New Roman" w:hAnsi="Times New Roman" w:cs="Times New Roman"/>
          <w:b/>
          <w:sz w:val="24"/>
          <w:szCs w:val="24"/>
        </w:rPr>
        <w:tab/>
      </w:r>
      <w:r w:rsidR="00036853">
        <w:rPr>
          <w:rFonts w:ascii="Times New Roman" w:hAnsi="Times New Roman" w:cs="Times New Roman"/>
          <w:b/>
          <w:sz w:val="24"/>
          <w:szCs w:val="24"/>
        </w:rPr>
        <w:tab/>
        <w:t xml:space="preserve">       </w:t>
      </w:r>
      <w:r w:rsidR="00650A09">
        <w:rPr>
          <w:rFonts w:ascii="Times New Roman" w:hAnsi="Times New Roman" w:cs="Times New Roman"/>
          <w:b/>
          <w:sz w:val="24"/>
          <w:szCs w:val="24"/>
        </w:rPr>
        <w:t>2010</w:t>
      </w:r>
    </w:p>
    <w:p w14:paraId="5711B4CB" w14:textId="77777777" w:rsidR="00730D28" w:rsidRDefault="00730D28" w:rsidP="00D73CD0">
      <w:pPr>
        <w:spacing w:line="240" w:lineRule="auto"/>
        <w:rPr>
          <w:rFonts w:ascii="Times New Roman" w:hAnsi="Times New Roman" w:cs="Times New Roman"/>
          <w:b/>
          <w:sz w:val="24"/>
          <w:szCs w:val="24"/>
        </w:rPr>
      </w:pPr>
    </w:p>
    <w:p w14:paraId="5D51A816" w14:textId="77777777" w:rsidR="00036853" w:rsidRDefault="00036853" w:rsidP="00D73CD0">
      <w:pPr>
        <w:spacing w:line="240" w:lineRule="auto"/>
        <w:rPr>
          <w:rFonts w:ascii="Times New Roman" w:hAnsi="Times New Roman" w:cs="Times New Roman"/>
          <w:b/>
          <w:sz w:val="24"/>
          <w:szCs w:val="24"/>
        </w:rPr>
      </w:pPr>
      <w:r>
        <w:rPr>
          <w:rFonts w:ascii="Times New Roman" w:hAnsi="Times New Roman" w:cs="Times New Roman"/>
          <w:b/>
          <w:sz w:val="24"/>
          <w:szCs w:val="24"/>
        </w:rPr>
        <w:t>Original business</w:t>
      </w:r>
      <w:r w:rsidR="00237388">
        <w:rPr>
          <w:rFonts w:ascii="Times New Roman" w:hAnsi="Times New Roman" w:cs="Times New Roman"/>
          <w:b/>
          <w:sz w:val="24"/>
          <w:szCs w:val="24"/>
        </w:rPr>
        <w:tab/>
        <w:t>Internet</w:t>
      </w:r>
      <w:r w:rsidR="00237388">
        <w:rPr>
          <w:rFonts w:ascii="Times New Roman" w:hAnsi="Times New Roman" w:cs="Times New Roman"/>
          <w:b/>
          <w:sz w:val="24"/>
          <w:szCs w:val="24"/>
        </w:rPr>
        <w:tab/>
      </w:r>
      <w:r w:rsidR="00237388">
        <w:rPr>
          <w:rFonts w:ascii="Times New Roman" w:hAnsi="Times New Roman" w:cs="Times New Roman"/>
          <w:b/>
          <w:sz w:val="24"/>
          <w:szCs w:val="24"/>
        </w:rPr>
        <w:tab/>
        <w:t>Switches</w:t>
      </w:r>
      <w:r w:rsidR="00237388">
        <w:rPr>
          <w:rFonts w:ascii="Times New Roman" w:hAnsi="Times New Roman" w:cs="Times New Roman"/>
          <w:b/>
          <w:sz w:val="24"/>
          <w:szCs w:val="24"/>
        </w:rPr>
        <w:tab/>
      </w:r>
      <w:r w:rsidR="00237388">
        <w:rPr>
          <w:rFonts w:ascii="Times New Roman" w:hAnsi="Times New Roman" w:cs="Times New Roman"/>
          <w:b/>
          <w:sz w:val="24"/>
          <w:szCs w:val="24"/>
        </w:rPr>
        <w:tab/>
      </w:r>
      <w:r w:rsidR="00930F84">
        <w:rPr>
          <w:rFonts w:ascii="Times New Roman" w:hAnsi="Times New Roman" w:cs="Times New Roman"/>
          <w:b/>
          <w:sz w:val="24"/>
          <w:szCs w:val="24"/>
        </w:rPr>
        <w:t>Internet</w:t>
      </w:r>
      <w:r w:rsidR="00237388">
        <w:rPr>
          <w:rFonts w:ascii="Times New Roman" w:hAnsi="Times New Roman" w:cs="Times New Roman"/>
          <w:b/>
          <w:sz w:val="24"/>
          <w:szCs w:val="24"/>
        </w:rPr>
        <w:tab/>
        <w:t xml:space="preserve">      Phones</w:t>
      </w:r>
    </w:p>
    <w:p w14:paraId="20AA33C1" w14:textId="77777777" w:rsidR="00036853" w:rsidRDefault="00730D28" w:rsidP="00D73CD0">
      <w:pPr>
        <w:spacing w:line="240" w:lineRule="auto"/>
        <w:rPr>
          <w:rFonts w:ascii="Times New Roman" w:hAnsi="Times New Roman" w:cs="Times New Roman"/>
          <w:b/>
          <w:sz w:val="24"/>
          <w:szCs w:val="24"/>
        </w:rPr>
      </w:pPr>
      <w:r>
        <w:rPr>
          <w:rFonts w:ascii="Times New Roman" w:hAnsi="Times New Roman" w:cs="Times New Roman"/>
          <w:b/>
          <w:sz w:val="24"/>
          <w:szCs w:val="24"/>
        </w:rPr>
        <w:t>Core Business</w:t>
      </w:r>
      <w:r>
        <w:rPr>
          <w:rFonts w:ascii="Times New Roman" w:hAnsi="Times New Roman" w:cs="Times New Roman"/>
          <w:b/>
          <w:sz w:val="24"/>
          <w:szCs w:val="24"/>
        </w:rPr>
        <w:tab/>
        <w:t>E-commerce</w:t>
      </w:r>
      <w:r w:rsidR="00036853">
        <w:rPr>
          <w:rFonts w:ascii="Times New Roman" w:hAnsi="Times New Roman" w:cs="Times New Roman"/>
          <w:b/>
          <w:sz w:val="24"/>
          <w:szCs w:val="24"/>
        </w:rPr>
        <w:tab/>
      </w:r>
      <w:r w:rsidR="00237388">
        <w:rPr>
          <w:rFonts w:ascii="Times New Roman" w:hAnsi="Times New Roman" w:cs="Times New Roman"/>
          <w:b/>
          <w:sz w:val="24"/>
          <w:szCs w:val="24"/>
        </w:rPr>
        <w:tab/>
        <w:t>IC Tech</w:t>
      </w:r>
      <w:r w:rsidR="00930F84">
        <w:rPr>
          <w:rFonts w:ascii="Times New Roman" w:hAnsi="Times New Roman" w:cs="Times New Roman"/>
          <w:b/>
          <w:sz w:val="24"/>
          <w:szCs w:val="24"/>
        </w:rPr>
        <w:tab/>
        <w:t xml:space="preserve">    E-Commerce, IM</w:t>
      </w:r>
      <w:r w:rsidR="00237388">
        <w:rPr>
          <w:rFonts w:ascii="Times New Roman" w:hAnsi="Times New Roman" w:cs="Times New Roman"/>
          <w:b/>
          <w:sz w:val="24"/>
          <w:szCs w:val="24"/>
        </w:rPr>
        <w:tab/>
        <w:t>Smart Phones</w:t>
      </w:r>
    </w:p>
    <w:p w14:paraId="3C902BD6" w14:textId="77777777" w:rsidR="00036853" w:rsidRDefault="00036853" w:rsidP="00D73CD0">
      <w:pPr>
        <w:spacing w:line="240" w:lineRule="auto"/>
        <w:rPr>
          <w:rFonts w:ascii="Times New Roman" w:hAnsi="Times New Roman" w:cs="Times New Roman"/>
          <w:b/>
          <w:sz w:val="24"/>
          <w:szCs w:val="24"/>
        </w:rPr>
      </w:pPr>
      <w:r>
        <w:rPr>
          <w:rFonts w:ascii="Times New Roman" w:hAnsi="Times New Roman" w:cs="Times New Roman"/>
          <w:b/>
          <w:sz w:val="24"/>
          <w:szCs w:val="24"/>
        </w:rPr>
        <w:t>Total sales (2015)</w:t>
      </w:r>
      <w:r w:rsidR="00780541">
        <w:rPr>
          <w:rFonts w:ascii="Times New Roman" w:hAnsi="Times New Roman" w:cs="Times New Roman"/>
          <w:b/>
          <w:sz w:val="24"/>
          <w:szCs w:val="24"/>
        </w:rPr>
        <w:tab/>
      </w:r>
      <w:r w:rsidR="00F03CC2">
        <w:rPr>
          <w:rFonts w:ascii="Times New Roman" w:hAnsi="Times New Roman" w:cs="Times New Roman"/>
          <w:b/>
          <w:sz w:val="24"/>
          <w:szCs w:val="24"/>
        </w:rPr>
        <w:tab/>
      </w:r>
      <w:r w:rsidR="00F03CC2">
        <w:rPr>
          <w:rFonts w:ascii="Times New Roman" w:hAnsi="Times New Roman" w:cs="Times New Roman"/>
          <w:b/>
          <w:sz w:val="24"/>
          <w:szCs w:val="24"/>
        </w:rPr>
        <w:tab/>
      </w:r>
      <w:r w:rsidR="00F03CC2">
        <w:rPr>
          <w:rFonts w:ascii="Times New Roman" w:hAnsi="Times New Roman" w:cs="Times New Roman"/>
          <w:b/>
          <w:sz w:val="24"/>
          <w:szCs w:val="24"/>
        </w:rPr>
        <w:tab/>
        <w:t>$61 Billion</w:t>
      </w:r>
      <w:r w:rsidR="00780541">
        <w:rPr>
          <w:rFonts w:ascii="Times New Roman" w:hAnsi="Times New Roman" w:cs="Times New Roman"/>
          <w:b/>
          <w:sz w:val="24"/>
          <w:szCs w:val="24"/>
        </w:rPr>
        <w:tab/>
      </w:r>
      <w:r w:rsidR="00780541">
        <w:rPr>
          <w:rFonts w:ascii="Times New Roman" w:hAnsi="Times New Roman" w:cs="Times New Roman"/>
          <w:b/>
          <w:sz w:val="24"/>
          <w:szCs w:val="24"/>
        </w:rPr>
        <w:tab/>
        <w:t>$16.5 Billion</w:t>
      </w:r>
      <w:r w:rsidR="00B77F2B">
        <w:rPr>
          <w:rFonts w:ascii="Times New Roman" w:hAnsi="Times New Roman" w:cs="Times New Roman"/>
          <w:b/>
          <w:sz w:val="24"/>
          <w:szCs w:val="24"/>
        </w:rPr>
        <w:tab/>
        <w:t xml:space="preserve">     $</w:t>
      </w:r>
      <w:r w:rsidR="005E76F4">
        <w:rPr>
          <w:rFonts w:ascii="Times New Roman" w:hAnsi="Times New Roman" w:cs="Times New Roman"/>
          <w:b/>
          <w:sz w:val="24"/>
          <w:szCs w:val="24"/>
        </w:rPr>
        <w:t>19</w:t>
      </w:r>
      <w:r w:rsidR="00F03CC2">
        <w:rPr>
          <w:rFonts w:ascii="Times New Roman" w:hAnsi="Times New Roman" w:cs="Times New Roman"/>
          <w:b/>
          <w:sz w:val="24"/>
          <w:szCs w:val="24"/>
        </w:rPr>
        <w:t xml:space="preserve"> Billion</w:t>
      </w:r>
    </w:p>
    <w:p w14:paraId="01EE777B" w14:textId="77777777" w:rsidR="00036853" w:rsidRDefault="00036853" w:rsidP="00D73CD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Annual growth </w:t>
      </w:r>
      <w:r w:rsidR="00780541">
        <w:rPr>
          <w:rFonts w:ascii="Times New Roman" w:hAnsi="Times New Roman" w:cs="Times New Roman"/>
          <w:b/>
          <w:sz w:val="24"/>
          <w:szCs w:val="24"/>
        </w:rPr>
        <w:tab/>
      </w:r>
      <w:r w:rsidR="000B5C01">
        <w:rPr>
          <w:rFonts w:ascii="Times New Roman" w:hAnsi="Times New Roman" w:cs="Times New Roman"/>
          <w:b/>
          <w:sz w:val="24"/>
          <w:szCs w:val="24"/>
        </w:rPr>
        <w:t>17%</w:t>
      </w:r>
      <w:r w:rsidR="00780541">
        <w:rPr>
          <w:rFonts w:ascii="Times New Roman" w:hAnsi="Times New Roman" w:cs="Times New Roman"/>
          <w:b/>
          <w:sz w:val="24"/>
          <w:szCs w:val="24"/>
        </w:rPr>
        <w:tab/>
      </w:r>
      <w:r w:rsidR="00780541">
        <w:rPr>
          <w:rFonts w:ascii="Times New Roman" w:hAnsi="Times New Roman" w:cs="Times New Roman"/>
          <w:b/>
          <w:sz w:val="24"/>
          <w:szCs w:val="24"/>
        </w:rPr>
        <w:tab/>
      </w:r>
      <w:r w:rsidR="00780541">
        <w:rPr>
          <w:rFonts w:ascii="Times New Roman" w:hAnsi="Times New Roman" w:cs="Times New Roman"/>
          <w:b/>
          <w:sz w:val="24"/>
          <w:szCs w:val="24"/>
        </w:rPr>
        <w:tab/>
      </w:r>
      <w:r w:rsidR="000B5C01">
        <w:rPr>
          <w:rFonts w:ascii="Times New Roman" w:hAnsi="Times New Roman" w:cs="Times New Roman"/>
          <w:b/>
          <w:sz w:val="24"/>
          <w:szCs w:val="24"/>
        </w:rPr>
        <w:t>12%</w:t>
      </w:r>
      <w:r w:rsidR="00780541">
        <w:rPr>
          <w:rFonts w:ascii="Times New Roman" w:hAnsi="Times New Roman" w:cs="Times New Roman"/>
          <w:b/>
          <w:sz w:val="24"/>
          <w:szCs w:val="24"/>
        </w:rPr>
        <w:tab/>
      </w:r>
      <w:r w:rsidR="00780541">
        <w:rPr>
          <w:rFonts w:ascii="Times New Roman" w:hAnsi="Times New Roman" w:cs="Times New Roman"/>
          <w:b/>
          <w:sz w:val="24"/>
          <w:szCs w:val="24"/>
        </w:rPr>
        <w:tab/>
      </w:r>
      <w:r w:rsidR="00780541">
        <w:rPr>
          <w:rFonts w:ascii="Times New Roman" w:hAnsi="Times New Roman" w:cs="Times New Roman"/>
          <w:b/>
          <w:sz w:val="24"/>
          <w:szCs w:val="24"/>
        </w:rPr>
        <w:tab/>
        <w:t>30% +</w:t>
      </w:r>
      <w:r w:rsidR="00F03CC2">
        <w:rPr>
          <w:rFonts w:ascii="Times New Roman" w:hAnsi="Times New Roman" w:cs="Times New Roman"/>
          <w:b/>
          <w:sz w:val="24"/>
          <w:szCs w:val="24"/>
        </w:rPr>
        <w:tab/>
      </w:r>
      <w:r w:rsidR="00F03CC2">
        <w:rPr>
          <w:rFonts w:ascii="Times New Roman" w:hAnsi="Times New Roman" w:cs="Times New Roman"/>
          <w:b/>
          <w:sz w:val="24"/>
          <w:szCs w:val="24"/>
        </w:rPr>
        <w:tab/>
        <w:t xml:space="preserve">      25%+</w:t>
      </w:r>
    </w:p>
    <w:p w14:paraId="346A48C8" w14:textId="77777777" w:rsidR="00036853" w:rsidRDefault="00036853" w:rsidP="00D73CD0">
      <w:pPr>
        <w:spacing w:line="240" w:lineRule="auto"/>
        <w:rPr>
          <w:rFonts w:ascii="Times New Roman" w:hAnsi="Times New Roman" w:cs="Times New Roman"/>
          <w:b/>
          <w:sz w:val="24"/>
          <w:szCs w:val="24"/>
        </w:rPr>
      </w:pPr>
    </w:p>
    <w:p w14:paraId="6C76E2BE" w14:textId="77777777" w:rsidR="00036853" w:rsidRDefault="00036853" w:rsidP="00D73CD0">
      <w:pPr>
        <w:spacing w:line="240" w:lineRule="auto"/>
        <w:rPr>
          <w:rFonts w:ascii="Times New Roman" w:hAnsi="Times New Roman" w:cs="Times New Roman"/>
          <w:b/>
          <w:sz w:val="24"/>
          <w:szCs w:val="24"/>
        </w:rPr>
      </w:pPr>
      <w:r>
        <w:rPr>
          <w:rFonts w:ascii="Times New Roman" w:hAnsi="Times New Roman" w:cs="Times New Roman"/>
          <w:b/>
          <w:sz w:val="24"/>
          <w:szCs w:val="24"/>
        </w:rPr>
        <w:t>Corp. Strategy</w:t>
      </w:r>
      <w:r w:rsidR="00237388">
        <w:rPr>
          <w:rFonts w:ascii="Times New Roman" w:hAnsi="Times New Roman" w:cs="Times New Roman"/>
          <w:b/>
          <w:sz w:val="24"/>
          <w:szCs w:val="24"/>
        </w:rPr>
        <w:tab/>
      </w:r>
      <w:r w:rsidR="00F03CC2">
        <w:rPr>
          <w:rFonts w:ascii="Times New Roman" w:hAnsi="Times New Roman" w:cs="Times New Roman"/>
          <w:b/>
          <w:sz w:val="24"/>
          <w:szCs w:val="24"/>
        </w:rPr>
        <w:t xml:space="preserve">Related + </w:t>
      </w:r>
      <w:r w:rsidR="00780541">
        <w:rPr>
          <w:rFonts w:ascii="Times New Roman" w:hAnsi="Times New Roman" w:cs="Times New Roman"/>
          <w:b/>
          <w:sz w:val="24"/>
          <w:szCs w:val="24"/>
        </w:rPr>
        <w:tab/>
      </w:r>
      <w:r w:rsidR="00780541">
        <w:rPr>
          <w:rFonts w:ascii="Times New Roman" w:hAnsi="Times New Roman" w:cs="Times New Roman"/>
          <w:b/>
          <w:sz w:val="24"/>
          <w:szCs w:val="24"/>
        </w:rPr>
        <w:tab/>
      </w:r>
      <w:r w:rsidR="00F03CC2">
        <w:rPr>
          <w:rFonts w:ascii="Times New Roman" w:hAnsi="Times New Roman" w:cs="Times New Roman"/>
          <w:b/>
          <w:sz w:val="24"/>
          <w:szCs w:val="24"/>
        </w:rPr>
        <w:t xml:space="preserve">Related, </w:t>
      </w:r>
      <w:r w:rsidR="00780541">
        <w:rPr>
          <w:rFonts w:ascii="Times New Roman" w:hAnsi="Times New Roman" w:cs="Times New Roman"/>
          <w:b/>
          <w:sz w:val="24"/>
          <w:szCs w:val="24"/>
        </w:rPr>
        <w:tab/>
      </w:r>
      <w:r w:rsidR="00780541">
        <w:rPr>
          <w:rFonts w:ascii="Times New Roman" w:hAnsi="Times New Roman" w:cs="Times New Roman"/>
          <w:b/>
          <w:sz w:val="24"/>
          <w:szCs w:val="24"/>
        </w:rPr>
        <w:tab/>
        <w:t>Related,</w:t>
      </w:r>
      <w:r w:rsidR="00780541">
        <w:rPr>
          <w:rFonts w:ascii="Times New Roman" w:hAnsi="Times New Roman" w:cs="Times New Roman"/>
          <w:b/>
          <w:sz w:val="24"/>
          <w:szCs w:val="24"/>
        </w:rPr>
        <w:tab/>
        <w:t xml:space="preserve">   Single Bus.</w:t>
      </w:r>
    </w:p>
    <w:p w14:paraId="27E58BCF" w14:textId="77777777" w:rsidR="00780541" w:rsidRDefault="00780541" w:rsidP="00D73CD0">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03CC2">
        <w:rPr>
          <w:rFonts w:ascii="Times New Roman" w:hAnsi="Times New Roman" w:cs="Times New Roman"/>
          <w:b/>
          <w:sz w:val="24"/>
          <w:szCs w:val="24"/>
        </w:rPr>
        <w:t xml:space="preserve">Unrelated </w:t>
      </w:r>
      <w:r>
        <w:rPr>
          <w:rFonts w:ascii="Times New Roman" w:hAnsi="Times New Roman" w:cs="Times New Roman"/>
          <w:b/>
          <w:sz w:val="24"/>
          <w:szCs w:val="24"/>
        </w:rPr>
        <w:tab/>
      </w:r>
      <w:r>
        <w:rPr>
          <w:rFonts w:ascii="Times New Roman" w:hAnsi="Times New Roman" w:cs="Times New Roman"/>
          <w:b/>
          <w:sz w:val="24"/>
          <w:szCs w:val="24"/>
        </w:rPr>
        <w:tab/>
      </w:r>
      <w:r w:rsidR="00F03CC2">
        <w:rPr>
          <w:rFonts w:ascii="Times New Roman" w:hAnsi="Times New Roman" w:cs="Times New Roman"/>
          <w:b/>
          <w:sz w:val="24"/>
          <w:szCs w:val="24"/>
        </w:rPr>
        <w:t>Linked</w:t>
      </w:r>
      <w:r w:rsidR="00F03CC2">
        <w:rPr>
          <w:rFonts w:ascii="Times New Roman" w:hAnsi="Times New Roman" w:cs="Times New Roman"/>
          <w:b/>
          <w:sz w:val="24"/>
          <w:szCs w:val="24"/>
        </w:rPr>
        <w:tab/>
      </w:r>
      <w:r w:rsidR="00F03CC2">
        <w:rPr>
          <w:rFonts w:ascii="Times New Roman" w:hAnsi="Times New Roman" w:cs="Times New Roman"/>
          <w:b/>
          <w:sz w:val="24"/>
          <w:szCs w:val="24"/>
        </w:rPr>
        <w:tab/>
      </w:r>
      <w:r>
        <w:rPr>
          <w:rFonts w:ascii="Times New Roman" w:hAnsi="Times New Roman" w:cs="Times New Roman"/>
          <w:b/>
          <w:sz w:val="24"/>
          <w:szCs w:val="24"/>
        </w:rPr>
        <w:t>Constrained</w:t>
      </w:r>
    </w:p>
    <w:p w14:paraId="2C31568C" w14:textId="77777777" w:rsidR="00036853" w:rsidRDefault="00036853" w:rsidP="00D73CD0">
      <w:pPr>
        <w:spacing w:line="240" w:lineRule="auto"/>
        <w:rPr>
          <w:rFonts w:ascii="Times New Roman" w:hAnsi="Times New Roman" w:cs="Times New Roman"/>
          <w:b/>
          <w:sz w:val="24"/>
          <w:szCs w:val="24"/>
        </w:rPr>
      </w:pPr>
    </w:p>
    <w:p w14:paraId="7BD2043C" w14:textId="77777777" w:rsidR="00036853" w:rsidRDefault="00730D28" w:rsidP="00D73CD0">
      <w:pPr>
        <w:spacing w:line="240" w:lineRule="auto"/>
        <w:rPr>
          <w:rFonts w:ascii="Times New Roman" w:hAnsi="Times New Roman" w:cs="Times New Roman"/>
          <w:b/>
          <w:sz w:val="24"/>
          <w:szCs w:val="24"/>
        </w:rPr>
      </w:pPr>
      <w:r>
        <w:rPr>
          <w:rFonts w:ascii="Times New Roman" w:hAnsi="Times New Roman" w:cs="Times New Roman"/>
          <w:b/>
          <w:sz w:val="24"/>
          <w:szCs w:val="24"/>
        </w:rPr>
        <w:t>Total Employees</w:t>
      </w:r>
      <w:r w:rsidR="00DA2AAD">
        <w:rPr>
          <w:rFonts w:ascii="Times New Roman" w:hAnsi="Times New Roman" w:cs="Times New Roman"/>
          <w:b/>
          <w:sz w:val="24"/>
          <w:szCs w:val="24"/>
        </w:rPr>
        <w:tab/>
      </w:r>
      <w:r w:rsidR="000B5C01">
        <w:rPr>
          <w:rFonts w:ascii="Times New Roman" w:hAnsi="Times New Roman" w:cs="Times New Roman"/>
          <w:b/>
          <w:sz w:val="24"/>
          <w:szCs w:val="24"/>
        </w:rPr>
        <w:tab/>
      </w:r>
      <w:r w:rsidR="005E76F4">
        <w:rPr>
          <w:rFonts w:ascii="Times New Roman" w:hAnsi="Times New Roman" w:cs="Times New Roman"/>
          <w:b/>
          <w:sz w:val="24"/>
          <w:szCs w:val="24"/>
        </w:rPr>
        <w:t>22,700+</w:t>
      </w:r>
      <w:r w:rsidR="005E76F4">
        <w:rPr>
          <w:rFonts w:ascii="Times New Roman" w:hAnsi="Times New Roman" w:cs="Times New Roman"/>
          <w:b/>
          <w:sz w:val="24"/>
          <w:szCs w:val="24"/>
        </w:rPr>
        <w:tab/>
        <w:t>170,000</w:t>
      </w:r>
      <w:r w:rsidR="00780541">
        <w:rPr>
          <w:rFonts w:ascii="Times New Roman" w:hAnsi="Times New Roman" w:cs="Times New Roman"/>
          <w:b/>
          <w:sz w:val="24"/>
          <w:szCs w:val="24"/>
        </w:rPr>
        <w:tab/>
      </w:r>
      <w:r w:rsidR="00780541">
        <w:rPr>
          <w:rFonts w:ascii="Times New Roman" w:hAnsi="Times New Roman" w:cs="Times New Roman"/>
          <w:b/>
          <w:sz w:val="24"/>
          <w:szCs w:val="24"/>
        </w:rPr>
        <w:tab/>
        <w:t>31,557</w:t>
      </w:r>
      <w:r w:rsidR="00E80A2B">
        <w:rPr>
          <w:rFonts w:ascii="Times New Roman" w:hAnsi="Times New Roman" w:cs="Times New Roman"/>
          <w:b/>
          <w:sz w:val="24"/>
          <w:szCs w:val="24"/>
        </w:rPr>
        <w:tab/>
      </w:r>
      <w:r w:rsidR="00E80A2B">
        <w:rPr>
          <w:rFonts w:ascii="Times New Roman" w:hAnsi="Times New Roman" w:cs="Times New Roman"/>
          <w:b/>
          <w:sz w:val="24"/>
          <w:szCs w:val="24"/>
        </w:rPr>
        <w:tab/>
        <w:t xml:space="preserve">   8,100</w:t>
      </w:r>
      <w:r w:rsidR="005E76F4">
        <w:rPr>
          <w:rFonts w:ascii="Times New Roman" w:hAnsi="Times New Roman" w:cs="Times New Roman"/>
          <w:b/>
          <w:sz w:val="24"/>
          <w:szCs w:val="24"/>
        </w:rPr>
        <w:t xml:space="preserve"> </w:t>
      </w:r>
    </w:p>
    <w:p w14:paraId="42F967A9" w14:textId="77777777" w:rsidR="00237388" w:rsidRDefault="00237388" w:rsidP="00D73CD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International Strategy  </w:t>
      </w:r>
      <w:r w:rsidR="00962807">
        <w:rPr>
          <w:rFonts w:ascii="Times New Roman" w:hAnsi="Times New Roman" w:cs="Times New Roman"/>
          <w:b/>
          <w:sz w:val="24"/>
          <w:szCs w:val="24"/>
        </w:rPr>
        <w:t xml:space="preserve">    </w:t>
      </w:r>
      <w:r w:rsidR="005E76F4">
        <w:rPr>
          <w:rFonts w:ascii="Times New Roman" w:hAnsi="Times New Roman" w:cs="Times New Roman"/>
          <w:b/>
          <w:sz w:val="24"/>
          <w:szCs w:val="24"/>
        </w:rPr>
        <w:t>“Bi-</w:t>
      </w:r>
      <w:r>
        <w:rPr>
          <w:rFonts w:ascii="Times New Roman" w:hAnsi="Times New Roman" w:cs="Times New Roman"/>
          <w:b/>
          <w:sz w:val="24"/>
          <w:szCs w:val="24"/>
        </w:rPr>
        <w:t>Regional”</w:t>
      </w:r>
      <w:r w:rsidR="00962807">
        <w:rPr>
          <w:rFonts w:ascii="Times New Roman" w:hAnsi="Times New Roman" w:cs="Times New Roman"/>
          <w:b/>
          <w:sz w:val="24"/>
          <w:szCs w:val="24"/>
        </w:rPr>
        <w:t xml:space="preserve"> </w:t>
      </w:r>
      <w:r w:rsidR="005E76F4">
        <w:rPr>
          <w:rFonts w:ascii="Times New Roman" w:hAnsi="Times New Roman" w:cs="Times New Roman"/>
          <w:b/>
          <w:sz w:val="24"/>
          <w:szCs w:val="24"/>
        </w:rPr>
        <w:t xml:space="preserve"> </w:t>
      </w:r>
      <w:r>
        <w:rPr>
          <w:rFonts w:ascii="Times New Roman" w:hAnsi="Times New Roman" w:cs="Times New Roman"/>
          <w:b/>
          <w:sz w:val="24"/>
          <w:szCs w:val="24"/>
        </w:rPr>
        <w:t>“Global”</w:t>
      </w:r>
      <w:r w:rsidR="005E76F4">
        <w:rPr>
          <w:rFonts w:ascii="Times New Roman" w:hAnsi="Times New Roman" w:cs="Times New Roman"/>
          <w:b/>
          <w:sz w:val="24"/>
          <w:szCs w:val="24"/>
        </w:rPr>
        <w:tab/>
        <w:t xml:space="preserve">         Regional </w:t>
      </w:r>
      <w:r w:rsidR="00780541">
        <w:rPr>
          <w:rFonts w:ascii="Times New Roman" w:hAnsi="Times New Roman" w:cs="Times New Roman"/>
          <w:b/>
          <w:sz w:val="24"/>
          <w:szCs w:val="24"/>
        </w:rPr>
        <w:t>+</w:t>
      </w:r>
      <w:r w:rsidR="005E6E55">
        <w:rPr>
          <w:rFonts w:ascii="Times New Roman" w:hAnsi="Times New Roman" w:cs="Times New Roman"/>
          <w:b/>
          <w:sz w:val="24"/>
          <w:szCs w:val="24"/>
        </w:rPr>
        <w:tab/>
        <w:t xml:space="preserve">   </w:t>
      </w:r>
      <w:r w:rsidR="005E76F4">
        <w:rPr>
          <w:rFonts w:ascii="Times New Roman" w:hAnsi="Times New Roman" w:cs="Times New Roman"/>
          <w:b/>
          <w:sz w:val="24"/>
          <w:szCs w:val="24"/>
        </w:rPr>
        <w:t>Regional</w:t>
      </w:r>
      <w:r w:rsidR="00356E92">
        <w:rPr>
          <w:rFonts w:ascii="Times New Roman" w:hAnsi="Times New Roman" w:cs="Times New Roman"/>
          <w:b/>
          <w:sz w:val="24"/>
          <w:szCs w:val="24"/>
        </w:rPr>
        <w:t>+</w:t>
      </w:r>
    </w:p>
    <w:p w14:paraId="750A8D97" w14:textId="77777777" w:rsidR="00036853" w:rsidRDefault="00036853" w:rsidP="00D73CD0">
      <w:pPr>
        <w:spacing w:line="240" w:lineRule="auto"/>
        <w:rPr>
          <w:rFonts w:ascii="Times New Roman" w:hAnsi="Times New Roman" w:cs="Times New Roman"/>
          <w:b/>
          <w:sz w:val="24"/>
          <w:szCs w:val="24"/>
        </w:rPr>
      </w:pPr>
      <w:r>
        <w:rPr>
          <w:rFonts w:ascii="Times New Roman" w:hAnsi="Times New Roman" w:cs="Times New Roman"/>
          <w:b/>
          <w:sz w:val="24"/>
          <w:szCs w:val="24"/>
        </w:rPr>
        <w:t>Foreign sales %</w:t>
      </w:r>
      <w:r w:rsidR="00780541">
        <w:rPr>
          <w:rFonts w:ascii="Times New Roman" w:hAnsi="Times New Roman" w:cs="Times New Roman"/>
          <w:b/>
          <w:sz w:val="24"/>
          <w:szCs w:val="24"/>
        </w:rPr>
        <w:tab/>
      </w:r>
      <w:r w:rsidR="00780541">
        <w:rPr>
          <w:rFonts w:ascii="Times New Roman" w:hAnsi="Times New Roman" w:cs="Times New Roman"/>
          <w:b/>
          <w:sz w:val="24"/>
          <w:szCs w:val="24"/>
        </w:rPr>
        <w:tab/>
      </w:r>
      <w:r w:rsidR="005E6E55">
        <w:rPr>
          <w:rFonts w:ascii="Times New Roman" w:hAnsi="Times New Roman" w:cs="Times New Roman"/>
          <w:b/>
          <w:sz w:val="24"/>
          <w:szCs w:val="24"/>
        </w:rPr>
        <w:t>9%</w:t>
      </w:r>
      <w:r w:rsidR="00780541">
        <w:rPr>
          <w:rFonts w:ascii="Times New Roman" w:hAnsi="Times New Roman" w:cs="Times New Roman"/>
          <w:b/>
          <w:sz w:val="24"/>
          <w:szCs w:val="24"/>
        </w:rPr>
        <w:tab/>
      </w:r>
      <w:r w:rsidR="00780541">
        <w:rPr>
          <w:rFonts w:ascii="Times New Roman" w:hAnsi="Times New Roman" w:cs="Times New Roman"/>
          <w:b/>
          <w:sz w:val="24"/>
          <w:szCs w:val="24"/>
        </w:rPr>
        <w:tab/>
      </w:r>
      <w:r w:rsidR="005E6E55">
        <w:rPr>
          <w:rFonts w:ascii="Times New Roman" w:hAnsi="Times New Roman" w:cs="Times New Roman"/>
          <w:b/>
          <w:sz w:val="24"/>
          <w:szCs w:val="24"/>
        </w:rPr>
        <w:t>58%</w:t>
      </w:r>
      <w:r w:rsidR="00780541">
        <w:rPr>
          <w:rFonts w:ascii="Times New Roman" w:hAnsi="Times New Roman" w:cs="Times New Roman"/>
          <w:b/>
          <w:sz w:val="24"/>
          <w:szCs w:val="24"/>
        </w:rPr>
        <w:tab/>
      </w:r>
      <w:r w:rsidR="00780541">
        <w:rPr>
          <w:rFonts w:ascii="Times New Roman" w:hAnsi="Times New Roman" w:cs="Times New Roman"/>
          <w:b/>
          <w:sz w:val="24"/>
          <w:szCs w:val="24"/>
        </w:rPr>
        <w:tab/>
      </w:r>
      <w:r w:rsidR="00780541">
        <w:rPr>
          <w:rFonts w:ascii="Times New Roman" w:hAnsi="Times New Roman" w:cs="Times New Roman"/>
          <w:b/>
          <w:sz w:val="24"/>
          <w:szCs w:val="24"/>
        </w:rPr>
        <w:tab/>
        <w:t>6 %</w:t>
      </w:r>
      <w:r w:rsidR="00E80A2B">
        <w:rPr>
          <w:rFonts w:ascii="Times New Roman" w:hAnsi="Times New Roman" w:cs="Times New Roman"/>
          <w:b/>
          <w:sz w:val="24"/>
          <w:szCs w:val="24"/>
        </w:rPr>
        <w:tab/>
      </w:r>
      <w:r w:rsidR="00E80A2B">
        <w:rPr>
          <w:rFonts w:ascii="Times New Roman" w:hAnsi="Times New Roman" w:cs="Times New Roman"/>
          <w:b/>
          <w:sz w:val="24"/>
          <w:szCs w:val="24"/>
        </w:rPr>
        <w:tab/>
        <w:t xml:space="preserve">   4</w:t>
      </w:r>
      <w:r w:rsidR="005E6E55">
        <w:rPr>
          <w:rFonts w:ascii="Times New Roman" w:hAnsi="Times New Roman" w:cs="Times New Roman"/>
          <w:b/>
          <w:sz w:val="24"/>
          <w:szCs w:val="24"/>
        </w:rPr>
        <w:t>%</w:t>
      </w:r>
    </w:p>
    <w:p w14:paraId="30E6D9D6" w14:textId="77777777" w:rsidR="00036853" w:rsidRDefault="00036853" w:rsidP="00D73CD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Foreign markets </w:t>
      </w:r>
      <w:r w:rsidR="005E6E55">
        <w:rPr>
          <w:rFonts w:ascii="Times New Roman" w:hAnsi="Times New Roman" w:cs="Times New Roman"/>
          <w:b/>
          <w:sz w:val="24"/>
          <w:szCs w:val="24"/>
        </w:rPr>
        <w:tab/>
      </w:r>
      <w:r w:rsidR="005E6E55">
        <w:rPr>
          <w:rFonts w:ascii="Times New Roman" w:hAnsi="Times New Roman" w:cs="Times New Roman"/>
          <w:b/>
          <w:sz w:val="24"/>
          <w:szCs w:val="24"/>
        </w:rPr>
        <w:tab/>
      </w:r>
      <w:r w:rsidR="005E76F4">
        <w:rPr>
          <w:rFonts w:ascii="Times New Roman" w:hAnsi="Times New Roman" w:cs="Times New Roman"/>
          <w:b/>
          <w:sz w:val="24"/>
          <w:szCs w:val="24"/>
        </w:rPr>
        <w:t>6</w:t>
      </w:r>
      <w:r w:rsidR="005E6E55">
        <w:rPr>
          <w:rFonts w:ascii="Times New Roman" w:hAnsi="Times New Roman" w:cs="Times New Roman"/>
          <w:b/>
          <w:sz w:val="24"/>
          <w:szCs w:val="24"/>
        </w:rPr>
        <w:t>+</w:t>
      </w:r>
      <w:r w:rsidR="005E6E55">
        <w:rPr>
          <w:rFonts w:ascii="Times New Roman" w:hAnsi="Times New Roman" w:cs="Times New Roman"/>
          <w:b/>
          <w:sz w:val="24"/>
          <w:szCs w:val="24"/>
        </w:rPr>
        <w:tab/>
      </w:r>
      <w:r w:rsidR="005E6E55">
        <w:rPr>
          <w:rFonts w:ascii="Times New Roman" w:hAnsi="Times New Roman" w:cs="Times New Roman"/>
          <w:b/>
          <w:sz w:val="24"/>
          <w:szCs w:val="24"/>
        </w:rPr>
        <w:tab/>
        <w:t>140+</w:t>
      </w:r>
      <w:r w:rsidR="005E6E55">
        <w:rPr>
          <w:rFonts w:ascii="Times New Roman" w:hAnsi="Times New Roman" w:cs="Times New Roman"/>
          <w:b/>
          <w:sz w:val="24"/>
          <w:szCs w:val="24"/>
        </w:rPr>
        <w:tab/>
      </w:r>
      <w:r w:rsidR="005E6E55">
        <w:rPr>
          <w:rFonts w:ascii="Times New Roman" w:hAnsi="Times New Roman" w:cs="Times New Roman"/>
          <w:b/>
          <w:sz w:val="24"/>
          <w:szCs w:val="24"/>
        </w:rPr>
        <w:tab/>
      </w:r>
      <w:r w:rsidR="005E6E55">
        <w:rPr>
          <w:rFonts w:ascii="Times New Roman" w:hAnsi="Times New Roman" w:cs="Times New Roman"/>
          <w:b/>
          <w:sz w:val="24"/>
          <w:szCs w:val="24"/>
        </w:rPr>
        <w:tab/>
      </w:r>
      <w:r w:rsidR="00962807">
        <w:rPr>
          <w:rFonts w:ascii="Times New Roman" w:hAnsi="Times New Roman" w:cs="Times New Roman"/>
          <w:b/>
          <w:sz w:val="24"/>
          <w:szCs w:val="24"/>
        </w:rPr>
        <w:t>5</w:t>
      </w:r>
      <w:r w:rsidR="005E6E55">
        <w:rPr>
          <w:rFonts w:ascii="Times New Roman" w:hAnsi="Times New Roman" w:cs="Times New Roman"/>
          <w:b/>
          <w:sz w:val="24"/>
          <w:szCs w:val="24"/>
        </w:rPr>
        <w:t>+</w:t>
      </w:r>
      <w:r w:rsidR="00E80A2B">
        <w:rPr>
          <w:rFonts w:ascii="Times New Roman" w:hAnsi="Times New Roman" w:cs="Times New Roman"/>
          <w:b/>
          <w:sz w:val="24"/>
          <w:szCs w:val="24"/>
        </w:rPr>
        <w:tab/>
      </w:r>
      <w:r w:rsidR="00E80A2B">
        <w:rPr>
          <w:rFonts w:ascii="Times New Roman" w:hAnsi="Times New Roman" w:cs="Times New Roman"/>
          <w:b/>
          <w:sz w:val="24"/>
          <w:szCs w:val="24"/>
        </w:rPr>
        <w:tab/>
        <w:t xml:space="preserve">   8</w:t>
      </w:r>
      <w:r w:rsidR="005E6E55">
        <w:rPr>
          <w:rFonts w:ascii="Times New Roman" w:hAnsi="Times New Roman" w:cs="Times New Roman"/>
          <w:b/>
          <w:sz w:val="24"/>
          <w:szCs w:val="24"/>
        </w:rPr>
        <w:t xml:space="preserve">+ </w:t>
      </w:r>
    </w:p>
    <w:p w14:paraId="233FA383" w14:textId="77777777" w:rsidR="00036853" w:rsidRDefault="00036853" w:rsidP="00D73CD0">
      <w:pPr>
        <w:spacing w:line="240" w:lineRule="auto"/>
        <w:rPr>
          <w:rFonts w:ascii="Times New Roman" w:hAnsi="Times New Roman" w:cs="Times New Roman"/>
          <w:b/>
          <w:sz w:val="24"/>
          <w:szCs w:val="24"/>
        </w:rPr>
      </w:pPr>
      <w:r>
        <w:rPr>
          <w:rFonts w:ascii="Times New Roman" w:hAnsi="Times New Roman" w:cs="Times New Roman"/>
          <w:b/>
          <w:sz w:val="24"/>
          <w:szCs w:val="24"/>
        </w:rPr>
        <w:t>Alliances</w:t>
      </w:r>
      <w:r w:rsidR="005E6E55">
        <w:rPr>
          <w:rFonts w:ascii="Times New Roman" w:hAnsi="Times New Roman" w:cs="Times New Roman"/>
          <w:b/>
          <w:sz w:val="24"/>
          <w:szCs w:val="24"/>
        </w:rPr>
        <w:tab/>
      </w:r>
      <w:r w:rsidR="005E6E55">
        <w:rPr>
          <w:rFonts w:ascii="Times New Roman" w:hAnsi="Times New Roman" w:cs="Times New Roman"/>
          <w:b/>
          <w:sz w:val="24"/>
          <w:szCs w:val="24"/>
        </w:rPr>
        <w:tab/>
      </w:r>
      <w:r w:rsidR="005E6E55">
        <w:rPr>
          <w:rFonts w:ascii="Times New Roman" w:hAnsi="Times New Roman" w:cs="Times New Roman"/>
          <w:b/>
          <w:sz w:val="24"/>
          <w:szCs w:val="24"/>
        </w:rPr>
        <w:tab/>
        <w:t xml:space="preserve">Yahoo; </w:t>
      </w:r>
      <w:r w:rsidR="00962807">
        <w:rPr>
          <w:rFonts w:ascii="Times New Roman" w:hAnsi="Times New Roman" w:cs="Times New Roman"/>
          <w:b/>
          <w:sz w:val="24"/>
          <w:szCs w:val="24"/>
        </w:rPr>
        <w:tab/>
        <w:t>Many</w:t>
      </w:r>
      <w:r w:rsidR="000B5C01">
        <w:rPr>
          <w:rFonts w:ascii="Times New Roman" w:hAnsi="Times New Roman" w:cs="Times New Roman"/>
          <w:b/>
          <w:sz w:val="24"/>
          <w:szCs w:val="24"/>
        </w:rPr>
        <w:tab/>
      </w:r>
      <w:r w:rsidR="000B5C01">
        <w:rPr>
          <w:rFonts w:ascii="Times New Roman" w:hAnsi="Times New Roman" w:cs="Times New Roman"/>
          <w:b/>
          <w:sz w:val="24"/>
          <w:szCs w:val="24"/>
        </w:rPr>
        <w:tab/>
      </w:r>
      <w:r w:rsidR="000B5C01">
        <w:rPr>
          <w:rFonts w:ascii="Times New Roman" w:hAnsi="Times New Roman" w:cs="Times New Roman"/>
          <w:b/>
          <w:sz w:val="24"/>
          <w:szCs w:val="24"/>
        </w:rPr>
        <w:tab/>
        <w:t>Many</w:t>
      </w:r>
      <w:r w:rsidR="001324A9">
        <w:rPr>
          <w:rFonts w:ascii="Times New Roman" w:hAnsi="Times New Roman" w:cs="Times New Roman"/>
          <w:b/>
          <w:sz w:val="24"/>
          <w:szCs w:val="24"/>
        </w:rPr>
        <w:tab/>
      </w:r>
      <w:r w:rsidR="001324A9">
        <w:rPr>
          <w:rFonts w:ascii="Times New Roman" w:hAnsi="Times New Roman" w:cs="Times New Roman"/>
          <w:b/>
          <w:sz w:val="24"/>
          <w:szCs w:val="24"/>
        </w:rPr>
        <w:tab/>
        <w:t xml:space="preserve">   Few</w:t>
      </w:r>
    </w:p>
    <w:p w14:paraId="5B7097FA" w14:textId="77777777" w:rsidR="00237388" w:rsidRDefault="00237388" w:rsidP="00D73CD0">
      <w:pPr>
        <w:spacing w:line="240" w:lineRule="auto"/>
        <w:rPr>
          <w:rFonts w:ascii="Times New Roman" w:hAnsi="Times New Roman" w:cs="Times New Roman"/>
          <w:b/>
          <w:sz w:val="24"/>
          <w:szCs w:val="24"/>
        </w:rPr>
      </w:pPr>
    </w:p>
    <w:p w14:paraId="0983454A" w14:textId="77777777" w:rsidR="00036853" w:rsidRDefault="00036853" w:rsidP="00D73CD0">
      <w:pPr>
        <w:spacing w:line="240" w:lineRule="auto"/>
        <w:rPr>
          <w:rFonts w:ascii="Times New Roman" w:hAnsi="Times New Roman" w:cs="Times New Roman"/>
          <w:b/>
          <w:sz w:val="24"/>
          <w:szCs w:val="24"/>
        </w:rPr>
      </w:pPr>
      <w:r>
        <w:rPr>
          <w:rFonts w:ascii="Times New Roman" w:hAnsi="Times New Roman" w:cs="Times New Roman"/>
          <w:b/>
          <w:sz w:val="24"/>
          <w:szCs w:val="24"/>
        </w:rPr>
        <w:t>R&amp;D/Sales ratio</w:t>
      </w:r>
      <w:r w:rsidR="00356E92">
        <w:rPr>
          <w:rFonts w:ascii="Times New Roman" w:hAnsi="Times New Roman" w:cs="Times New Roman"/>
          <w:b/>
          <w:sz w:val="24"/>
          <w:szCs w:val="24"/>
        </w:rPr>
        <w:tab/>
      </w:r>
      <w:r w:rsidR="00356E92">
        <w:rPr>
          <w:rFonts w:ascii="Times New Roman" w:hAnsi="Times New Roman" w:cs="Times New Roman"/>
          <w:b/>
          <w:sz w:val="24"/>
          <w:szCs w:val="24"/>
        </w:rPr>
        <w:tab/>
      </w:r>
      <w:r w:rsidR="000B5C01">
        <w:rPr>
          <w:rFonts w:ascii="Times New Roman" w:hAnsi="Times New Roman" w:cs="Times New Roman"/>
          <w:b/>
          <w:sz w:val="24"/>
          <w:szCs w:val="24"/>
        </w:rPr>
        <w:t>NA</w:t>
      </w:r>
      <w:r w:rsidR="00356E92">
        <w:rPr>
          <w:rFonts w:ascii="Times New Roman" w:hAnsi="Times New Roman" w:cs="Times New Roman"/>
          <w:b/>
          <w:sz w:val="24"/>
          <w:szCs w:val="24"/>
        </w:rPr>
        <w:tab/>
      </w:r>
      <w:r w:rsidR="00356E92">
        <w:rPr>
          <w:rFonts w:ascii="Times New Roman" w:hAnsi="Times New Roman" w:cs="Times New Roman"/>
          <w:b/>
          <w:sz w:val="24"/>
          <w:szCs w:val="24"/>
        </w:rPr>
        <w:tab/>
        <w:t>10%+</w:t>
      </w:r>
      <w:r w:rsidR="00B77F2B">
        <w:rPr>
          <w:rFonts w:ascii="Times New Roman" w:hAnsi="Times New Roman" w:cs="Times New Roman"/>
          <w:b/>
          <w:sz w:val="24"/>
          <w:szCs w:val="24"/>
        </w:rPr>
        <w:tab/>
      </w:r>
      <w:r w:rsidR="00B77F2B">
        <w:rPr>
          <w:rFonts w:ascii="Times New Roman" w:hAnsi="Times New Roman" w:cs="Times New Roman"/>
          <w:b/>
          <w:sz w:val="24"/>
          <w:szCs w:val="24"/>
        </w:rPr>
        <w:tab/>
      </w:r>
      <w:r w:rsidR="00B77F2B">
        <w:rPr>
          <w:rFonts w:ascii="Times New Roman" w:hAnsi="Times New Roman" w:cs="Times New Roman"/>
          <w:b/>
          <w:sz w:val="24"/>
          <w:szCs w:val="24"/>
        </w:rPr>
        <w:tab/>
      </w:r>
      <w:r w:rsidR="00DA2AAD">
        <w:rPr>
          <w:rFonts w:ascii="Times New Roman" w:hAnsi="Times New Roman" w:cs="Times New Roman"/>
          <w:b/>
          <w:sz w:val="24"/>
          <w:szCs w:val="24"/>
        </w:rPr>
        <w:t>NA</w:t>
      </w:r>
      <w:r w:rsidR="00B77F2B">
        <w:rPr>
          <w:rFonts w:ascii="Times New Roman" w:hAnsi="Times New Roman" w:cs="Times New Roman"/>
          <w:b/>
          <w:sz w:val="24"/>
          <w:szCs w:val="24"/>
        </w:rPr>
        <w:tab/>
      </w:r>
      <w:r w:rsidR="00B77F2B">
        <w:rPr>
          <w:rFonts w:ascii="Times New Roman" w:hAnsi="Times New Roman" w:cs="Times New Roman"/>
          <w:b/>
          <w:sz w:val="24"/>
          <w:szCs w:val="24"/>
        </w:rPr>
        <w:tab/>
        <w:t>NA</w:t>
      </w:r>
    </w:p>
    <w:p w14:paraId="0C05D7D7" w14:textId="77777777" w:rsidR="00036853" w:rsidRDefault="00730D28" w:rsidP="00D73CD0">
      <w:pPr>
        <w:spacing w:line="240" w:lineRule="auto"/>
        <w:rPr>
          <w:rFonts w:ascii="Times New Roman" w:hAnsi="Times New Roman" w:cs="Times New Roman"/>
          <w:b/>
          <w:sz w:val="24"/>
          <w:szCs w:val="24"/>
        </w:rPr>
      </w:pPr>
      <w:r>
        <w:rPr>
          <w:rFonts w:ascii="Times New Roman" w:hAnsi="Times New Roman" w:cs="Times New Roman"/>
          <w:b/>
          <w:sz w:val="24"/>
          <w:szCs w:val="24"/>
        </w:rPr>
        <w:t>Internet strategy</w:t>
      </w:r>
      <w:r w:rsidR="00356E92">
        <w:rPr>
          <w:rFonts w:ascii="Times New Roman" w:hAnsi="Times New Roman" w:cs="Times New Roman"/>
          <w:b/>
          <w:sz w:val="24"/>
          <w:szCs w:val="24"/>
        </w:rPr>
        <w:tab/>
        <w:t>Open; B2C, B2B</w:t>
      </w:r>
      <w:r w:rsidR="00356E92">
        <w:rPr>
          <w:rFonts w:ascii="Times New Roman" w:hAnsi="Times New Roman" w:cs="Times New Roman"/>
          <w:b/>
          <w:sz w:val="24"/>
          <w:szCs w:val="24"/>
        </w:rPr>
        <w:tab/>
      </w:r>
      <w:r w:rsidR="005E6E55">
        <w:rPr>
          <w:rFonts w:ascii="Times New Roman" w:hAnsi="Times New Roman" w:cs="Times New Roman"/>
          <w:b/>
          <w:sz w:val="24"/>
          <w:szCs w:val="24"/>
        </w:rPr>
        <w:t>Supplier +</w:t>
      </w:r>
      <w:r w:rsidR="00356E92">
        <w:rPr>
          <w:rFonts w:ascii="Times New Roman" w:hAnsi="Times New Roman" w:cs="Times New Roman"/>
          <w:b/>
          <w:sz w:val="24"/>
          <w:szCs w:val="24"/>
        </w:rPr>
        <w:tab/>
      </w:r>
      <w:r w:rsidR="00356E92">
        <w:rPr>
          <w:rFonts w:ascii="Times New Roman" w:hAnsi="Times New Roman" w:cs="Times New Roman"/>
          <w:b/>
          <w:sz w:val="24"/>
          <w:szCs w:val="24"/>
        </w:rPr>
        <w:tab/>
      </w:r>
      <w:r w:rsidR="00780541">
        <w:rPr>
          <w:rFonts w:ascii="Times New Roman" w:hAnsi="Times New Roman" w:cs="Times New Roman"/>
          <w:b/>
          <w:sz w:val="24"/>
          <w:szCs w:val="24"/>
        </w:rPr>
        <w:t>Mobile</w:t>
      </w:r>
      <w:r w:rsidR="00356E92">
        <w:rPr>
          <w:rFonts w:ascii="Times New Roman" w:hAnsi="Times New Roman" w:cs="Times New Roman"/>
          <w:b/>
          <w:sz w:val="24"/>
          <w:szCs w:val="24"/>
        </w:rPr>
        <w:tab/>
      </w:r>
      <w:r w:rsidR="00356E92">
        <w:rPr>
          <w:rFonts w:ascii="Times New Roman" w:hAnsi="Times New Roman" w:cs="Times New Roman"/>
          <w:b/>
          <w:sz w:val="24"/>
          <w:szCs w:val="24"/>
        </w:rPr>
        <w:tab/>
        <w:t>Direct sale</w:t>
      </w:r>
      <w:r w:rsidR="00B77F2B">
        <w:rPr>
          <w:rFonts w:ascii="Times New Roman" w:hAnsi="Times New Roman" w:cs="Times New Roman"/>
          <w:b/>
          <w:sz w:val="24"/>
          <w:szCs w:val="24"/>
        </w:rPr>
        <w:t>s</w:t>
      </w:r>
    </w:p>
    <w:p w14:paraId="5736102C" w14:textId="77777777" w:rsidR="00237388" w:rsidRDefault="00237388" w:rsidP="00D73CD0">
      <w:pPr>
        <w:spacing w:line="240" w:lineRule="auto"/>
        <w:rPr>
          <w:rFonts w:ascii="Times New Roman" w:hAnsi="Times New Roman" w:cs="Times New Roman"/>
          <w:b/>
          <w:sz w:val="24"/>
          <w:szCs w:val="24"/>
        </w:rPr>
      </w:pPr>
    </w:p>
    <w:p w14:paraId="5017433F" w14:textId="77777777" w:rsidR="00730D28" w:rsidRDefault="00730D28" w:rsidP="00D73CD0">
      <w:pPr>
        <w:spacing w:line="240" w:lineRule="auto"/>
        <w:rPr>
          <w:rFonts w:ascii="Times New Roman" w:hAnsi="Times New Roman" w:cs="Times New Roman"/>
          <w:b/>
          <w:sz w:val="24"/>
          <w:szCs w:val="24"/>
        </w:rPr>
      </w:pPr>
      <w:r>
        <w:rPr>
          <w:rFonts w:ascii="Times New Roman" w:hAnsi="Times New Roman" w:cs="Times New Roman"/>
          <w:b/>
          <w:sz w:val="24"/>
          <w:szCs w:val="24"/>
        </w:rPr>
        <w:t>Legal status</w:t>
      </w:r>
      <w:r w:rsidR="003D20FB">
        <w:rPr>
          <w:rFonts w:ascii="Times New Roman" w:hAnsi="Times New Roman" w:cs="Times New Roman"/>
          <w:b/>
          <w:sz w:val="24"/>
          <w:szCs w:val="24"/>
        </w:rPr>
        <w:tab/>
      </w:r>
      <w:r w:rsidR="003D20FB">
        <w:rPr>
          <w:rFonts w:ascii="Times New Roman" w:hAnsi="Times New Roman" w:cs="Times New Roman"/>
          <w:b/>
          <w:sz w:val="24"/>
          <w:szCs w:val="24"/>
        </w:rPr>
        <w:tab/>
      </w:r>
      <w:r w:rsidR="00356E92">
        <w:rPr>
          <w:rFonts w:ascii="Times New Roman" w:hAnsi="Times New Roman" w:cs="Times New Roman"/>
          <w:b/>
          <w:sz w:val="24"/>
          <w:szCs w:val="24"/>
        </w:rPr>
        <w:t>`</w:t>
      </w:r>
      <w:r w:rsidR="003D20FB">
        <w:rPr>
          <w:rFonts w:ascii="Times New Roman" w:hAnsi="Times New Roman" w:cs="Times New Roman"/>
          <w:b/>
          <w:sz w:val="24"/>
          <w:szCs w:val="24"/>
        </w:rPr>
        <w:t>Public, IPO</w:t>
      </w:r>
      <w:r w:rsidR="003D20FB">
        <w:rPr>
          <w:rFonts w:ascii="Times New Roman" w:hAnsi="Times New Roman" w:cs="Times New Roman"/>
          <w:b/>
          <w:sz w:val="24"/>
          <w:szCs w:val="24"/>
        </w:rPr>
        <w:tab/>
      </w:r>
      <w:r w:rsidR="003D20FB">
        <w:rPr>
          <w:rFonts w:ascii="Times New Roman" w:hAnsi="Times New Roman" w:cs="Times New Roman"/>
          <w:b/>
          <w:sz w:val="24"/>
          <w:szCs w:val="24"/>
        </w:rPr>
        <w:tab/>
        <w:t>Public</w:t>
      </w:r>
      <w:r w:rsidR="003D20FB">
        <w:rPr>
          <w:rFonts w:ascii="Times New Roman" w:hAnsi="Times New Roman" w:cs="Times New Roman"/>
          <w:b/>
          <w:sz w:val="24"/>
          <w:szCs w:val="24"/>
        </w:rPr>
        <w:tab/>
      </w:r>
      <w:r w:rsidR="003D20FB">
        <w:rPr>
          <w:rFonts w:ascii="Times New Roman" w:hAnsi="Times New Roman" w:cs="Times New Roman"/>
          <w:b/>
          <w:sz w:val="24"/>
          <w:szCs w:val="24"/>
        </w:rPr>
        <w:tab/>
      </w:r>
      <w:r w:rsidR="003D20FB">
        <w:rPr>
          <w:rFonts w:ascii="Times New Roman" w:hAnsi="Times New Roman" w:cs="Times New Roman"/>
          <w:b/>
          <w:sz w:val="24"/>
          <w:szCs w:val="24"/>
        </w:rPr>
        <w:tab/>
        <w:t>Public</w:t>
      </w:r>
      <w:r w:rsidR="003D20FB">
        <w:rPr>
          <w:rFonts w:ascii="Times New Roman" w:hAnsi="Times New Roman" w:cs="Times New Roman"/>
          <w:b/>
          <w:sz w:val="24"/>
          <w:szCs w:val="24"/>
        </w:rPr>
        <w:tab/>
      </w:r>
      <w:r w:rsidR="003D20FB">
        <w:rPr>
          <w:rFonts w:ascii="Times New Roman" w:hAnsi="Times New Roman" w:cs="Times New Roman"/>
          <w:b/>
          <w:sz w:val="24"/>
          <w:szCs w:val="24"/>
        </w:rPr>
        <w:tab/>
        <w:t>Private</w:t>
      </w:r>
    </w:p>
    <w:p w14:paraId="277BAADE" w14:textId="77777777" w:rsidR="00237388" w:rsidRDefault="00237388" w:rsidP="00D73CD0">
      <w:pPr>
        <w:spacing w:line="240" w:lineRule="auto"/>
        <w:rPr>
          <w:rFonts w:ascii="Times New Roman" w:hAnsi="Times New Roman" w:cs="Times New Roman"/>
          <w:b/>
          <w:sz w:val="24"/>
          <w:szCs w:val="24"/>
        </w:rPr>
      </w:pPr>
    </w:p>
    <w:p w14:paraId="4E56DE77" w14:textId="77777777" w:rsidR="00237388" w:rsidRDefault="00237388" w:rsidP="00D73CD0">
      <w:pPr>
        <w:spacing w:line="240" w:lineRule="auto"/>
        <w:rPr>
          <w:rFonts w:ascii="Times New Roman" w:hAnsi="Times New Roman" w:cs="Times New Roman"/>
          <w:b/>
          <w:sz w:val="24"/>
          <w:szCs w:val="24"/>
        </w:rPr>
      </w:pPr>
    </w:p>
    <w:p w14:paraId="75A15092" w14:textId="77777777" w:rsidR="00237388" w:rsidRPr="00D73CD0" w:rsidRDefault="00237388" w:rsidP="00D73CD0">
      <w:pPr>
        <w:spacing w:line="240" w:lineRule="auto"/>
        <w:rPr>
          <w:rFonts w:ascii="Times New Roman" w:hAnsi="Times New Roman" w:cs="Times New Roman"/>
          <w:b/>
          <w:sz w:val="24"/>
          <w:szCs w:val="24"/>
        </w:rPr>
      </w:pPr>
      <w:r>
        <w:rPr>
          <w:rFonts w:ascii="Times New Roman" w:hAnsi="Times New Roman" w:cs="Times New Roman"/>
          <w:b/>
          <w:sz w:val="24"/>
          <w:szCs w:val="24"/>
        </w:rPr>
        <w:t>Sources: IBIS (2016</w:t>
      </w:r>
      <w:r w:rsidR="005E6E55">
        <w:rPr>
          <w:rFonts w:ascii="Times New Roman" w:hAnsi="Times New Roman" w:cs="Times New Roman"/>
          <w:b/>
          <w:sz w:val="24"/>
          <w:szCs w:val="24"/>
        </w:rPr>
        <w:t>a, b</w:t>
      </w:r>
      <w:r>
        <w:rPr>
          <w:rFonts w:ascii="Times New Roman" w:hAnsi="Times New Roman" w:cs="Times New Roman"/>
          <w:b/>
          <w:sz w:val="24"/>
          <w:szCs w:val="24"/>
        </w:rPr>
        <w:t>); Marketline (2015-2016)</w:t>
      </w:r>
      <w:r w:rsidR="005E6E55">
        <w:rPr>
          <w:rFonts w:ascii="Times New Roman" w:hAnsi="Times New Roman" w:cs="Times New Roman"/>
          <w:b/>
          <w:sz w:val="24"/>
          <w:szCs w:val="24"/>
        </w:rPr>
        <w:t>; company websites; Tse (2015</w:t>
      </w:r>
      <w:r w:rsidR="00962807">
        <w:rPr>
          <w:rFonts w:ascii="Times New Roman" w:hAnsi="Times New Roman" w:cs="Times New Roman"/>
          <w:b/>
          <w:sz w:val="24"/>
          <w:szCs w:val="24"/>
        </w:rPr>
        <w:t>)</w:t>
      </w:r>
    </w:p>
    <w:sectPr w:rsidR="00237388" w:rsidRPr="00D73CD0" w:rsidSect="007C4A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DE0B0" w14:textId="77777777" w:rsidR="0037115A" w:rsidRDefault="0037115A" w:rsidP="007C4AF9">
      <w:pPr>
        <w:spacing w:after="0" w:line="240" w:lineRule="auto"/>
      </w:pPr>
      <w:r>
        <w:separator/>
      </w:r>
    </w:p>
  </w:endnote>
  <w:endnote w:type="continuationSeparator" w:id="0">
    <w:p w14:paraId="2D8CB44F" w14:textId="77777777" w:rsidR="0037115A" w:rsidRDefault="0037115A" w:rsidP="007C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0AC5" w14:textId="77777777" w:rsidR="007C4AF9" w:rsidRDefault="007C4A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12610"/>
      <w:docPartObj>
        <w:docPartGallery w:val="Page Numbers (Bottom of Page)"/>
        <w:docPartUnique/>
      </w:docPartObj>
    </w:sdtPr>
    <w:sdtEndPr>
      <w:rPr>
        <w:noProof/>
      </w:rPr>
    </w:sdtEndPr>
    <w:sdtContent>
      <w:p w14:paraId="45BF6D9F" w14:textId="77777777" w:rsidR="007C4AF9" w:rsidRDefault="007C4AF9">
        <w:pPr>
          <w:pStyle w:val="Footer"/>
          <w:jc w:val="center"/>
        </w:pPr>
        <w:r>
          <w:fldChar w:fldCharType="begin"/>
        </w:r>
        <w:r>
          <w:instrText xml:space="preserve"> PAGE   \* MERGEFORMAT </w:instrText>
        </w:r>
        <w:r>
          <w:fldChar w:fldCharType="separate"/>
        </w:r>
        <w:r w:rsidR="00612007">
          <w:rPr>
            <w:noProof/>
          </w:rPr>
          <w:t>0</w:t>
        </w:r>
        <w:r>
          <w:rPr>
            <w:noProof/>
          </w:rPr>
          <w:fldChar w:fldCharType="end"/>
        </w:r>
      </w:p>
    </w:sdtContent>
  </w:sdt>
  <w:p w14:paraId="5BDD4600" w14:textId="77777777" w:rsidR="007C4AF9" w:rsidRDefault="007C4A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2D7A" w14:textId="77777777" w:rsidR="007C4AF9" w:rsidRDefault="007C4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ECF8" w14:textId="77777777" w:rsidR="0037115A" w:rsidRDefault="0037115A" w:rsidP="007C4AF9">
      <w:pPr>
        <w:spacing w:after="0" w:line="240" w:lineRule="auto"/>
      </w:pPr>
      <w:r>
        <w:separator/>
      </w:r>
    </w:p>
  </w:footnote>
  <w:footnote w:type="continuationSeparator" w:id="0">
    <w:p w14:paraId="5CC2E887" w14:textId="77777777" w:rsidR="0037115A" w:rsidRDefault="0037115A" w:rsidP="007C4A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EBB88" w14:textId="77777777" w:rsidR="007C4AF9" w:rsidRDefault="007C4A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17F46" w14:textId="77777777" w:rsidR="007C4AF9" w:rsidRDefault="007C4A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5EAA" w14:textId="77777777" w:rsidR="007C4AF9" w:rsidRDefault="007C4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BE"/>
    <w:rsid w:val="00036853"/>
    <w:rsid w:val="00062EBD"/>
    <w:rsid w:val="00090AA0"/>
    <w:rsid w:val="000B5C01"/>
    <w:rsid w:val="000E035A"/>
    <w:rsid w:val="000E3C2D"/>
    <w:rsid w:val="001043E0"/>
    <w:rsid w:val="001324A9"/>
    <w:rsid w:val="00147255"/>
    <w:rsid w:val="00190E81"/>
    <w:rsid w:val="001F3F02"/>
    <w:rsid w:val="00201F47"/>
    <w:rsid w:val="00224291"/>
    <w:rsid w:val="00224F48"/>
    <w:rsid w:val="00237388"/>
    <w:rsid w:val="00263E96"/>
    <w:rsid w:val="0028059A"/>
    <w:rsid w:val="002F512C"/>
    <w:rsid w:val="00312F10"/>
    <w:rsid w:val="00337AB6"/>
    <w:rsid w:val="0035192A"/>
    <w:rsid w:val="00356E92"/>
    <w:rsid w:val="0037115A"/>
    <w:rsid w:val="00382754"/>
    <w:rsid w:val="003D20FB"/>
    <w:rsid w:val="003E6030"/>
    <w:rsid w:val="004737CF"/>
    <w:rsid w:val="004D1825"/>
    <w:rsid w:val="005E6E55"/>
    <w:rsid w:val="005E76F4"/>
    <w:rsid w:val="005F4C60"/>
    <w:rsid w:val="00612007"/>
    <w:rsid w:val="00650A09"/>
    <w:rsid w:val="0067791C"/>
    <w:rsid w:val="006927E3"/>
    <w:rsid w:val="006F111F"/>
    <w:rsid w:val="00730D28"/>
    <w:rsid w:val="007462D2"/>
    <w:rsid w:val="00752286"/>
    <w:rsid w:val="007763D9"/>
    <w:rsid w:val="00780541"/>
    <w:rsid w:val="007C4AF9"/>
    <w:rsid w:val="007F1576"/>
    <w:rsid w:val="00825D5C"/>
    <w:rsid w:val="00840FCD"/>
    <w:rsid w:val="008B2CA5"/>
    <w:rsid w:val="008F1BFB"/>
    <w:rsid w:val="00926A29"/>
    <w:rsid w:val="00930F84"/>
    <w:rsid w:val="00936067"/>
    <w:rsid w:val="00962807"/>
    <w:rsid w:val="00963A68"/>
    <w:rsid w:val="009719DD"/>
    <w:rsid w:val="009A44BE"/>
    <w:rsid w:val="009E5FC1"/>
    <w:rsid w:val="00A133CE"/>
    <w:rsid w:val="00A82952"/>
    <w:rsid w:val="00AC668B"/>
    <w:rsid w:val="00AE2214"/>
    <w:rsid w:val="00B02208"/>
    <w:rsid w:val="00B0524F"/>
    <w:rsid w:val="00B064E5"/>
    <w:rsid w:val="00B23265"/>
    <w:rsid w:val="00B46B7B"/>
    <w:rsid w:val="00B77F2B"/>
    <w:rsid w:val="00B83BBD"/>
    <w:rsid w:val="00BC1B03"/>
    <w:rsid w:val="00BF1C3F"/>
    <w:rsid w:val="00C7644E"/>
    <w:rsid w:val="00C84E37"/>
    <w:rsid w:val="00D23E7C"/>
    <w:rsid w:val="00D605AC"/>
    <w:rsid w:val="00D73CD0"/>
    <w:rsid w:val="00DA2AAD"/>
    <w:rsid w:val="00DF504B"/>
    <w:rsid w:val="00E376CB"/>
    <w:rsid w:val="00E8002E"/>
    <w:rsid w:val="00E80A2B"/>
    <w:rsid w:val="00E966C7"/>
    <w:rsid w:val="00EB05C0"/>
    <w:rsid w:val="00EC432A"/>
    <w:rsid w:val="00F0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B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F9"/>
  </w:style>
  <w:style w:type="paragraph" w:styleId="Footer">
    <w:name w:val="footer"/>
    <w:basedOn w:val="Normal"/>
    <w:link w:val="FooterChar"/>
    <w:uiPriority w:val="99"/>
    <w:unhideWhenUsed/>
    <w:rsid w:val="007C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F9"/>
  </w:style>
  <w:style w:type="paragraph" w:styleId="Footer">
    <w:name w:val="footer"/>
    <w:basedOn w:val="Normal"/>
    <w:link w:val="FooterChar"/>
    <w:uiPriority w:val="99"/>
    <w:unhideWhenUsed/>
    <w:rsid w:val="007C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EA36-2954-2B4C-8BC1-CE06FA82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3759</Words>
  <Characters>21432</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dc:creator>
  <cp:keywords/>
  <dc:description/>
  <cp:lastModifiedBy>Brandon Charpied</cp:lastModifiedBy>
  <cp:revision>3</cp:revision>
  <dcterms:created xsi:type="dcterms:W3CDTF">2017-01-24T02:53:00Z</dcterms:created>
  <dcterms:modified xsi:type="dcterms:W3CDTF">2017-01-28T14:17:00Z</dcterms:modified>
</cp:coreProperties>
</file>