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A2088" w14:textId="77777777" w:rsidR="00B4018E" w:rsidRDefault="00B4018E" w:rsidP="00B4018E">
      <w:pPr>
        <w:jc w:val="center"/>
        <w:rPr>
          <w:rFonts w:ascii="Times New Roman" w:hAnsi="Times New Roman"/>
          <w:b/>
          <w:sz w:val="28"/>
        </w:rPr>
      </w:pPr>
      <w:r w:rsidRPr="00B4018E">
        <w:rPr>
          <w:rFonts w:ascii="Times New Roman" w:hAnsi="Times New Roman"/>
          <w:b/>
          <w:sz w:val="28"/>
        </w:rPr>
        <w:t xml:space="preserve">Corporate Political Activity and Media Coverage: </w:t>
      </w:r>
    </w:p>
    <w:p w14:paraId="506D61F8" w14:textId="4DDEFC5D" w:rsidR="00C83BAB" w:rsidRPr="00B4018E" w:rsidRDefault="00B4018E" w:rsidP="00B4018E">
      <w:pPr>
        <w:jc w:val="center"/>
        <w:rPr>
          <w:rFonts w:ascii="Times New Roman" w:hAnsi="Times New Roman"/>
          <w:b/>
          <w:sz w:val="28"/>
        </w:rPr>
      </w:pPr>
      <w:r w:rsidRPr="00B4018E">
        <w:rPr>
          <w:rFonts w:ascii="Times New Roman" w:hAnsi="Times New Roman"/>
          <w:b/>
          <w:sz w:val="28"/>
        </w:rPr>
        <w:t xml:space="preserve">Effects on </w:t>
      </w:r>
      <w:r w:rsidR="00274048" w:rsidRPr="00B4018E">
        <w:rPr>
          <w:rFonts w:ascii="Times New Roman" w:hAnsi="Times New Roman"/>
          <w:b/>
          <w:sz w:val="28"/>
        </w:rPr>
        <w:t xml:space="preserve">Strategic Change and </w:t>
      </w:r>
      <w:r w:rsidR="00EA36C9" w:rsidRPr="00B4018E">
        <w:rPr>
          <w:rFonts w:ascii="Times New Roman" w:hAnsi="Times New Roman"/>
          <w:b/>
          <w:sz w:val="28"/>
        </w:rPr>
        <w:t>Firm</w:t>
      </w:r>
      <w:r w:rsidR="00EA36C9" w:rsidRPr="00B4018E">
        <w:rPr>
          <w:rFonts w:ascii="Times New Roman" w:hAnsi="Times New Roman"/>
          <w:b/>
          <w:sz w:val="32"/>
        </w:rPr>
        <w:t xml:space="preserve"> </w:t>
      </w:r>
      <w:r w:rsidR="00EA36C9" w:rsidRPr="00B4018E">
        <w:rPr>
          <w:rFonts w:ascii="Times New Roman" w:hAnsi="Times New Roman"/>
          <w:b/>
          <w:sz w:val="28"/>
        </w:rPr>
        <w:t>Performance</w:t>
      </w:r>
      <w:r w:rsidR="00AC7447" w:rsidRPr="00B4018E">
        <w:rPr>
          <w:rFonts w:ascii="Times New Roman" w:hAnsi="Times New Roman"/>
          <w:b/>
          <w:sz w:val="28"/>
        </w:rPr>
        <w:t xml:space="preserve"> </w:t>
      </w:r>
    </w:p>
    <w:p w14:paraId="653BD18C" w14:textId="7E845865" w:rsidR="00AC7447" w:rsidRPr="00B4018E" w:rsidRDefault="002D6FF5" w:rsidP="00B4018E">
      <w:pPr>
        <w:jc w:val="center"/>
        <w:rPr>
          <w:rFonts w:ascii="Times New Roman" w:hAnsi="Times New Roman"/>
          <w:b/>
          <w:sz w:val="28"/>
        </w:rPr>
      </w:pPr>
      <w:r w:rsidRPr="00B4018E">
        <w:rPr>
          <w:rFonts w:ascii="Times New Roman" w:hAnsi="Times New Roman"/>
          <w:b/>
          <w:sz w:val="28"/>
        </w:rPr>
        <w:t>-A S</w:t>
      </w:r>
      <w:r w:rsidR="001606C3" w:rsidRPr="00B4018E">
        <w:rPr>
          <w:rFonts w:ascii="Times New Roman" w:hAnsi="Times New Roman"/>
          <w:b/>
          <w:sz w:val="28"/>
        </w:rPr>
        <w:t>tud</w:t>
      </w:r>
      <w:r w:rsidR="00400A6E" w:rsidRPr="00B4018E">
        <w:rPr>
          <w:rFonts w:ascii="Times New Roman" w:hAnsi="Times New Roman"/>
          <w:b/>
          <w:sz w:val="28"/>
        </w:rPr>
        <w:t xml:space="preserve">y on Chinese </w:t>
      </w:r>
      <w:r w:rsidR="00274048" w:rsidRPr="00B4018E">
        <w:rPr>
          <w:rFonts w:ascii="Times New Roman" w:hAnsi="Times New Roman"/>
          <w:b/>
          <w:sz w:val="28"/>
        </w:rPr>
        <w:t>Business Leaders in the National People’s Congress</w:t>
      </w:r>
      <w:r w:rsidR="0096787D" w:rsidRPr="00B4018E">
        <w:rPr>
          <w:rFonts w:ascii="Times New Roman" w:hAnsi="Times New Roman"/>
          <w:b/>
          <w:sz w:val="28"/>
        </w:rPr>
        <w:t xml:space="preserve"> </w:t>
      </w:r>
    </w:p>
    <w:p w14:paraId="68584A97" w14:textId="77777777" w:rsidR="00B64EE4" w:rsidRPr="00274048" w:rsidRDefault="00B64EE4" w:rsidP="00F74CDC">
      <w:pPr>
        <w:spacing w:line="360" w:lineRule="auto"/>
        <w:jc w:val="center"/>
        <w:rPr>
          <w:rFonts w:ascii="Times New Roman" w:hAnsi="Times New Roman"/>
          <w:b/>
        </w:rPr>
      </w:pPr>
    </w:p>
    <w:p w14:paraId="3C3D6BD5" w14:textId="77777777" w:rsidR="00060E58" w:rsidRPr="00274048" w:rsidRDefault="00060E58" w:rsidP="00F74CDC">
      <w:pPr>
        <w:spacing w:line="360" w:lineRule="auto"/>
        <w:jc w:val="center"/>
        <w:rPr>
          <w:rFonts w:ascii="Times New Roman" w:hAnsi="Times New Roman"/>
          <w:b/>
        </w:rPr>
      </w:pPr>
    </w:p>
    <w:p w14:paraId="24759931" w14:textId="180AD0D5" w:rsidR="004F3294" w:rsidRDefault="004C3116" w:rsidP="0075755F">
      <w:pPr>
        <w:spacing w:line="480" w:lineRule="auto"/>
        <w:jc w:val="center"/>
        <w:rPr>
          <w:rFonts w:ascii="Times New Roman" w:hAnsi="Times New Roman"/>
          <w:b/>
        </w:rPr>
      </w:pPr>
      <w:r w:rsidRPr="00274048">
        <w:rPr>
          <w:rFonts w:ascii="Times New Roman" w:hAnsi="Times New Roman"/>
          <w:b/>
        </w:rPr>
        <w:t>ABSTRACT</w:t>
      </w:r>
    </w:p>
    <w:p w14:paraId="708FB8DE" w14:textId="77777777" w:rsidR="006C19A0" w:rsidRDefault="006C19A0" w:rsidP="0075755F">
      <w:pPr>
        <w:spacing w:line="480" w:lineRule="auto"/>
        <w:jc w:val="center"/>
        <w:rPr>
          <w:rFonts w:ascii="Times New Roman" w:hAnsi="Times New Roman"/>
          <w:b/>
        </w:rPr>
      </w:pPr>
    </w:p>
    <w:p w14:paraId="658F0CBB" w14:textId="7B3AE93A" w:rsidR="0010470B" w:rsidRPr="0010470B" w:rsidRDefault="005672D8" w:rsidP="00494355">
      <w:pPr>
        <w:spacing w:line="480" w:lineRule="auto"/>
        <w:ind w:firstLine="420"/>
        <w:rPr>
          <w:rFonts w:ascii="Times New Roman" w:hAnsi="Times New Roman"/>
        </w:rPr>
      </w:pPr>
      <w:r w:rsidRPr="000D6610">
        <w:rPr>
          <w:rFonts w:ascii="Times New Roman" w:hAnsi="Times New Roman"/>
        </w:rPr>
        <w:t>Existing studies</w:t>
      </w:r>
      <w:r w:rsidR="00C34F6D" w:rsidRPr="000D6610">
        <w:rPr>
          <w:rFonts w:ascii="Times New Roman" w:hAnsi="Times New Roman"/>
        </w:rPr>
        <w:t xml:space="preserve"> suggest </w:t>
      </w:r>
      <w:r w:rsidR="00C371BC" w:rsidRPr="000D6610">
        <w:rPr>
          <w:rFonts w:ascii="Times New Roman" w:hAnsi="Times New Roman"/>
        </w:rPr>
        <w:t xml:space="preserve">that firms actively seek to “create” their environment by trying to shape government regulations that produce a more favorable environment. </w:t>
      </w:r>
      <w:r w:rsidR="00E80DCB">
        <w:rPr>
          <w:rFonts w:ascii="Times New Roman" w:hAnsi="Times New Roman"/>
        </w:rPr>
        <w:t>The ultimate</w:t>
      </w:r>
      <w:r w:rsidR="00C371BC" w:rsidRPr="000D6610">
        <w:rPr>
          <w:rFonts w:ascii="Times New Roman" w:hAnsi="Times New Roman"/>
        </w:rPr>
        <w:t xml:space="preserve"> way </w:t>
      </w:r>
      <w:proofErr w:type="gramStart"/>
      <w:r w:rsidR="00C371BC" w:rsidRPr="000D6610">
        <w:rPr>
          <w:rFonts w:ascii="Times New Roman" w:hAnsi="Times New Roman"/>
        </w:rPr>
        <w:t>to</w:t>
      </w:r>
      <w:proofErr w:type="gramEnd"/>
      <w:r w:rsidR="00C371BC" w:rsidRPr="000D6610">
        <w:rPr>
          <w:rFonts w:ascii="Times New Roman" w:hAnsi="Times New Roman"/>
        </w:rPr>
        <w:t xml:space="preserve"> link a </w:t>
      </w:r>
      <w:r w:rsidR="00DA7273">
        <w:rPr>
          <w:rFonts w:ascii="Times New Roman" w:hAnsi="Times New Roman"/>
        </w:rPr>
        <w:t xml:space="preserve">Chinese </w:t>
      </w:r>
      <w:r w:rsidR="00C371BC" w:rsidRPr="000D6610">
        <w:rPr>
          <w:rFonts w:ascii="Times New Roman" w:hAnsi="Times New Roman"/>
        </w:rPr>
        <w:t>firm to th</w:t>
      </w:r>
      <w:r w:rsidR="0010470B">
        <w:rPr>
          <w:rFonts w:ascii="Times New Roman" w:hAnsi="Times New Roman"/>
        </w:rPr>
        <w:t>e government is to elect its business leader</w:t>
      </w:r>
      <w:r w:rsidR="00C371BC" w:rsidRPr="000D6610">
        <w:rPr>
          <w:rFonts w:ascii="Times New Roman" w:hAnsi="Times New Roman"/>
        </w:rPr>
        <w:t xml:space="preserve"> as a member of </w:t>
      </w:r>
      <w:r w:rsidR="00DA7273">
        <w:rPr>
          <w:rFonts w:ascii="Times New Roman" w:hAnsi="Times New Roman"/>
        </w:rPr>
        <w:t xml:space="preserve">the National People’s </w:t>
      </w:r>
      <w:r w:rsidR="00DD6092" w:rsidRPr="000D6610">
        <w:rPr>
          <w:rFonts w:ascii="Times New Roman" w:hAnsi="Times New Roman"/>
        </w:rPr>
        <w:t>Congress</w:t>
      </w:r>
      <w:r w:rsidR="00DA7273">
        <w:rPr>
          <w:rFonts w:ascii="Times New Roman" w:hAnsi="Times New Roman"/>
        </w:rPr>
        <w:t xml:space="preserve"> (NPC)</w:t>
      </w:r>
      <w:r w:rsidR="00C371BC" w:rsidRPr="000D6610">
        <w:rPr>
          <w:rFonts w:ascii="Times New Roman" w:hAnsi="Times New Roman"/>
        </w:rPr>
        <w:t xml:space="preserve">. </w:t>
      </w:r>
      <w:r w:rsidR="00494355">
        <w:rPr>
          <w:rFonts w:ascii="Times New Roman" w:hAnsi="Times New Roman"/>
        </w:rPr>
        <w:t>T</w:t>
      </w:r>
      <w:r w:rsidR="00494355" w:rsidRPr="00D0183E">
        <w:rPr>
          <w:rFonts w:ascii="Times New Roman" w:hAnsi="Times New Roman"/>
        </w:rPr>
        <w:t xml:space="preserve">he </w:t>
      </w:r>
      <w:r w:rsidR="00494355">
        <w:rPr>
          <w:rFonts w:ascii="Times New Roman" w:hAnsi="Times New Roman"/>
        </w:rPr>
        <w:t xml:space="preserve">effect of </w:t>
      </w:r>
      <w:r w:rsidR="00494355" w:rsidRPr="00D0183E">
        <w:rPr>
          <w:rFonts w:ascii="Times New Roman" w:hAnsi="Times New Roman"/>
        </w:rPr>
        <w:t>cor</w:t>
      </w:r>
      <w:r w:rsidR="00494355">
        <w:rPr>
          <w:rFonts w:ascii="Times New Roman" w:hAnsi="Times New Roman"/>
        </w:rPr>
        <w:t xml:space="preserve">porate political activities on </w:t>
      </w:r>
      <w:r w:rsidR="00494355" w:rsidRPr="00D0183E">
        <w:rPr>
          <w:rFonts w:ascii="Times New Roman" w:hAnsi="Times New Roman"/>
        </w:rPr>
        <w:t xml:space="preserve">firm performance </w:t>
      </w:r>
      <w:r w:rsidR="00494355">
        <w:rPr>
          <w:rFonts w:ascii="Times New Roman" w:hAnsi="Times New Roman"/>
        </w:rPr>
        <w:t xml:space="preserve">and strategic change </w:t>
      </w:r>
      <w:r w:rsidR="00494355" w:rsidRPr="00D0183E">
        <w:rPr>
          <w:rFonts w:ascii="Times New Roman" w:hAnsi="Times New Roman"/>
        </w:rPr>
        <w:t xml:space="preserve">will be explained through the lens of </w:t>
      </w:r>
      <w:r w:rsidR="00494355">
        <w:rPr>
          <w:rFonts w:ascii="Times New Roman" w:hAnsi="Times New Roman"/>
        </w:rPr>
        <w:t xml:space="preserve">Chinese business leaders’ political appointments, especially their legislation behavior in the Congress. </w:t>
      </w:r>
      <w:r w:rsidR="00E80DCB">
        <w:rPr>
          <w:rFonts w:ascii="Times New Roman" w:hAnsi="Times New Roman"/>
        </w:rPr>
        <w:t>Drawing on a sample of 365 Chines</w:t>
      </w:r>
      <w:r w:rsidR="0010470B">
        <w:rPr>
          <w:rFonts w:ascii="Times New Roman" w:hAnsi="Times New Roman"/>
        </w:rPr>
        <w:t>e business lea</w:t>
      </w:r>
      <w:r w:rsidR="000D36A6">
        <w:rPr>
          <w:rFonts w:ascii="Times New Roman" w:hAnsi="Times New Roman"/>
        </w:rPr>
        <w:t xml:space="preserve">ders in the NPC </w:t>
      </w:r>
      <w:r w:rsidR="00E75B70">
        <w:rPr>
          <w:rFonts w:ascii="Times New Roman" w:hAnsi="Times New Roman"/>
        </w:rPr>
        <w:t>for a period of 7 years</w:t>
      </w:r>
      <w:r w:rsidR="00E80DCB">
        <w:rPr>
          <w:rFonts w:ascii="Times New Roman" w:hAnsi="Times New Roman"/>
        </w:rPr>
        <w:t xml:space="preserve">, </w:t>
      </w:r>
      <w:r w:rsidR="006C19A0">
        <w:rPr>
          <w:rFonts w:ascii="Times New Roman" w:hAnsi="Times New Roman"/>
        </w:rPr>
        <w:t xml:space="preserve">we found that </w:t>
      </w:r>
      <w:r w:rsidR="00271A63">
        <w:rPr>
          <w:rFonts w:ascii="Times New Roman" w:hAnsi="Times New Roman"/>
        </w:rPr>
        <w:t xml:space="preserve">having </w:t>
      </w:r>
      <w:r w:rsidR="000D36A6">
        <w:rPr>
          <w:rFonts w:ascii="Times New Roman" w:hAnsi="Times New Roman"/>
        </w:rPr>
        <w:t xml:space="preserve">business leader’s </w:t>
      </w:r>
      <w:r w:rsidR="00271A63">
        <w:rPr>
          <w:rFonts w:ascii="Times New Roman" w:hAnsi="Times New Roman"/>
        </w:rPr>
        <w:t xml:space="preserve">legislation </w:t>
      </w:r>
      <w:r w:rsidR="006C19A0">
        <w:rPr>
          <w:rFonts w:ascii="Times New Roman" w:hAnsi="Times New Roman"/>
        </w:rPr>
        <w:t xml:space="preserve">proposal(s) </w:t>
      </w:r>
      <w:r w:rsidR="00271A63">
        <w:rPr>
          <w:rFonts w:ascii="Times New Roman" w:hAnsi="Times New Roman"/>
        </w:rPr>
        <w:t xml:space="preserve">in the Congress </w:t>
      </w:r>
      <w:r w:rsidR="006C19A0">
        <w:rPr>
          <w:rFonts w:ascii="Times New Roman" w:hAnsi="Times New Roman"/>
        </w:rPr>
        <w:t xml:space="preserve">is negatively associated with strategic change; </w:t>
      </w:r>
      <w:r w:rsidR="00494355">
        <w:rPr>
          <w:rFonts w:ascii="Times New Roman" w:hAnsi="Times New Roman"/>
        </w:rPr>
        <w:t xml:space="preserve">also </w:t>
      </w:r>
      <w:r w:rsidR="006C19A0">
        <w:rPr>
          <w:rFonts w:ascii="Times New Roman" w:hAnsi="Times New Roman"/>
        </w:rPr>
        <w:t xml:space="preserve">a business leader’s media coverage is </w:t>
      </w:r>
      <w:r w:rsidR="0010470B" w:rsidRPr="0010470B">
        <w:rPr>
          <w:rFonts w:ascii="Times New Roman" w:hAnsi="Times New Roman"/>
        </w:rPr>
        <w:t>positively associa</w:t>
      </w:r>
      <w:r w:rsidR="006C19A0">
        <w:rPr>
          <w:rFonts w:ascii="Times New Roman" w:hAnsi="Times New Roman"/>
        </w:rPr>
        <w:t>ted with performance conformity but negatively associated with strategic change.</w:t>
      </w:r>
    </w:p>
    <w:p w14:paraId="3BEAA295" w14:textId="77777777" w:rsidR="0010470B" w:rsidRDefault="0010470B" w:rsidP="005313E0">
      <w:pPr>
        <w:spacing w:line="480" w:lineRule="auto"/>
        <w:ind w:firstLine="420"/>
        <w:rPr>
          <w:rFonts w:ascii="Times New Roman" w:hAnsi="Times New Roman"/>
        </w:rPr>
      </w:pPr>
    </w:p>
    <w:p w14:paraId="54B413DC" w14:textId="77777777" w:rsidR="006C19A0" w:rsidRDefault="006C19A0" w:rsidP="005313E0">
      <w:pPr>
        <w:spacing w:line="480" w:lineRule="auto"/>
        <w:ind w:firstLine="420"/>
        <w:rPr>
          <w:rFonts w:ascii="Times New Roman" w:hAnsi="Times New Roman"/>
        </w:rPr>
      </w:pPr>
    </w:p>
    <w:p w14:paraId="0C1444FC" w14:textId="77777777" w:rsidR="0010470B" w:rsidRDefault="002D6FF5" w:rsidP="00DA46E3">
      <w:pPr>
        <w:spacing w:line="480" w:lineRule="auto"/>
        <w:rPr>
          <w:rFonts w:ascii="Times New Roman" w:hAnsi="Times New Roman"/>
          <w:i/>
        </w:rPr>
      </w:pPr>
      <w:r w:rsidRPr="0010470B">
        <w:rPr>
          <w:rFonts w:ascii="Times New Roman" w:hAnsi="Times New Roman"/>
          <w:b/>
        </w:rPr>
        <w:t>Key words:</w:t>
      </w:r>
      <w:r w:rsidR="00F35B70">
        <w:rPr>
          <w:rFonts w:ascii="Times New Roman" w:hAnsi="Times New Roman"/>
          <w:i/>
        </w:rPr>
        <w:t xml:space="preserve"> </w:t>
      </w:r>
    </w:p>
    <w:p w14:paraId="6208F5CF" w14:textId="411A4C51" w:rsidR="002D6FF5" w:rsidRPr="0010470B" w:rsidRDefault="0010470B" w:rsidP="00DA46E3">
      <w:pPr>
        <w:spacing w:line="480" w:lineRule="auto"/>
        <w:rPr>
          <w:rFonts w:ascii="Times New Roman" w:hAnsi="Times New Roman"/>
        </w:rPr>
      </w:pPr>
      <w:r w:rsidRPr="0010470B">
        <w:rPr>
          <w:rFonts w:ascii="Times New Roman" w:hAnsi="Times New Roman"/>
        </w:rPr>
        <w:t>Corporate Political Activity (CPA)</w:t>
      </w:r>
      <w:r>
        <w:rPr>
          <w:rFonts w:ascii="Times New Roman" w:hAnsi="Times New Roman"/>
        </w:rPr>
        <w:t>; political appointment; media coverage; firm performance;</w:t>
      </w:r>
      <w:r w:rsidR="00F35B70" w:rsidRPr="0010470B">
        <w:rPr>
          <w:rFonts w:ascii="Times New Roman" w:hAnsi="Times New Roman"/>
        </w:rPr>
        <w:t xml:space="preserve"> </w:t>
      </w:r>
      <w:r>
        <w:rPr>
          <w:rFonts w:ascii="Times New Roman" w:hAnsi="Times New Roman"/>
        </w:rPr>
        <w:t>strategic change;</w:t>
      </w:r>
      <w:r w:rsidR="00C34F6D" w:rsidRPr="0010470B">
        <w:rPr>
          <w:rFonts w:ascii="Times New Roman" w:hAnsi="Times New Roman"/>
        </w:rPr>
        <w:t xml:space="preserve"> </w:t>
      </w:r>
      <w:r>
        <w:rPr>
          <w:rFonts w:ascii="Times New Roman" w:hAnsi="Times New Roman"/>
        </w:rPr>
        <w:t>CEO;</w:t>
      </w:r>
      <w:r w:rsidR="00C34F6D" w:rsidRPr="0010470B">
        <w:rPr>
          <w:rFonts w:ascii="Times New Roman" w:hAnsi="Times New Roman"/>
        </w:rPr>
        <w:t xml:space="preserve"> </w:t>
      </w:r>
      <w:r>
        <w:rPr>
          <w:rFonts w:ascii="Times New Roman" w:hAnsi="Times New Roman"/>
        </w:rPr>
        <w:t>China;</w:t>
      </w:r>
      <w:r w:rsidR="002D6FF5" w:rsidRPr="0010470B">
        <w:rPr>
          <w:rFonts w:ascii="Times New Roman" w:hAnsi="Times New Roman"/>
        </w:rPr>
        <w:t xml:space="preserve"> </w:t>
      </w:r>
      <w:r w:rsidR="00C34F6D" w:rsidRPr="0010470B">
        <w:rPr>
          <w:rFonts w:ascii="Times New Roman" w:hAnsi="Times New Roman"/>
        </w:rPr>
        <w:t xml:space="preserve">National People’s </w:t>
      </w:r>
      <w:r w:rsidR="00DD6092" w:rsidRPr="0010470B">
        <w:rPr>
          <w:rFonts w:ascii="Times New Roman" w:hAnsi="Times New Roman"/>
        </w:rPr>
        <w:t>Congress</w:t>
      </w:r>
      <w:r w:rsidR="00C34F6D" w:rsidRPr="0010470B">
        <w:rPr>
          <w:rFonts w:ascii="Times New Roman" w:hAnsi="Times New Roman"/>
        </w:rPr>
        <w:t xml:space="preserve"> (NPC)</w:t>
      </w:r>
    </w:p>
    <w:p w14:paraId="238876F4" w14:textId="77777777" w:rsidR="00401F3C" w:rsidRDefault="00401F3C" w:rsidP="00DA46E3">
      <w:pPr>
        <w:spacing w:line="480" w:lineRule="auto"/>
        <w:rPr>
          <w:rFonts w:ascii="Times New Roman" w:hAnsi="Times New Roman" w:cs="Times New Roman"/>
          <w:color w:val="000000" w:themeColor="text1"/>
        </w:rPr>
      </w:pPr>
    </w:p>
    <w:p w14:paraId="5C11E7A2" w14:textId="2A25D48F" w:rsidR="00D04D68" w:rsidRPr="00DA46E3" w:rsidRDefault="00D04D68" w:rsidP="00DA46E3">
      <w:pPr>
        <w:spacing w:line="480" w:lineRule="auto"/>
        <w:rPr>
          <w:rFonts w:ascii="Times New Roman" w:hAnsi="Times New Roman" w:cs="Times New Roman"/>
          <w:color w:val="000000" w:themeColor="text1"/>
        </w:rPr>
      </w:pPr>
      <w:r w:rsidRPr="00DA46E3">
        <w:rPr>
          <w:rFonts w:ascii="Times New Roman" w:hAnsi="Times New Roman" w:cs="Times New Roman"/>
          <w:color w:val="000000" w:themeColor="text1"/>
        </w:rPr>
        <w:lastRenderedPageBreak/>
        <w:t>Marrying Washington and Wall</w:t>
      </w:r>
      <w:r w:rsidR="005B677C" w:rsidRPr="00DA46E3">
        <w:rPr>
          <w:rFonts w:ascii="Times New Roman" w:hAnsi="Times New Roman" w:cs="Times New Roman"/>
          <w:color w:val="000000" w:themeColor="text1"/>
        </w:rPr>
        <w:t xml:space="preserve"> Street adds value for shareholders.</w:t>
      </w:r>
    </w:p>
    <w:p w14:paraId="45E8D47E" w14:textId="455A5342" w:rsidR="005B677C" w:rsidRPr="00DA46E3" w:rsidRDefault="005B677C" w:rsidP="00DA46E3">
      <w:pPr>
        <w:spacing w:line="480" w:lineRule="auto"/>
        <w:jc w:val="right"/>
        <w:rPr>
          <w:rFonts w:ascii="Times New Roman" w:hAnsi="Times New Roman" w:cs="Times New Roman"/>
          <w:color w:val="000000" w:themeColor="text1"/>
        </w:rPr>
      </w:pPr>
      <w:r w:rsidRPr="00DA46E3">
        <w:rPr>
          <w:rFonts w:ascii="Times New Roman" w:hAnsi="Times New Roman" w:cs="Times New Roman"/>
          <w:color w:val="000000" w:themeColor="text1"/>
        </w:rPr>
        <w:t>-Merrill Lynch TV ad (2002)</w:t>
      </w:r>
    </w:p>
    <w:p w14:paraId="35F02338" w14:textId="77777777" w:rsidR="00D04D68" w:rsidRPr="00DA46E3" w:rsidRDefault="00D04D68" w:rsidP="00DA46E3">
      <w:pPr>
        <w:spacing w:line="480" w:lineRule="auto"/>
        <w:rPr>
          <w:rFonts w:ascii="Times New Roman" w:hAnsi="Times New Roman" w:cs="Times New Roman"/>
          <w:color w:val="000000" w:themeColor="text1"/>
        </w:rPr>
      </w:pPr>
    </w:p>
    <w:p w14:paraId="4B1779CE" w14:textId="541D63D4" w:rsidR="00197C4E" w:rsidRPr="00DA46E3" w:rsidRDefault="00E27B29" w:rsidP="00DA46E3">
      <w:pPr>
        <w:spacing w:line="480" w:lineRule="auto"/>
        <w:rPr>
          <w:rFonts w:ascii="Times New Roman" w:hAnsi="Times New Roman" w:cs="Times New Roman"/>
          <w:color w:val="000000" w:themeColor="text1"/>
        </w:rPr>
      </w:pPr>
      <w:r w:rsidRPr="00DA46E3">
        <w:rPr>
          <w:rFonts w:ascii="Times New Roman" w:hAnsi="Times New Roman" w:cs="Times New Roman"/>
          <w:color w:val="000000" w:themeColor="text1"/>
        </w:rPr>
        <w:t xml:space="preserve">We have been dating for a long time, but I will not </w:t>
      </w:r>
      <w:r w:rsidR="00A4475F" w:rsidRPr="00DA46E3">
        <w:rPr>
          <w:rFonts w:ascii="Times New Roman" w:hAnsi="Times New Roman" w:cs="Times New Roman"/>
          <w:color w:val="000000" w:themeColor="text1"/>
        </w:rPr>
        <w:t>marry the government.</w:t>
      </w:r>
    </w:p>
    <w:p w14:paraId="3B8670E5" w14:textId="6155CD49" w:rsidR="00197C4E" w:rsidRPr="00DA46E3" w:rsidRDefault="00197C4E" w:rsidP="00DA46E3">
      <w:pPr>
        <w:spacing w:line="480" w:lineRule="auto"/>
        <w:jc w:val="right"/>
        <w:rPr>
          <w:rFonts w:ascii="Times New Roman" w:hAnsi="Times New Roman" w:cs="Times New Roman"/>
          <w:color w:val="000000" w:themeColor="text1"/>
        </w:rPr>
      </w:pPr>
      <w:r w:rsidRPr="00DA46E3">
        <w:rPr>
          <w:rFonts w:ascii="Times New Roman" w:hAnsi="Times New Roman" w:cs="Times New Roman"/>
          <w:color w:val="000000" w:themeColor="text1"/>
        </w:rPr>
        <w:t xml:space="preserve">-Jack </w:t>
      </w:r>
      <w:r w:rsidR="00995B8D" w:rsidRPr="00DA46E3">
        <w:rPr>
          <w:rFonts w:ascii="Times New Roman" w:hAnsi="Times New Roman" w:cs="Times New Roman"/>
          <w:color w:val="000000" w:themeColor="text1"/>
        </w:rPr>
        <w:t xml:space="preserve">(Yun) </w:t>
      </w:r>
      <w:r w:rsidR="00DD6092">
        <w:rPr>
          <w:rFonts w:ascii="Times New Roman" w:hAnsi="Times New Roman" w:cs="Times New Roman"/>
          <w:color w:val="000000" w:themeColor="text1"/>
        </w:rPr>
        <w:t>Ma, founder and Executive C</w:t>
      </w:r>
      <w:r w:rsidRPr="00DA46E3">
        <w:rPr>
          <w:rFonts w:ascii="Times New Roman" w:hAnsi="Times New Roman" w:cs="Times New Roman"/>
          <w:color w:val="000000" w:themeColor="text1"/>
        </w:rPr>
        <w:t xml:space="preserve">hairman of </w:t>
      </w:r>
      <w:proofErr w:type="spellStart"/>
      <w:r w:rsidRPr="00DA46E3">
        <w:rPr>
          <w:rFonts w:ascii="Times New Roman" w:hAnsi="Times New Roman" w:cs="Times New Roman"/>
          <w:color w:val="000000" w:themeColor="text1"/>
        </w:rPr>
        <w:t>Alibaba</w:t>
      </w:r>
      <w:proofErr w:type="spellEnd"/>
      <w:r w:rsidRPr="00DA46E3">
        <w:rPr>
          <w:rFonts w:ascii="Times New Roman" w:hAnsi="Times New Roman" w:cs="Times New Roman"/>
          <w:color w:val="000000" w:themeColor="text1"/>
        </w:rPr>
        <w:t xml:space="preserve"> Group</w:t>
      </w:r>
      <w:r w:rsidR="005B677C" w:rsidRPr="00DA46E3">
        <w:rPr>
          <w:rFonts w:ascii="Times New Roman" w:hAnsi="Times New Roman" w:cs="Times New Roman"/>
          <w:color w:val="000000" w:themeColor="text1"/>
        </w:rPr>
        <w:t>, China</w:t>
      </w:r>
    </w:p>
    <w:p w14:paraId="5EA8BE88" w14:textId="77777777" w:rsidR="00197C4E" w:rsidRPr="00DA46E3" w:rsidRDefault="00197C4E" w:rsidP="00DA46E3">
      <w:pPr>
        <w:spacing w:line="480" w:lineRule="auto"/>
        <w:rPr>
          <w:rFonts w:ascii="Times New Roman" w:hAnsi="Times New Roman"/>
          <w:b/>
        </w:rPr>
      </w:pPr>
    </w:p>
    <w:p w14:paraId="0AA25A6D" w14:textId="77777777" w:rsidR="00197C4E" w:rsidRPr="00DA46E3" w:rsidRDefault="00197C4E" w:rsidP="00DA46E3">
      <w:pPr>
        <w:spacing w:line="480" w:lineRule="auto"/>
        <w:rPr>
          <w:rFonts w:ascii="Times New Roman" w:hAnsi="Times New Roman"/>
          <w:b/>
        </w:rPr>
      </w:pPr>
    </w:p>
    <w:p w14:paraId="54CC4606" w14:textId="43323694" w:rsidR="003D343D" w:rsidRPr="003D343D" w:rsidRDefault="00A900AA" w:rsidP="00F92A7A">
      <w:pPr>
        <w:spacing w:line="480" w:lineRule="auto"/>
        <w:jc w:val="center"/>
        <w:rPr>
          <w:rFonts w:ascii="Times New Roman" w:hAnsi="Times New Roman"/>
          <w:b/>
        </w:rPr>
      </w:pPr>
      <w:r w:rsidRPr="00DA46E3">
        <w:rPr>
          <w:rFonts w:ascii="Times New Roman" w:hAnsi="Times New Roman"/>
          <w:b/>
        </w:rPr>
        <w:t>Introduction</w:t>
      </w:r>
    </w:p>
    <w:p w14:paraId="343D1B84" w14:textId="576A1592" w:rsidR="00E84628" w:rsidRDefault="00CA718A" w:rsidP="00D67EC6">
      <w:pPr>
        <w:widowControl/>
        <w:autoSpaceDE w:val="0"/>
        <w:autoSpaceDN w:val="0"/>
        <w:adjustRightInd w:val="0"/>
        <w:spacing w:line="480" w:lineRule="auto"/>
        <w:ind w:firstLine="420"/>
        <w:jc w:val="left"/>
        <w:rPr>
          <w:rFonts w:ascii="Times New Roman" w:hAnsi="Times New Roman"/>
        </w:rPr>
      </w:pPr>
      <w:r>
        <w:rPr>
          <w:rFonts w:ascii="Times New Roman" w:hAnsi="Times New Roman"/>
        </w:rPr>
        <w:t xml:space="preserve">Existing studies </w:t>
      </w:r>
      <w:r w:rsidR="00F82828">
        <w:rPr>
          <w:rFonts w:ascii="Times New Roman" w:hAnsi="Times New Roman"/>
        </w:rPr>
        <w:t>examining</w:t>
      </w:r>
      <w:r w:rsidR="00D80245">
        <w:rPr>
          <w:rFonts w:ascii="Times New Roman" w:hAnsi="Times New Roman"/>
        </w:rPr>
        <w:t xml:space="preserve"> the relationship between corporate political activities</w:t>
      </w:r>
      <w:r w:rsidR="00D77F98">
        <w:rPr>
          <w:rFonts w:ascii="Times New Roman" w:hAnsi="Times New Roman"/>
        </w:rPr>
        <w:t xml:space="preserve"> and firm performance come from various disciplines such as strategic management, economics, political science, sociology and finance. </w:t>
      </w:r>
      <w:r w:rsidR="003D343D">
        <w:rPr>
          <w:rFonts w:ascii="Times New Roman" w:hAnsi="Times New Roman"/>
        </w:rPr>
        <w:t>C</w:t>
      </w:r>
      <w:r w:rsidR="00D01D7D">
        <w:rPr>
          <w:rFonts w:ascii="Times New Roman" w:hAnsi="Times New Roman"/>
        </w:rPr>
        <w:t>o</w:t>
      </w:r>
      <w:r w:rsidR="003D343D">
        <w:rPr>
          <w:rFonts w:ascii="Times New Roman" w:hAnsi="Times New Roman"/>
        </w:rPr>
        <w:t xml:space="preserve">rporate political activities, defined as corporate’ </w:t>
      </w:r>
      <w:r w:rsidR="00D01D7D">
        <w:rPr>
          <w:rFonts w:ascii="Times New Roman" w:hAnsi="Times New Roman"/>
        </w:rPr>
        <w:t>attempts to influence government policy in a way that favors the firm</w:t>
      </w:r>
      <w:r w:rsidR="00D80245">
        <w:rPr>
          <w:rFonts w:ascii="Times New Roman" w:hAnsi="Times New Roman"/>
        </w:rPr>
        <w:t xml:space="preserve"> (</w:t>
      </w:r>
      <w:proofErr w:type="spellStart"/>
      <w:r w:rsidR="00D80245">
        <w:rPr>
          <w:rFonts w:ascii="Times New Roman" w:hAnsi="Times New Roman"/>
        </w:rPr>
        <w:t>Baysinger</w:t>
      </w:r>
      <w:proofErr w:type="spellEnd"/>
      <w:r w:rsidR="00D80245">
        <w:rPr>
          <w:rFonts w:ascii="Times New Roman" w:hAnsi="Times New Roman"/>
        </w:rPr>
        <w:t>, 1984)</w:t>
      </w:r>
      <w:r w:rsidR="00D01D7D">
        <w:rPr>
          <w:rFonts w:ascii="Times New Roman" w:hAnsi="Times New Roman"/>
        </w:rPr>
        <w:t xml:space="preserve">, are commonly used by firms across countries (Hillman, </w:t>
      </w:r>
      <w:proofErr w:type="spellStart"/>
      <w:r w:rsidR="00D01D7D">
        <w:rPr>
          <w:rFonts w:ascii="Times New Roman" w:hAnsi="Times New Roman"/>
        </w:rPr>
        <w:t>Keim</w:t>
      </w:r>
      <w:proofErr w:type="spellEnd"/>
      <w:r w:rsidR="00D01D7D">
        <w:rPr>
          <w:rFonts w:ascii="Times New Roman" w:hAnsi="Times New Roman"/>
        </w:rPr>
        <w:t xml:space="preserve"> &amp; Schuler, 2004)</w:t>
      </w:r>
      <w:r w:rsidR="00D80245">
        <w:rPr>
          <w:rFonts w:ascii="Times New Roman" w:hAnsi="Times New Roman"/>
        </w:rPr>
        <w:t xml:space="preserve">. </w:t>
      </w:r>
      <w:r w:rsidR="006A19C2">
        <w:rPr>
          <w:rFonts w:ascii="Times New Roman" w:hAnsi="Times New Roman"/>
        </w:rPr>
        <w:t>In the U.S., there is a rich literature examining</w:t>
      </w:r>
      <w:r w:rsidR="00F93B17">
        <w:rPr>
          <w:rFonts w:ascii="Times New Roman" w:hAnsi="Times New Roman"/>
        </w:rPr>
        <w:t xml:space="preserve"> corporate political activities. Studies have shown that the majority (over 63%) of Washington lobbyists are hired by firms and trade associations (Baumgartner &amp; Leech, 2001), showing the pervasive interests of businesses influence public policy.</w:t>
      </w:r>
      <w:r w:rsidR="00BA0968">
        <w:rPr>
          <w:rFonts w:ascii="Times New Roman" w:hAnsi="Times New Roman"/>
        </w:rPr>
        <w:t xml:space="preserve"> </w:t>
      </w:r>
      <w:r w:rsidR="00127273">
        <w:rPr>
          <w:rFonts w:ascii="Times New Roman" w:hAnsi="Times New Roman"/>
        </w:rPr>
        <w:t>The dominant view in</w:t>
      </w:r>
      <w:r w:rsidR="00BA0968">
        <w:rPr>
          <w:rFonts w:ascii="Times New Roman" w:hAnsi="Times New Roman"/>
        </w:rPr>
        <w:t xml:space="preserve"> </w:t>
      </w:r>
      <w:r w:rsidR="00D66C6D">
        <w:rPr>
          <w:rFonts w:ascii="Times New Roman" w:hAnsi="Times New Roman"/>
        </w:rPr>
        <w:t xml:space="preserve">management </w:t>
      </w:r>
      <w:r w:rsidR="00BA0968">
        <w:rPr>
          <w:rFonts w:ascii="Times New Roman" w:hAnsi="Times New Roman"/>
        </w:rPr>
        <w:t xml:space="preserve">and political science </w:t>
      </w:r>
      <w:r w:rsidR="00D66C6D">
        <w:rPr>
          <w:rFonts w:ascii="Times New Roman" w:hAnsi="Times New Roman"/>
        </w:rPr>
        <w:t xml:space="preserve">literature is that </w:t>
      </w:r>
      <w:r w:rsidR="00F82828" w:rsidRPr="00DA46E3">
        <w:rPr>
          <w:rFonts w:ascii="Times New Roman" w:hAnsi="Times New Roman"/>
        </w:rPr>
        <w:t xml:space="preserve">company’s </w:t>
      </w:r>
      <w:r w:rsidR="00D66C6D">
        <w:rPr>
          <w:rFonts w:ascii="Times New Roman" w:hAnsi="Times New Roman"/>
        </w:rPr>
        <w:t>corporate political activities</w:t>
      </w:r>
      <w:r w:rsidR="00F82828" w:rsidRPr="00DA46E3">
        <w:rPr>
          <w:rFonts w:ascii="Times New Roman" w:hAnsi="Times New Roman"/>
        </w:rPr>
        <w:t xml:space="preserve"> are positively associated with firm performance (</w:t>
      </w:r>
      <w:proofErr w:type="spellStart"/>
      <w:r w:rsidR="00127273" w:rsidRPr="00DA46E3">
        <w:rPr>
          <w:rFonts w:ascii="Times New Roman" w:hAnsi="Times New Roman"/>
        </w:rPr>
        <w:t>Pfeffer</w:t>
      </w:r>
      <w:proofErr w:type="spellEnd"/>
      <w:r w:rsidR="00127273" w:rsidRPr="00DA46E3">
        <w:rPr>
          <w:rFonts w:ascii="Times New Roman" w:hAnsi="Times New Roman"/>
        </w:rPr>
        <w:t xml:space="preserve"> &amp; </w:t>
      </w:r>
      <w:proofErr w:type="spellStart"/>
      <w:r w:rsidR="00127273" w:rsidRPr="00DA46E3">
        <w:rPr>
          <w:rFonts w:ascii="Times New Roman" w:hAnsi="Times New Roman"/>
        </w:rPr>
        <w:t>Salancik</w:t>
      </w:r>
      <w:proofErr w:type="spellEnd"/>
      <w:r w:rsidR="00127273" w:rsidRPr="00DA46E3">
        <w:rPr>
          <w:rFonts w:ascii="Times New Roman" w:hAnsi="Times New Roman"/>
        </w:rPr>
        <w:t>, 1978</w:t>
      </w:r>
      <w:r w:rsidR="00127273">
        <w:rPr>
          <w:rFonts w:ascii="Times New Roman" w:hAnsi="Times New Roman"/>
        </w:rPr>
        <w:t xml:space="preserve">; </w:t>
      </w:r>
      <w:r w:rsidR="00F82828" w:rsidRPr="00DA46E3">
        <w:rPr>
          <w:rFonts w:ascii="Times New Roman" w:hAnsi="Times New Roman"/>
        </w:rPr>
        <w:t xml:space="preserve">Boyd, 1990; </w:t>
      </w:r>
      <w:r w:rsidR="00D66C6D">
        <w:rPr>
          <w:rFonts w:ascii="Times New Roman" w:hAnsi="Times New Roman"/>
        </w:rPr>
        <w:t xml:space="preserve">Hillman, </w:t>
      </w:r>
      <w:proofErr w:type="spellStart"/>
      <w:r w:rsidR="00D66C6D">
        <w:rPr>
          <w:rFonts w:ascii="Times New Roman" w:hAnsi="Times New Roman"/>
        </w:rPr>
        <w:t>Keim</w:t>
      </w:r>
      <w:proofErr w:type="spellEnd"/>
      <w:r w:rsidR="00D66C6D">
        <w:rPr>
          <w:rFonts w:ascii="Times New Roman" w:hAnsi="Times New Roman"/>
        </w:rPr>
        <w:t xml:space="preserve"> &amp; Schuler, 2004</w:t>
      </w:r>
      <w:r w:rsidR="00F82828" w:rsidRPr="00DA46E3">
        <w:rPr>
          <w:rFonts w:ascii="Times New Roman" w:hAnsi="Times New Roman"/>
        </w:rPr>
        <w:t xml:space="preserve">). </w:t>
      </w:r>
      <w:r w:rsidR="00DD6092">
        <w:rPr>
          <w:rFonts w:ascii="Times New Roman" w:hAnsi="Times New Roman"/>
        </w:rPr>
        <w:t xml:space="preserve">Such </w:t>
      </w:r>
      <w:r w:rsidR="00127273">
        <w:rPr>
          <w:rFonts w:ascii="Times New Roman" w:hAnsi="Times New Roman"/>
        </w:rPr>
        <w:t xml:space="preserve">activities could directly increase firm performance </w:t>
      </w:r>
      <w:r w:rsidR="001C4862" w:rsidRPr="00FC5C58">
        <w:rPr>
          <w:rFonts w:ascii="Times New Roman" w:hAnsi="Times New Roman"/>
        </w:rPr>
        <w:t>by infl</w:t>
      </w:r>
      <w:r w:rsidR="001C4862">
        <w:rPr>
          <w:rFonts w:ascii="Times New Roman" w:hAnsi="Times New Roman"/>
        </w:rPr>
        <w:t xml:space="preserve">uencing legislations to </w:t>
      </w:r>
      <w:r w:rsidR="00B01B3D">
        <w:rPr>
          <w:rFonts w:ascii="Times New Roman" w:hAnsi="Times New Roman"/>
        </w:rPr>
        <w:t>pass laws that change</w:t>
      </w:r>
      <w:r w:rsidR="001C4862" w:rsidRPr="00FC5C58">
        <w:rPr>
          <w:rFonts w:ascii="Times New Roman" w:hAnsi="Times New Roman"/>
        </w:rPr>
        <w:t xml:space="preserve"> market structure to a firm’s competitive</w:t>
      </w:r>
      <w:r w:rsidR="001C4862">
        <w:rPr>
          <w:rFonts w:ascii="Times New Roman" w:hAnsi="Times New Roman"/>
        </w:rPr>
        <w:t xml:space="preserve"> </w:t>
      </w:r>
      <w:r w:rsidR="001C4862" w:rsidRPr="00FC5C58">
        <w:rPr>
          <w:rFonts w:ascii="Times New Roman" w:hAnsi="Times New Roman"/>
        </w:rPr>
        <w:t>advantage (</w:t>
      </w:r>
      <w:proofErr w:type="spellStart"/>
      <w:r w:rsidR="001C4862" w:rsidRPr="00FC5C58">
        <w:rPr>
          <w:rFonts w:ascii="Times New Roman" w:hAnsi="Times New Roman"/>
        </w:rPr>
        <w:t>Peltzman</w:t>
      </w:r>
      <w:proofErr w:type="spellEnd"/>
      <w:r w:rsidR="001C4862" w:rsidRPr="00FC5C58">
        <w:rPr>
          <w:rFonts w:ascii="Times New Roman" w:hAnsi="Times New Roman"/>
        </w:rPr>
        <w:t>, 1976; Stigler, 1971)</w:t>
      </w:r>
      <w:r w:rsidR="00B01B3D">
        <w:rPr>
          <w:rFonts w:ascii="Times New Roman" w:hAnsi="Times New Roman"/>
        </w:rPr>
        <w:t xml:space="preserve">, </w:t>
      </w:r>
      <w:r w:rsidR="00127273">
        <w:rPr>
          <w:rFonts w:ascii="Times New Roman" w:hAnsi="Times New Roman"/>
        </w:rPr>
        <w:t>by getting government contracts</w:t>
      </w:r>
      <w:r w:rsidR="001C4862">
        <w:rPr>
          <w:rFonts w:ascii="Times New Roman" w:hAnsi="Times New Roman"/>
        </w:rPr>
        <w:t xml:space="preserve"> </w:t>
      </w:r>
      <w:r w:rsidR="001C4862" w:rsidRPr="00FC5C58">
        <w:rPr>
          <w:rFonts w:ascii="Times New Roman" w:hAnsi="Times New Roman"/>
        </w:rPr>
        <w:t>(</w:t>
      </w:r>
      <w:proofErr w:type="spellStart"/>
      <w:r w:rsidR="001C4862" w:rsidRPr="00FC5C58">
        <w:rPr>
          <w:rFonts w:ascii="Times New Roman" w:hAnsi="Times New Roman"/>
        </w:rPr>
        <w:t>Blumentritt</w:t>
      </w:r>
      <w:proofErr w:type="spellEnd"/>
      <w:r w:rsidR="001C4862" w:rsidRPr="00FC5C58">
        <w:rPr>
          <w:rFonts w:ascii="Times New Roman" w:hAnsi="Times New Roman"/>
        </w:rPr>
        <w:t>, 2003)</w:t>
      </w:r>
      <w:r w:rsidR="00127273">
        <w:rPr>
          <w:rFonts w:ascii="Times New Roman" w:hAnsi="Times New Roman"/>
        </w:rPr>
        <w:t xml:space="preserve">, </w:t>
      </w:r>
      <w:r w:rsidR="00B01B3D">
        <w:rPr>
          <w:rFonts w:ascii="Times New Roman" w:hAnsi="Times New Roman"/>
        </w:rPr>
        <w:t xml:space="preserve">by </w:t>
      </w:r>
      <w:r w:rsidR="00127273">
        <w:rPr>
          <w:rFonts w:ascii="Times New Roman" w:hAnsi="Times New Roman"/>
        </w:rPr>
        <w:t xml:space="preserve">obtaining licenses and permits to operate, and </w:t>
      </w:r>
      <w:r w:rsidR="00127273">
        <w:rPr>
          <w:rFonts w:ascii="Times New Roman" w:hAnsi="Times New Roman"/>
        </w:rPr>
        <w:lastRenderedPageBreak/>
        <w:t xml:space="preserve">even </w:t>
      </w:r>
      <w:r w:rsidR="00B01B3D">
        <w:rPr>
          <w:rFonts w:ascii="Times New Roman" w:hAnsi="Times New Roman"/>
        </w:rPr>
        <w:t xml:space="preserve">by </w:t>
      </w:r>
      <w:r w:rsidR="00127273">
        <w:rPr>
          <w:rFonts w:ascii="Times New Roman" w:hAnsi="Times New Roman"/>
        </w:rPr>
        <w:t xml:space="preserve">limiting the abilities of potential or current competitors in the market. Corporate political activities could also indirectly </w:t>
      </w:r>
      <w:r w:rsidR="00AC10FC">
        <w:rPr>
          <w:rFonts w:ascii="Times New Roman" w:hAnsi="Times New Roman"/>
        </w:rPr>
        <w:t>lead to higher firm performance by influencing public policies and creating an environment</w:t>
      </w:r>
      <w:r w:rsidR="00B01B3D">
        <w:rPr>
          <w:rFonts w:ascii="Times New Roman" w:hAnsi="Times New Roman"/>
        </w:rPr>
        <w:t xml:space="preserve"> that favor its core business, or </w:t>
      </w:r>
      <w:r w:rsidR="001C4862" w:rsidRPr="00FC5C58">
        <w:rPr>
          <w:rFonts w:ascii="Times New Roman" w:hAnsi="Times New Roman"/>
        </w:rPr>
        <w:t>reinforcing social relationships between business</w:t>
      </w:r>
      <w:r w:rsidR="001C4862">
        <w:rPr>
          <w:rFonts w:ascii="Times New Roman" w:hAnsi="Times New Roman"/>
        </w:rPr>
        <w:t xml:space="preserve"> </w:t>
      </w:r>
      <w:r w:rsidR="001C4862" w:rsidRPr="00FC5C58">
        <w:rPr>
          <w:rFonts w:ascii="Times New Roman" w:hAnsi="Times New Roman"/>
        </w:rPr>
        <w:t>executives and public officials that maintain favorable</w:t>
      </w:r>
      <w:r w:rsidR="001C4862">
        <w:rPr>
          <w:rFonts w:ascii="Times New Roman" w:hAnsi="Times New Roman"/>
        </w:rPr>
        <w:t xml:space="preserve"> </w:t>
      </w:r>
      <w:r w:rsidR="001C4862" w:rsidRPr="00FC5C58">
        <w:rPr>
          <w:rFonts w:ascii="Times New Roman" w:hAnsi="Times New Roman"/>
        </w:rPr>
        <w:t>business con</w:t>
      </w:r>
      <w:r w:rsidR="001C4862">
        <w:rPr>
          <w:rFonts w:ascii="Times New Roman" w:hAnsi="Times New Roman"/>
        </w:rPr>
        <w:t xml:space="preserve">ditions (Clawson et al. </w:t>
      </w:r>
      <w:r w:rsidR="001C4862" w:rsidRPr="00FC5C58">
        <w:rPr>
          <w:rFonts w:ascii="Times New Roman" w:hAnsi="Times New Roman"/>
        </w:rPr>
        <w:t xml:space="preserve">1998). </w:t>
      </w:r>
      <w:r w:rsidR="00AC10FC" w:rsidRPr="00AC0964">
        <w:rPr>
          <w:rFonts w:ascii="Times New Roman" w:hAnsi="Times New Roman"/>
        </w:rPr>
        <w:t>Theories such</w:t>
      </w:r>
      <w:r w:rsidR="00DD6092">
        <w:rPr>
          <w:rFonts w:ascii="Times New Roman" w:hAnsi="Times New Roman"/>
        </w:rPr>
        <w:t xml:space="preserve"> as resource dependence theory and </w:t>
      </w:r>
      <w:r w:rsidR="00AC10FC" w:rsidRPr="00AC0964">
        <w:rPr>
          <w:rFonts w:ascii="Times New Roman" w:hAnsi="Times New Roman"/>
        </w:rPr>
        <w:t>industrial-</w:t>
      </w:r>
      <w:r w:rsidR="00AC0964" w:rsidRPr="00AC0964">
        <w:rPr>
          <w:rFonts w:ascii="Times New Roman" w:hAnsi="Times New Roman"/>
        </w:rPr>
        <w:t xml:space="preserve">organization economics </w:t>
      </w:r>
      <w:r w:rsidR="00AC10FC" w:rsidRPr="00AC0964">
        <w:rPr>
          <w:rFonts w:ascii="Times New Roman" w:hAnsi="Times New Roman"/>
        </w:rPr>
        <w:t>support this view.</w:t>
      </w:r>
      <w:r w:rsidR="00AC10FC" w:rsidRPr="00AC10FC">
        <w:rPr>
          <w:rFonts w:ascii="Times New Roman" w:hAnsi="Times New Roman"/>
          <w:color w:val="FF0000"/>
        </w:rPr>
        <w:t xml:space="preserve"> </w:t>
      </w:r>
    </w:p>
    <w:p w14:paraId="067C168D" w14:textId="17B3EB6A" w:rsidR="00D67EC6" w:rsidRDefault="00B01B3D" w:rsidP="00D67EC6">
      <w:pPr>
        <w:widowControl/>
        <w:autoSpaceDE w:val="0"/>
        <w:autoSpaceDN w:val="0"/>
        <w:adjustRightInd w:val="0"/>
        <w:spacing w:line="480" w:lineRule="auto"/>
        <w:ind w:firstLine="420"/>
        <w:jc w:val="left"/>
        <w:rPr>
          <w:rFonts w:ascii="Times New Roman" w:hAnsi="Times New Roman"/>
        </w:rPr>
      </w:pPr>
      <w:r>
        <w:rPr>
          <w:rFonts w:ascii="Times New Roman" w:hAnsi="Times New Roman"/>
        </w:rPr>
        <w:t xml:space="preserve">But </w:t>
      </w:r>
      <w:r w:rsidR="00767773">
        <w:rPr>
          <w:rFonts w:ascii="Times New Roman" w:hAnsi="Times New Roman"/>
        </w:rPr>
        <w:t>an</w:t>
      </w:r>
      <w:r>
        <w:rPr>
          <w:rFonts w:ascii="Times New Roman" w:hAnsi="Times New Roman"/>
        </w:rPr>
        <w:t xml:space="preserve">other research </w:t>
      </w:r>
      <w:r w:rsidR="00767773">
        <w:rPr>
          <w:rFonts w:ascii="Times New Roman" w:hAnsi="Times New Roman"/>
        </w:rPr>
        <w:t xml:space="preserve">stream </w:t>
      </w:r>
      <w:r w:rsidR="00E84628">
        <w:rPr>
          <w:rFonts w:ascii="Times New Roman" w:hAnsi="Times New Roman"/>
        </w:rPr>
        <w:t>holds an</w:t>
      </w:r>
      <w:r>
        <w:rPr>
          <w:rFonts w:ascii="Times New Roman" w:hAnsi="Times New Roman"/>
        </w:rPr>
        <w:t xml:space="preserve"> opposite view.</w:t>
      </w:r>
      <w:r w:rsidR="006370E4">
        <w:rPr>
          <w:rFonts w:ascii="Times New Roman" w:hAnsi="Times New Roman"/>
        </w:rPr>
        <w:t xml:space="preserve"> S</w:t>
      </w:r>
      <w:r w:rsidR="00FC5C58" w:rsidRPr="00FC5C58">
        <w:rPr>
          <w:rFonts w:ascii="Times New Roman" w:hAnsi="Times New Roman"/>
        </w:rPr>
        <w:t>everal</w:t>
      </w:r>
      <w:r w:rsidR="00FC5C58">
        <w:rPr>
          <w:rFonts w:ascii="Times New Roman" w:hAnsi="Times New Roman"/>
        </w:rPr>
        <w:t xml:space="preserve"> </w:t>
      </w:r>
      <w:r w:rsidR="006370E4">
        <w:rPr>
          <w:rFonts w:ascii="Times New Roman" w:hAnsi="Times New Roman"/>
        </w:rPr>
        <w:t>recent empirical studies propose</w:t>
      </w:r>
      <w:r w:rsidR="00FC5C58" w:rsidRPr="00FC5C58">
        <w:rPr>
          <w:rFonts w:ascii="Times New Roman" w:hAnsi="Times New Roman"/>
        </w:rPr>
        <w:t xml:space="preserve"> that </w:t>
      </w:r>
      <w:r w:rsidR="006370E4">
        <w:rPr>
          <w:rFonts w:ascii="Times New Roman" w:hAnsi="Times New Roman"/>
        </w:rPr>
        <w:t>corporate political activities are</w:t>
      </w:r>
      <w:r w:rsidR="00FC5C58" w:rsidRPr="00FC5C58">
        <w:rPr>
          <w:rFonts w:ascii="Times New Roman" w:hAnsi="Times New Roman"/>
        </w:rPr>
        <w:t xml:space="preserve"> negatively</w:t>
      </w:r>
      <w:r w:rsidR="00FC5C58">
        <w:rPr>
          <w:rFonts w:ascii="Times New Roman" w:hAnsi="Times New Roman"/>
        </w:rPr>
        <w:t xml:space="preserve"> </w:t>
      </w:r>
      <w:r w:rsidR="006370E4">
        <w:rPr>
          <w:rFonts w:ascii="Times New Roman" w:hAnsi="Times New Roman"/>
        </w:rPr>
        <w:t xml:space="preserve">associated with </w:t>
      </w:r>
      <w:r w:rsidR="00FC5C58" w:rsidRPr="00FC5C58">
        <w:rPr>
          <w:rFonts w:ascii="Times New Roman" w:hAnsi="Times New Roman"/>
        </w:rPr>
        <w:t>financial performance (</w:t>
      </w:r>
      <w:proofErr w:type="spellStart"/>
      <w:r w:rsidR="006370E4" w:rsidRPr="00FC5C58">
        <w:rPr>
          <w:rFonts w:ascii="Times New Roman" w:hAnsi="Times New Roman"/>
        </w:rPr>
        <w:t>Igan</w:t>
      </w:r>
      <w:proofErr w:type="spellEnd"/>
      <w:r w:rsidR="006370E4" w:rsidRPr="00FC5C58">
        <w:rPr>
          <w:rFonts w:ascii="Times New Roman" w:hAnsi="Times New Roman"/>
        </w:rPr>
        <w:t xml:space="preserve">, Mishra, and </w:t>
      </w:r>
      <w:proofErr w:type="spellStart"/>
      <w:r w:rsidR="006370E4" w:rsidRPr="00FC5C58">
        <w:rPr>
          <w:rFonts w:ascii="Times New Roman" w:hAnsi="Times New Roman"/>
        </w:rPr>
        <w:t>Tressel</w:t>
      </w:r>
      <w:proofErr w:type="spellEnd"/>
      <w:r w:rsidR="006370E4" w:rsidRPr="00FC5C58">
        <w:rPr>
          <w:rFonts w:ascii="Times New Roman" w:hAnsi="Times New Roman"/>
        </w:rPr>
        <w:t>, 2009</w:t>
      </w:r>
      <w:r w:rsidR="006370E4">
        <w:rPr>
          <w:rFonts w:ascii="Times New Roman" w:hAnsi="Times New Roman"/>
        </w:rPr>
        <w:t xml:space="preserve">; </w:t>
      </w:r>
      <w:proofErr w:type="spellStart"/>
      <w:r w:rsidR="00FC5C58" w:rsidRPr="00FC5C58">
        <w:rPr>
          <w:rFonts w:ascii="Times New Roman" w:hAnsi="Times New Roman"/>
        </w:rPr>
        <w:t>Aggarwal</w:t>
      </w:r>
      <w:proofErr w:type="spellEnd"/>
      <w:r w:rsidR="00FC5C58" w:rsidRPr="00FC5C58">
        <w:rPr>
          <w:rFonts w:ascii="Times New Roman" w:hAnsi="Times New Roman"/>
        </w:rPr>
        <w:t>,</w:t>
      </w:r>
      <w:r w:rsidR="00FC5C58">
        <w:rPr>
          <w:rFonts w:ascii="Times New Roman" w:hAnsi="Times New Roman"/>
        </w:rPr>
        <w:t xml:space="preserve"> </w:t>
      </w:r>
      <w:proofErr w:type="spellStart"/>
      <w:r w:rsidR="00D67EC6">
        <w:rPr>
          <w:rFonts w:ascii="Times New Roman" w:hAnsi="Times New Roman"/>
        </w:rPr>
        <w:t>Meschke</w:t>
      </w:r>
      <w:proofErr w:type="spellEnd"/>
      <w:r w:rsidR="00D67EC6">
        <w:rPr>
          <w:rFonts w:ascii="Times New Roman" w:hAnsi="Times New Roman"/>
        </w:rPr>
        <w:t xml:space="preserve">, and Wang, 2012;), and firm’s political </w:t>
      </w:r>
      <w:r w:rsidR="002011C6">
        <w:rPr>
          <w:rFonts w:ascii="Times New Roman" w:hAnsi="Times New Roman"/>
        </w:rPr>
        <w:t>contribution</w:t>
      </w:r>
      <w:r w:rsidR="00D67EC6">
        <w:rPr>
          <w:rFonts w:ascii="Times New Roman" w:hAnsi="Times New Roman"/>
        </w:rPr>
        <w:t xml:space="preserve"> </w:t>
      </w:r>
      <w:r w:rsidR="002011C6">
        <w:rPr>
          <w:rFonts w:ascii="Times New Roman" w:hAnsi="Times New Roman"/>
        </w:rPr>
        <w:t>is</w:t>
      </w:r>
      <w:r w:rsidR="00D67EC6">
        <w:rPr>
          <w:rFonts w:ascii="Times New Roman" w:hAnsi="Times New Roman"/>
        </w:rPr>
        <w:t xml:space="preserve"> negatively associated with market performance (</w:t>
      </w:r>
      <w:proofErr w:type="spellStart"/>
      <w:r w:rsidR="00D67EC6">
        <w:rPr>
          <w:rFonts w:ascii="Times New Roman" w:hAnsi="Times New Roman"/>
        </w:rPr>
        <w:t>Hadani</w:t>
      </w:r>
      <w:proofErr w:type="spellEnd"/>
      <w:r w:rsidR="00D67EC6">
        <w:rPr>
          <w:rFonts w:ascii="Times New Roman" w:hAnsi="Times New Roman"/>
        </w:rPr>
        <w:t xml:space="preserve"> et al. 2013). </w:t>
      </w:r>
    </w:p>
    <w:p w14:paraId="7C5DAD9E" w14:textId="77777777" w:rsidR="00200058" w:rsidRDefault="00E84628" w:rsidP="008C4E1F">
      <w:pPr>
        <w:widowControl/>
        <w:autoSpaceDE w:val="0"/>
        <w:autoSpaceDN w:val="0"/>
        <w:adjustRightInd w:val="0"/>
        <w:spacing w:line="480" w:lineRule="auto"/>
        <w:ind w:firstLine="420"/>
        <w:jc w:val="left"/>
        <w:rPr>
          <w:rFonts w:ascii="Times New Roman" w:hAnsi="Times New Roman"/>
        </w:rPr>
      </w:pPr>
      <w:r>
        <w:rPr>
          <w:rFonts w:ascii="Times New Roman" w:hAnsi="Times New Roman"/>
        </w:rPr>
        <w:t>Despite extensive research</w:t>
      </w:r>
      <w:r w:rsidR="00D67EC6">
        <w:rPr>
          <w:rFonts w:ascii="Times New Roman" w:hAnsi="Times New Roman"/>
        </w:rPr>
        <w:t xml:space="preserve"> on both sides</w:t>
      </w:r>
      <w:r>
        <w:rPr>
          <w:rFonts w:ascii="Times New Roman" w:hAnsi="Times New Roman"/>
        </w:rPr>
        <w:t xml:space="preserve">, scholars haven’t </w:t>
      </w:r>
      <w:r w:rsidR="00767773">
        <w:rPr>
          <w:rFonts w:ascii="Times New Roman" w:hAnsi="Times New Roman"/>
        </w:rPr>
        <w:t>reach</w:t>
      </w:r>
      <w:r>
        <w:rPr>
          <w:rFonts w:ascii="Times New Roman" w:hAnsi="Times New Roman"/>
        </w:rPr>
        <w:t>ed</w:t>
      </w:r>
      <w:r w:rsidR="00767773">
        <w:rPr>
          <w:rFonts w:ascii="Times New Roman" w:hAnsi="Times New Roman"/>
        </w:rPr>
        <w:t xml:space="preserve"> an agreement on this issue, and </w:t>
      </w:r>
      <w:r w:rsidR="006370E4">
        <w:rPr>
          <w:rFonts w:ascii="Times New Roman" w:hAnsi="Times New Roman"/>
        </w:rPr>
        <w:t xml:space="preserve">the relationship between corporate political activities and firm </w:t>
      </w:r>
      <w:r w:rsidR="00FC5C58" w:rsidRPr="00FC5C58">
        <w:rPr>
          <w:rFonts w:ascii="Times New Roman" w:hAnsi="Times New Roman"/>
        </w:rPr>
        <w:t>performance</w:t>
      </w:r>
      <w:r w:rsidR="00FC5C58">
        <w:rPr>
          <w:rFonts w:ascii="Times New Roman" w:hAnsi="Times New Roman"/>
        </w:rPr>
        <w:t xml:space="preserve"> </w:t>
      </w:r>
      <w:r w:rsidR="006370E4">
        <w:rPr>
          <w:rFonts w:ascii="Times New Roman" w:hAnsi="Times New Roman"/>
        </w:rPr>
        <w:t>remains complex and</w:t>
      </w:r>
      <w:r w:rsidR="006370E4" w:rsidRPr="00433EA4">
        <w:rPr>
          <w:rFonts w:ascii="Times New Roman" w:hAnsi="Times New Roman"/>
        </w:rPr>
        <w:t xml:space="preserve"> </w:t>
      </w:r>
      <w:r w:rsidR="00584DD0" w:rsidRPr="00433EA4">
        <w:rPr>
          <w:rFonts w:ascii="Times New Roman" w:hAnsi="Times New Roman"/>
        </w:rPr>
        <w:t>unclear.</w:t>
      </w:r>
      <w:r w:rsidR="00DA7273" w:rsidRPr="00DA7273">
        <w:rPr>
          <w:rFonts w:ascii="Times New Roman" w:hAnsi="Times New Roman"/>
        </w:rPr>
        <w:t xml:space="preserve"> </w:t>
      </w:r>
    </w:p>
    <w:p w14:paraId="48579E97" w14:textId="434FE949" w:rsidR="00160803" w:rsidRDefault="008C4E1F" w:rsidP="003967CA">
      <w:pPr>
        <w:widowControl/>
        <w:autoSpaceDE w:val="0"/>
        <w:autoSpaceDN w:val="0"/>
        <w:adjustRightInd w:val="0"/>
        <w:spacing w:line="480" w:lineRule="auto"/>
        <w:ind w:firstLine="420"/>
        <w:jc w:val="left"/>
        <w:rPr>
          <w:rFonts w:ascii="Times New Roman" w:hAnsi="Times New Roman"/>
          <w:color w:val="000000" w:themeColor="text1"/>
        </w:rPr>
      </w:pPr>
      <w:r>
        <w:rPr>
          <w:rFonts w:ascii="Times New Roman" w:hAnsi="Times New Roman"/>
        </w:rPr>
        <w:t xml:space="preserve">It is indisputable that firms are actively engaging in political activities </w:t>
      </w:r>
      <w:r w:rsidR="00DC1824">
        <w:rPr>
          <w:rFonts w:ascii="Times New Roman" w:hAnsi="Times New Roman"/>
        </w:rPr>
        <w:t>not only in Washington, but also globally, but m</w:t>
      </w:r>
      <w:r w:rsidR="00645C98" w:rsidRPr="00DA46E3">
        <w:rPr>
          <w:rFonts w:ascii="Times New Roman" w:hAnsi="Times New Roman"/>
        </w:rPr>
        <w:t xml:space="preserve">ost </w:t>
      </w:r>
      <w:r w:rsidR="00767773">
        <w:rPr>
          <w:rFonts w:ascii="Times New Roman" w:hAnsi="Times New Roman"/>
        </w:rPr>
        <w:t>of the</w:t>
      </w:r>
      <w:r w:rsidR="00160B96">
        <w:rPr>
          <w:rFonts w:ascii="Times New Roman" w:hAnsi="Times New Roman"/>
        </w:rPr>
        <w:t>se</w:t>
      </w:r>
      <w:r w:rsidR="00767773">
        <w:rPr>
          <w:rFonts w:ascii="Times New Roman" w:hAnsi="Times New Roman"/>
        </w:rPr>
        <w:t xml:space="preserve"> </w:t>
      </w:r>
      <w:r w:rsidR="00160B96">
        <w:rPr>
          <w:rFonts w:ascii="Times New Roman" w:hAnsi="Times New Roman"/>
        </w:rPr>
        <w:t xml:space="preserve">studies </w:t>
      </w:r>
      <w:r w:rsidR="00645C98" w:rsidRPr="00DA46E3">
        <w:rPr>
          <w:rFonts w:ascii="Times New Roman" w:hAnsi="Times New Roman"/>
        </w:rPr>
        <w:t>are U.S-centric view, or mainly</w:t>
      </w:r>
      <w:r w:rsidR="00645C98">
        <w:rPr>
          <w:rFonts w:ascii="Times New Roman" w:hAnsi="Times New Roman"/>
        </w:rPr>
        <w:t xml:space="preserve"> focus</w:t>
      </w:r>
      <w:r w:rsidR="00FE2D56">
        <w:rPr>
          <w:rFonts w:ascii="Times New Roman" w:hAnsi="Times New Roman"/>
        </w:rPr>
        <w:t>ed</w:t>
      </w:r>
      <w:r w:rsidR="00645C98">
        <w:rPr>
          <w:rFonts w:ascii="Times New Roman" w:hAnsi="Times New Roman"/>
        </w:rPr>
        <w:t xml:space="preserve"> on Western countries, such as </w:t>
      </w:r>
      <w:r w:rsidR="00FE2D56">
        <w:rPr>
          <w:rFonts w:ascii="Times New Roman" w:hAnsi="Times New Roman"/>
        </w:rPr>
        <w:t xml:space="preserve">those in the </w:t>
      </w:r>
      <w:r w:rsidR="00645C98">
        <w:rPr>
          <w:rFonts w:ascii="Times New Roman" w:hAnsi="Times New Roman"/>
        </w:rPr>
        <w:t>European Union (</w:t>
      </w:r>
      <w:proofErr w:type="spellStart"/>
      <w:r w:rsidR="00645C98">
        <w:rPr>
          <w:rFonts w:ascii="Times New Roman" w:hAnsi="Times New Roman"/>
        </w:rPr>
        <w:t>Coen</w:t>
      </w:r>
      <w:proofErr w:type="spellEnd"/>
      <w:r w:rsidR="00645C98">
        <w:rPr>
          <w:rFonts w:ascii="Times New Roman" w:hAnsi="Times New Roman"/>
        </w:rPr>
        <w:t>, 1997</w:t>
      </w:r>
      <w:r w:rsidR="001E3AA7">
        <w:rPr>
          <w:rFonts w:ascii="Times New Roman" w:hAnsi="Times New Roman"/>
        </w:rPr>
        <w:t xml:space="preserve">; </w:t>
      </w:r>
      <w:proofErr w:type="spellStart"/>
      <w:r w:rsidR="001E3AA7" w:rsidRPr="00541441">
        <w:rPr>
          <w:rFonts w:ascii="Times New Roman" w:hAnsi="Times New Roman"/>
        </w:rPr>
        <w:t>Sk</w:t>
      </w:r>
      <w:r w:rsidR="001E3AA7">
        <w:rPr>
          <w:rFonts w:ascii="Times New Roman" w:hAnsi="Times New Roman"/>
        </w:rPr>
        <w:t>ippari</w:t>
      </w:r>
      <w:proofErr w:type="spellEnd"/>
      <w:r w:rsidR="001E3AA7">
        <w:rPr>
          <w:rFonts w:ascii="Times New Roman" w:hAnsi="Times New Roman"/>
        </w:rPr>
        <w:t>, 2003</w:t>
      </w:r>
      <w:r w:rsidR="00AE31DE" w:rsidRPr="00D66C6D">
        <w:rPr>
          <w:rFonts w:ascii="Times New Roman" w:hAnsi="Times New Roman"/>
        </w:rPr>
        <w:t xml:space="preserve">), </w:t>
      </w:r>
      <w:r w:rsidR="00645C98">
        <w:rPr>
          <w:rFonts w:ascii="Times New Roman" w:hAnsi="Times New Roman"/>
        </w:rPr>
        <w:t>and</w:t>
      </w:r>
      <w:r w:rsidR="00B22BD4">
        <w:rPr>
          <w:rFonts w:ascii="Times New Roman" w:hAnsi="Times New Roman"/>
        </w:rPr>
        <w:t xml:space="preserve"> Russia (</w:t>
      </w:r>
      <w:proofErr w:type="spellStart"/>
      <w:r w:rsidR="00B22BD4">
        <w:rPr>
          <w:rFonts w:ascii="Times New Roman" w:hAnsi="Times New Roman"/>
        </w:rPr>
        <w:t>Kubicek</w:t>
      </w:r>
      <w:proofErr w:type="spellEnd"/>
      <w:r w:rsidR="00B22BD4">
        <w:rPr>
          <w:rFonts w:ascii="Times New Roman" w:hAnsi="Times New Roman"/>
        </w:rPr>
        <w:t>, 1996). Few</w:t>
      </w:r>
      <w:r w:rsidR="00645C98">
        <w:rPr>
          <w:rFonts w:ascii="Times New Roman" w:hAnsi="Times New Roman"/>
        </w:rPr>
        <w:t xml:space="preserve"> studies </w:t>
      </w:r>
      <w:r w:rsidR="00B22BD4">
        <w:rPr>
          <w:rFonts w:ascii="Times New Roman" w:hAnsi="Times New Roman"/>
        </w:rPr>
        <w:t xml:space="preserve">focus on </w:t>
      </w:r>
      <w:r w:rsidR="00645C98">
        <w:rPr>
          <w:rFonts w:ascii="Times New Roman" w:hAnsi="Times New Roman"/>
        </w:rPr>
        <w:t xml:space="preserve">Eastern countries such </w:t>
      </w:r>
      <w:r w:rsidR="00B22BD4">
        <w:rPr>
          <w:rFonts w:ascii="Times New Roman" w:hAnsi="Times New Roman"/>
        </w:rPr>
        <w:t xml:space="preserve">as </w:t>
      </w:r>
      <w:r w:rsidR="00645C98" w:rsidRPr="00D66C6D">
        <w:rPr>
          <w:rFonts w:ascii="Times New Roman" w:hAnsi="Times New Roman"/>
        </w:rPr>
        <w:t>Japan (</w:t>
      </w:r>
      <w:r w:rsidR="00B22BD4">
        <w:rPr>
          <w:rFonts w:ascii="Times New Roman" w:hAnsi="Times New Roman"/>
        </w:rPr>
        <w:t xml:space="preserve">Angel, 2000; Broadbent, 2000) and </w:t>
      </w:r>
      <w:r w:rsidR="00645C98" w:rsidRPr="00D66C6D">
        <w:rPr>
          <w:rFonts w:ascii="Times New Roman" w:hAnsi="Times New Roman"/>
        </w:rPr>
        <w:t>South Korea (Kang,</w:t>
      </w:r>
      <w:r w:rsidR="00645C98">
        <w:rPr>
          <w:rFonts w:ascii="Times New Roman" w:hAnsi="Times New Roman" w:cs="Times New Roman"/>
        </w:rPr>
        <w:t xml:space="preserve"> </w:t>
      </w:r>
      <w:r w:rsidR="006F480E">
        <w:rPr>
          <w:rFonts w:ascii="Times New Roman" w:hAnsi="Times New Roman"/>
        </w:rPr>
        <w:t>2002), a</w:t>
      </w:r>
      <w:r w:rsidR="00AC0964">
        <w:rPr>
          <w:rFonts w:ascii="Times New Roman" w:hAnsi="Times New Roman"/>
        </w:rPr>
        <w:t>nd even few</w:t>
      </w:r>
      <w:r w:rsidR="006F480E">
        <w:rPr>
          <w:rFonts w:ascii="Times New Roman" w:hAnsi="Times New Roman"/>
        </w:rPr>
        <w:t>er</w:t>
      </w:r>
      <w:r w:rsidR="00AC0964">
        <w:rPr>
          <w:rFonts w:ascii="Times New Roman" w:hAnsi="Times New Roman"/>
        </w:rPr>
        <w:t xml:space="preserve"> studies focus on China. </w:t>
      </w:r>
      <w:r w:rsidR="00AD2909" w:rsidRPr="00DA46E3">
        <w:rPr>
          <w:rFonts w:ascii="Times New Roman" w:hAnsi="Times New Roman"/>
        </w:rPr>
        <w:t>Hillman and</w:t>
      </w:r>
      <w:r w:rsidR="00E94495">
        <w:rPr>
          <w:rFonts w:ascii="Times New Roman" w:hAnsi="Times New Roman"/>
        </w:rPr>
        <w:t xml:space="preserve"> </w:t>
      </w:r>
      <w:proofErr w:type="spellStart"/>
      <w:r w:rsidR="00E94495">
        <w:rPr>
          <w:rFonts w:ascii="Times New Roman" w:hAnsi="Times New Roman"/>
        </w:rPr>
        <w:t>Keim</w:t>
      </w:r>
      <w:proofErr w:type="spellEnd"/>
      <w:r w:rsidR="00E94495">
        <w:rPr>
          <w:rFonts w:ascii="Times New Roman" w:hAnsi="Times New Roman"/>
        </w:rPr>
        <w:t xml:space="preserve"> </w:t>
      </w:r>
      <w:r w:rsidR="00AD2909" w:rsidRPr="00DA46E3">
        <w:rPr>
          <w:rFonts w:ascii="Times New Roman" w:hAnsi="Times New Roman"/>
        </w:rPr>
        <w:t>(1995), and North (1990) proposed that the relationship bet</w:t>
      </w:r>
      <w:r w:rsidR="00767773">
        <w:rPr>
          <w:rFonts w:ascii="Times New Roman" w:hAnsi="Times New Roman"/>
        </w:rPr>
        <w:t>ween business and government</w:t>
      </w:r>
      <w:r w:rsidR="00AD2909" w:rsidRPr="00DA46E3">
        <w:rPr>
          <w:rFonts w:ascii="Times New Roman" w:hAnsi="Times New Roman"/>
        </w:rPr>
        <w:t>, specifically, politicians on the board of d</w:t>
      </w:r>
      <w:r w:rsidR="00EA3634">
        <w:rPr>
          <w:rFonts w:ascii="Times New Roman" w:hAnsi="Times New Roman"/>
        </w:rPr>
        <w:t>irectors and firm performance are</w:t>
      </w:r>
      <w:r w:rsidR="00AC0964">
        <w:rPr>
          <w:rFonts w:ascii="Times New Roman" w:hAnsi="Times New Roman"/>
        </w:rPr>
        <w:t xml:space="preserve"> likely to be different in different</w:t>
      </w:r>
      <w:r w:rsidR="00AD2909" w:rsidRPr="00DA46E3">
        <w:rPr>
          <w:rFonts w:ascii="Times New Roman" w:hAnsi="Times New Roman"/>
        </w:rPr>
        <w:t xml:space="preserve"> institutional contexts.</w:t>
      </w:r>
      <w:r w:rsidR="005F3966">
        <w:rPr>
          <w:rFonts w:ascii="Times New Roman" w:hAnsi="Times New Roman"/>
        </w:rPr>
        <w:t xml:space="preserve"> For example</w:t>
      </w:r>
      <w:r w:rsidR="00FC4355">
        <w:rPr>
          <w:rFonts w:ascii="Times New Roman" w:hAnsi="Times New Roman"/>
        </w:rPr>
        <w:t>,</w:t>
      </w:r>
      <w:r w:rsidR="005F3966">
        <w:rPr>
          <w:rFonts w:ascii="Times New Roman" w:hAnsi="Times New Roman"/>
        </w:rPr>
        <w:t xml:space="preserve"> in China,</w:t>
      </w:r>
      <w:r w:rsidR="00AD2909" w:rsidRPr="00DA46E3">
        <w:rPr>
          <w:rFonts w:ascii="Times New Roman" w:hAnsi="Times New Roman"/>
        </w:rPr>
        <w:t xml:space="preserve"> </w:t>
      </w:r>
      <w:r w:rsidR="005F3966">
        <w:rPr>
          <w:rFonts w:ascii="Times New Roman" w:hAnsi="Times New Roman"/>
          <w:color w:val="000000" w:themeColor="text1"/>
        </w:rPr>
        <w:t>o</w:t>
      </w:r>
      <w:r w:rsidR="00360163">
        <w:rPr>
          <w:rFonts w:ascii="Times New Roman" w:hAnsi="Times New Roman"/>
          <w:color w:val="000000" w:themeColor="text1"/>
        </w:rPr>
        <w:t>ut of the 2,98</w:t>
      </w:r>
      <w:r w:rsidR="00360163">
        <w:rPr>
          <w:rFonts w:ascii="Times New Roman" w:hAnsi="Times New Roman" w:hint="eastAsia"/>
          <w:color w:val="000000" w:themeColor="text1"/>
        </w:rPr>
        <w:t>5</w:t>
      </w:r>
      <w:r w:rsidR="005F3966" w:rsidRPr="0040788F">
        <w:rPr>
          <w:rFonts w:ascii="Times New Roman" w:hAnsi="Times New Roman"/>
          <w:color w:val="000000" w:themeColor="text1"/>
        </w:rPr>
        <w:t xml:space="preserve"> deputies in the </w:t>
      </w:r>
      <w:r w:rsidR="00360163">
        <w:rPr>
          <w:rFonts w:ascii="Times New Roman" w:hAnsi="Times New Roman" w:hint="eastAsia"/>
          <w:color w:val="000000" w:themeColor="text1"/>
        </w:rPr>
        <w:t>10</w:t>
      </w:r>
      <w:r w:rsidR="00360163" w:rsidRPr="00360163">
        <w:rPr>
          <w:rFonts w:ascii="Times New Roman" w:hAnsi="Times New Roman" w:hint="eastAsia"/>
          <w:color w:val="000000" w:themeColor="text1"/>
          <w:vertAlign w:val="superscript"/>
        </w:rPr>
        <w:t>th</w:t>
      </w:r>
      <w:r w:rsidR="00360163">
        <w:rPr>
          <w:rFonts w:ascii="Times New Roman" w:hAnsi="Times New Roman" w:hint="eastAsia"/>
          <w:color w:val="000000" w:themeColor="text1"/>
        </w:rPr>
        <w:t xml:space="preserve"> </w:t>
      </w:r>
      <w:r w:rsidR="005F3966" w:rsidRPr="0040788F">
        <w:rPr>
          <w:rFonts w:ascii="Times New Roman" w:hAnsi="Times New Roman"/>
          <w:color w:val="000000" w:themeColor="text1"/>
        </w:rPr>
        <w:t>N</w:t>
      </w:r>
      <w:r w:rsidR="00FC4355">
        <w:rPr>
          <w:rFonts w:ascii="Times New Roman" w:hAnsi="Times New Roman"/>
          <w:color w:val="000000" w:themeColor="text1"/>
        </w:rPr>
        <w:t xml:space="preserve">ational </w:t>
      </w:r>
      <w:r w:rsidR="005F3966" w:rsidRPr="0040788F">
        <w:rPr>
          <w:rFonts w:ascii="Times New Roman" w:hAnsi="Times New Roman"/>
          <w:color w:val="000000" w:themeColor="text1"/>
        </w:rPr>
        <w:t>P</w:t>
      </w:r>
      <w:r w:rsidR="00FC4355">
        <w:rPr>
          <w:rFonts w:ascii="Times New Roman" w:hAnsi="Times New Roman"/>
          <w:color w:val="000000" w:themeColor="text1"/>
        </w:rPr>
        <w:t xml:space="preserve">eople’s </w:t>
      </w:r>
      <w:r w:rsidR="005F3966" w:rsidRPr="0040788F">
        <w:rPr>
          <w:rFonts w:ascii="Times New Roman" w:hAnsi="Times New Roman"/>
          <w:color w:val="000000" w:themeColor="text1"/>
        </w:rPr>
        <w:t>C</w:t>
      </w:r>
      <w:r w:rsidR="00FC4355">
        <w:rPr>
          <w:rFonts w:ascii="Times New Roman" w:hAnsi="Times New Roman"/>
          <w:color w:val="000000" w:themeColor="text1"/>
        </w:rPr>
        <w:t>ongress</w:t>
      </w:r>
      <w:r w:rsidR="00360163">
        <w:rPr>
          <w:rFonts w:ascii="Times New Roman" w:hAnsi="Times New Roman"/>
          <w:color w:val="000000" w:themeColor="text1"/>
        </w:rPr>
        <w:t xml:space="preserve"> (2003-2008)</w:t>
      </w:r>
      <w:r w:rsidR="00360163">
        <w:rPr>
          <w:rFonts w:ascii="Times New Roman" w:hAnsi="Times New Roman" w:hint="eastAsia"/>
          <w:color w:val="000000" w:themeColor="text1"/>
        </w:rPr>
        <w:t>, 417</w:t>
      </w:r>
      <w:r w:rsidR="005F3966" w:rsidRPr="0040788F">
        <w:rPr>
          <w:rFonts w:ascii="Times New Roman" w:hAnsi="Times New Roman"/>
          <w:color w:val="000000" w:themeColor="text1"/>
        </w:rPr>
        <w:t xml:space="preserve"> can be </w:t>
      </w:r>
      <w:r w:rsidR="005F3966" w:rsidRPr="0040788F">
        <w:rPr>
          <w:rFonts w:ascii="Times New Roman" w:hAnsi="Times New Roman"/>
          <w:color w:val="000000" w:themeColor="text1"/>
        </w:rPr>
        <w:lastRenderedPageBreak/>
        <w:t>identifie</w:t>
      </w:r>
      <w:r w:rsidR="00360163">
        <w:rPr>
          <w:rFonts w:ascii="Times New Roman" w:hAnsi="Times New Roman"/>
          <w:color w:val="000000" w:themeColor="text1"/>
        </w:rPr>
        <w:t xml:space="preserve">d </w:t>
      </w:r>
      <w:r w:rsidR="00EA3634">
        <w:rPr>
          <w:rFonts w:ascii="Times New Roman" w:hAnsi="Times New Roman"/>
          <w:color w:val="000000" w:themeColor="text1"/>
        </w:rPr>
        <w:t xml:space="preserve">as </w:t>
      </w:r>
      <w:r w:rsidR="00360163">
        <w:rPr>
          <w:rFonts w:ascii="Times New Roman" w:hAnsi="Times New Roman"/>
          <w:color w:val="000000" w:themeColor="text1"/>
        </w:rPr>
        <w:t xml:space="preserve">business </w:t>
      </w:r>
      <w:r w:rsidR="005F3966" w:rsidRPr="0040788F">
        <w:rPr>
          <w:rFonts w:ascii="Times New Roman" w:hAnsi="Times New Roman"/>
          <w:color w:val="000000" w:themeColor="text1"/>
        </w:rPr>
        <w:t>le</w:t>
      </w:r>
      <w:r w:rsidR="00360163">
        <w:rPr>
          <w:rFonts w:ascii="Times New Roman" w:hAnsi="Times New Roman"/>
          <w:color w:val="000000" w:themeColor="text1"/>
        </w:rPr>
        <w:t>aders of companies</w:t>
      </w:r>
      <w:r w:rsidR="005F3966" w:rsidRPr="0040788F">
        <w:rPr>
          <w:rFonts w:ascii="Times New Roman" w:hAnsi="Times New Roman"/>
          <w:color w:val="000000" w:themeColor="text1"/>
        </w:rPr>
        <w:t xml:space="preserve">, which means </w:t>
      </w:r>
      <w:r w:rsidR="00EA3634">
        <w:rPr>
          <w:rFonts w:ascii="Times New Roman" w:hAnsi="Times New Roman"/>
          <w:color w:val="000000" w:themeColor="text1"/>
        </w:rPr>
        <w:t xml:space="preserve">in the whole </w:t>
      </w:r>
      <w:r w:rsidR="005F3966" w:rsidRPr="0040788F">
        <w:rPr>
          <w:rFonts w:ascii="Times New Roman" w:hAnsi="Times New Roman"/>
          <w:color w:val="000000" w:themeColor="text1"/>
        </w:rPr>
        <w:t>Congress, near 1</w:t>
      </w:r>
      <w:r w:rsidR="00EA3634">
        <w:rPr>
          <w:rFonts w:ascii="Times New Roman" w:hAnsi="Times New Roman"/>
          <w:color w:val="000000" w:themeColor="text1"/>
        </w:rPr>
        <w:t>4</w:t>
      </w:r>
      <w:r w:rsidR="00160803">
        <w:rPr>
          <w:rFonts w:ascii="Times New Roman" w:hAnsi="Times New Roman"/>
          <w:color w:val="000000" w:themeColor="text1"/>
        </w:rPr>
        <w:t xml:space="preserve">% deputies are CEOs, CFOs, COOs and general managers </w:t>
      </w:r>
      <w:r w:rsidR="005F3966" w:rsidRPr="0040788F">
        <w:rPr>
          <w:rFonts w:ascii="Times New Roman" w:hAnsi="Times New Roman"/>
          <w:color w:val="000000" w:themeColor="text1"/>
        </w:rPr>
        <w:t xml:space="preserve">of companies. </w:t>
      </w:r>
    </w:p>
    <w:p w14:paraId="451FEA85" w14:textId="3E49B471" w:rsidR="009D187B" w:rsidRDefault="00FC4355" w:rsidP="00486CA1">
      <w:pPr>
        <w:widowControl/>
        <w:autoSpaceDE w:val="0"/>
        <w:autoSpaceDN w:val="0"/>
        <w:adjustRightInd w:val="0"/>
        <w:spacing w:line="480" w:lineRule="auto"/>
        <w:ind w:firstLine="420"/>
        <w:jc w:val="left"/>
        <w:rPr>
          <w:rFonts w:ascii="Times New Roman" w:hAnsi="Times New Roman"/>
        </w:rPr>
      </w:pPr>
      <w:r>
        <w:rPr>
          <w:rFonts w:ascii="Times New Roman" w:hAnsi="Times New Roman"/>
        </w:rPr>
        <w:t xml:space="preserve">The </w:t>
      </w:r>
      <w:r w:rsidR="00CA3B67" w:rsidRPr="0040788F">
        <w:rPr>
          <w:rFonts w:ascii="Times New Roman" w:hAnsi="Times New Roman"/>
          <w:color w:val="000000" w:themeColor="text1"/>
        </w:rPr>
        <w:t>N</w:t>
      </w:r>
      <w:r w:rsidR="00CA3B67">
        <w:rPr>
          <w:rFonts w:ascii="Times New Roman" w:hAnsi="Times New Roman"/>
          <w:color w:val="000000" w:themeColor="text1"/>
        </w:rPr>
        <w:t xml:space="preserve">ational </w:t>
      </w:r>
      <w:r w:rsidR="00CA3B67" w:rsidRPr="0040788F">
        <w:rPr>
          <w:rFonts w:ascii="Times New Roman" w:hAnsi="Times New Roman"/>
          <w:color w:val="000000" w:themeColor="text1"/>
        </w:rPr>
        <w:t>P</w:t>
      </w:r>
      <w:r w:rsidR="00CA3B67">
        <w:rPr>
          <w:rFonts w:ascii="Times New Roman" w:hAnsi="Times New Roman"/>
          <w:color w:val="000000" w:themeColor="text1"/>
        </w:rPr>
        <w:t xml:space="preserve">eople’s </w:t>
      </w:r>
      <w:r w:rsidR="00CA3B67" w:rsidRPr="0040788F">
        <w:rPr>
          <w:rFonts w:ascii="Times New Roman" w:hAnsi="Times New Roman"/>
          <w:color w:val="000000" w:themeColor="text1"/>
        </w:rPr>
        <w:t>C</w:t>
      </w:r>
      <w:r w:rsidR="00CA3B67">
        <w:rPr>
          <w:rFonts w:ascii="Times New Roman" w:hAnsi="Times New Roman"/>
          <w:color w:val="000000" w:themeColor="text1"/>
        </w:rPr>
        <w:t>ongress</w:t>
      </w:r>
      <w:r w:rsidR="00CA3B67">
        <w:rPr>
          <w:rFonts w:ascii="Times New Roman" w:hAnsi="Times New Roman"/>
        </w:rPr>
        <w:t xml:space="preserve"> (</w:t>
      </w:r>
      <w:r>
        <w:rPr>
          <w:rFonts w:ascii="Times New Roman" w:hAnsi="Times New Roman"/>
        </w:rPr>
        <w:t>NPC</w:t>
      </w:r>
      <w:r w:rsidR="00CA3B67">
        <w:rPr>
          <w:rFonts w:ascii="Times New Roman" w:hAnsi="Times New Roman"/>
        </w:rPr>
        <w:t>)</w:t>
      </w:r>
      <w:r>
        <w:rPr>
          <w:rFonts w:ascii="Times New Roman" w:hAnsi="Times New Roman"/>
        </w:rPr>
        <w:t xml:space="preserve"> is the </w:t>
      </w:r>
      <w:r w:rsidRPr="00DA46E3">
        <w:rPr>
          <w:rFonts w:ascii="Times New Roman" w:hAnsi="Times New Roman"/>
        </w:rPr>
        <w:t>national legislature</w:t>
      </w:r>
      <w:r>
        <w:rPr>
          <w:rFonts w:ascii="Times New Roman" w:hAnsi="Times New Roman"/>
        </w:rPr>
        <w:t xml:space="preserve"> in China, with the </w:t>
      </w:r>
      <w:r w:rsidRPr="005F3158">
        <w:rPr>
          <w:rFonts w:ascii="Times New Roman" w:hAnsi="Times New Roman"/>
        </w:rPr>
        <w:t>ultimate right to legislate, to oversee government operations, and to elect major government</w:t>
      </w:r>
      <w:r>
        <w:rPr>
          <w:rFonts w:ascii="Times New Roman" w:hAnsi="Times New Roman"/>
        </w:rPr>
        <w:t xml:space="preserve"> </w:t>
      </w:r>
      <w:r w:rsidRPr="005F3158">
        <w:rPr>
          <w:rFonts w:ascii="Times New Roman" w:hAnsi="Times New Roman"/>
        </w:rPr>
        <w:t>officers</w:t>
      </w:r>
      <w:r>
        <w:rPr>
          <w:rFonts w:ascii="Times New Roman" w:hAnsi="Times New Roman"/>
        </w:rPr>
        <w:t xml:space="preserve"> (Li &amp; Liang, 2015)</w:t>
      </w:r>
      <w:r w:rsidRPr="005F3158">
        <w:rPr>
          <w:rFonts w:ascii="Times New Roman" w:hAnsi="Times New Roman"/>
        </w:rPr>
        <w:t>.</w:t>
      </w:r>
      <w:r>
        <w:rPr>
          <w:rFonts w:ascii="Times New Roman" w:hAnsi="Times New Roman"/>
        </w:rPr>
        <w:t xml:space="preserve"> </w:t>
      </w:r>
      <w:r w:rsidR="00486CA1">
        <w:rPr>
          <w:rFonts w:ascii="Times New Roman" w:hAnsi="Times New Roman"/>
        </w:rPr>
        <w:t xml:space="preserve">Unlike other corporate political activities that “indirectly” influence public policy, </w:t>
      </w:r>
      <w:r>
        <w:rPr>
          <w:rFonts w:ascii="Times New Roman" w:hAnsi="Times New Roman"/>
        </w:rPr>
        <w:t xml:space="preserve">having a </w:t>
      </w:r>
      <w:r w:rsidR="00486CA1">
        <w:rPr>
          <w:rFonts w:ascii="Times New Roman" w:hAnsi="Times New Roman"/>
        </w:rPr>
        <w:t xml:space="preserve">CEO </w:t>
      </w:r>
      <w:r>
        <w:rPr>
          <w:rFonts w:ascii="Times New Roman" w:hAnsi="Times New Roman"/>
        </w:rPr>
        <w:t xml:space="preserve">in the Congress is the most effective and ultimate way to influence public policy because </w:t>
      </w:r>
      <w:r w:rsidR="00EA3634">
        <w:rPr>
          <w:rFonts w:ascii="Times New Roman" w:hAnsi="Times New Roman"/>
        </w:rPr>
        <w:t>business leaders are both managers</w:t>
      </w:r>
      <w:r>
        <w:rPr>
          <w:rFonts w:ascii="Times New Roman" w:hAnsi="Times New Roman"/>
        </w:rPr>
        <w:t xml:space="preserve"> and policy makers at the same time. </w:t>
      </w:r>
      <w:r w:rsidR="00EA3634">
        <w:rPr>
          <w:rFonts w:ascii="Times New Roman" w:hAnsi="Times New Roman"/>
        </w:rPr>
        <w:t xml:space="preserve">Through legislation proposals, </w:t>
      </w:r>
      <w:r w:rsidR="009D187B">
        <w:rPr>
          <w:rFonts w:ascii="Times New Roman" w:hAnsi="Times New Roman"/>
        </w:rPr>
        <w:t xml:space="preserve">business leaders are able to propose nation-wide </w:t>
      </w:r>
      <w:r w:rsidR="00486CA1">
        <w:rPr>
          <w:rFonts w:ascii="Times New Roman" w:hAnsi="Times New Roman"/>
        </w:rPr>
        <w:t>or region-wide legislation change to</w:t>
      </w:r>
      <w:r w:rsidR="00CD6C9F">
        <w:rPr>
          <w:rFonts w:ascii="Times New Roman" w:hAnsi="Times New Roman"/>
        </w:rPr>
        <w:t xml:space="preserve"> </w:t>
      </w:r>
      <w:r w:rsidR="009D187B" w:rsidRPr="000D6610">
        <w:rPr>
          <w:rFonts w:ascii="Times New Roman" w:hAnsi="Times New Roman"/>
        </w:rPr>
        <w:t>sh</w:t>
      </w:r>
      <w:r w:rsidR="00CD6C9F">
        <w:rPr>
          <w:rFonts w:ascii="Times New Roman" w:hAnsi="Times New Roman"/>
        </w:rPr>
        <w:t xml:space="preserve">ape government regulations </w:t>
      </w:r>
      <w:r w:rsidR="00486CA1">
        <w:rPr>
          <w:rFonts w:ascii="Times New Roman" w:hAnsi="Times New Roman"/>
        </w:rPr>
        <w:t xml:space="preserve">and </w:t>
      </w:r>
      <w:r w:rsidR="009D187B" w:rsidRPr="000D6610">
        <w:rPr>
          <w:rFonts w:ascii="Times New Roman" w:hAnsi="Times New Roman"/>
        </w:rPr>
        <w:t xml:space="preserve">produce a more favorable </w:t>
      </w:r>
      <w:r w:rsidR="00CD6C9F">
        <w:rPr>
          <w:rFonts w:ascii="Times New Roman" w:hAnsi="Times New Roman"/>
        </w:rPr>
        <w:t xml:space="preserve">business </w:t>
      </w:r>
      <w:r w:rsidR="009D187B" w:rsidRPr="000D6610">
        <w:rPr>
          <w:rFonts w:ascii="Times New Roman" w:hAnsi="Times New Roman"/>
        </w:rPr>
        <w:t>environment</w:t>
      </w:r>
      <w:r w:rsidR="00CD6C9F">
        <w:rPr>
          <w:rFonts w:ascii="Times New Roman" w:hAnsi="Times New Roman"/>
        </w:rPr>
        <w:t xml:space="preserve"> (</w:t>
      </w:r>
      <w:proofErr w:type="spellStart"/>
      <w:r w:rsidR="00CD6C9F">
        <w:rPr>
          <w:rFonts w:ascii="Times New Roman" w:hAnsi="Times New Roman"/>
        </w:rPr>
        <w:t>Truex</w:t>
      </w:r>
      <w:proofErr w:type="spellEnd"/>
      <w:r w:rsidR="00CD6C9F">
        <w:rPr>
          <w:rFonts w:ascii="Times New Roman" w:hAnsi="Times New Roman"/>
        </w:rPr>
        <w:t xml:space="preserve">, 2014). </w:t>
      </w:r>
      <w:r w:rsidR="009D187B">
        <w:rPr>
          <w:rFonts w:ascii="Times New Roman" w:hAnsi="Times New Roman"/>
        </w:rPr>
        <w:t>According to</w:t>
      </w:r>
      <w:r w:rsidR="00CA3B67">
        <w:rPr>
          <w:rFonts w:ascii="Times New Roman" w:hAnsi="Times New Roman" w:hint="eastAsia"/>
        </w:rPr>
        <w:t xml:space="preserve"> </w:t>
      </w:r>
      <w:r w:rsidR="00486CA1">
        <w:rPr>
          <w:rFonts w:ascii="Times New Roman" w:hAnsi="Times New Roman"/>
        </w:rPr>
        <w:t xml:space="preserve">the </w:t>
      </w:r>
      <w:r w:rsidR="00CA3B67">
        <w:rPr>
          <w:rFonts w:ascii="Times New Roman" w:hAnsi="Times New Roman"/>
        </w:rPr>
        <w:t>report of the 10</w:t>
      </w:r>
      <w:r w:rsidR="00CA3B67" w:rsidRPr="00CA3B67">
        <w:rPr>
          <w:rFonts w:ascii="Times New Roman" w:hAnsi="Times New Roman"/>
          <w:vertAlign w:val="superscript"/>
        </w:rPr>
        <w:t>th</w:t>
      </w:r>
      <w:r w:rsidR="00CA3B67">
        <w:rPr>
          <w:rFonts w:ascii="Times New Roman" w:hAnsi="Times New Roman"/>
        </w:rPr>
        <w:t xml:space="preserve"> NPC</w:t>
      </w:r>
      <w:r w:rsidR="009D187B">
        <w:rPr>
          <w:rFonts w:ascii="Times New Roman" w:hAnsi="Times New Roman"/>
        </w:rPr>
        <w:t xml:space="preserve">, </w:t>
      </w:r>
      <w:r w:rsidR="00CA3B67">
        <w:rPr>
          <w:rFonts w:ascii="Times New Roman" w:hAnsi="Times New Roman" w:cs="Times New Roman"/>
        </w:rPr>
        <w:t xml:space="preserve">over 80% </w:t>
      </w:r>
      <w:r w:rsidR="009D187B">
        <w:rPr>
          <w:rFonts w:ascii="Times New Roman" w:hAnsi="Times New Roman" w:cs="Times New Roman"/>
        </w:rPr>
        <w:t>of the deputy proposals were resolved in some way, and 50% resulted in policy improvement.</w:t>
      </w:r>
    </w:p>
    <w:p w14:paraId="6659DD19" w14:textId="77777777" w:rsidR="009B7CB7" w:rsidRDefault="005F3966" w:rsidP="009B7CB7">
      <w:pPr>
        <w:widowControl/>
        <w:autoSpaceDE w:val="0"/>
        <w:autoSpaceDN w:val="0"/>
        <w:adjustRightInd w:val="0"/>
        <w:spacing w:line="480" w:lineRule="auto"/>
        <w:ind w:firstLine="420"/>
        <w:jc w:val="left"/>
        <w:rPr>
          <w:rFonts w:ascii="Times New Roman" w:hAnsi="Times New Roman"/>
          <w:color w:val="000000" w:themeColor="text1"/>
        </w:rPr>
      </w:pPr>
      <w:r w:rsidRPr="0040788F">
        <w:rPr>
          <w:rFonts w:ascii="Times New Roman" w:hAnsi="Times New Roman"/>
          <w:color w:val="000000" w:themeColor="text1"/>
        </w:rPr>
        <w:t>According to Forbes (2013), 71% of the top 500 ric</w:t>
      </w:r>
      <w:r>
        <w:rPr>
          <w:rFonts w:ascii="Times New Roman" w:hAnsi="Times New Roman"/>
          <w:color w:val="000000" w:themeColor="text1"/>
        </w:rPr>
        <w:t xml:space="preserve">hest </w:t>
      </w:r>
      <w:r w:rsidR="00CA3B67">
        <w:rPr>
          <w:rFonts w:ascii="Times New Roman" w:hAnsi="Times New Roman"/>
          <w:color w:val="000000" w:themeColor="text1"/>
        </w:rPr>
        <w:t>Chinese business people have</w:t>
      </w:r>
      <w:r w:rsidRPr="0040788F">
        <w:rPr>
          <w:rFonts w:ascii="Times New Roman" w:hAnsi="Times New Roman"/>
          <w:color w:val="000000" w:themeColor="text1"/>
        </w:rPr>
        <w:t xml:space="preserve"> political</w:t>
      </w:r>
      <w:r>
        <w:rPr>
          <w:rFonts w:ascii="Times New Roman" w:hAnsi="Times New Roman"/>
          <w:color w:val="000000" w:themeColor="text1"/>
        </w:rPr>
        <w:t xml:space="preserve"> appointments</w:t>
      </w:r>
      <w:r w:rsidR="00CA3B67">
        <w:rPr>
          <w:rFonts w:ascii="Times New Roman" w:hAnsi="Times New Roman"/>
          <w:color w:val="000000" w:themeColor="text1"/>
        </w:rPr>
        <w:t xml:space="preserve">. </w:t>
      </w:r>
      <w:r w:rsidRPr="0040788F">
        <w:rPr>
          <w:rFonts w:ascii="Times New Roman" w:hAnsi="Times New Roman"/>
          <w:color w:val="000000" w:themeColor="text1"/>
        </w:rPr>
        <w:t>In</w:t>
      </w:r>
      <w:r w:rsidR="00A41563">
        <w:rPr>
          <w:rFonts w:ascii="Times New Roman" w:hAnsi="Times New Roman"/>
          <w:color w:val="000000" w:themeColor="text1"/>
        </w:rPr>
        <w:t xml:space="preserve"> contrast, in</w:t>
      </w:r>
      <w:r w:rsidRPr="0040788F">
        <w:rPr>
          <w:rFonts w:ascii="Times New Roman" w:hAnsi="Times New Roman"/>
          <w:color w:val="000000" w:themeColor="text1"/>
        </w:rPr>
        <w:t xml:space="preserve"> the U.S. 115</w:t>
      </w:r>
      <w:r w:rsidRPr="0040788F">
        <w:rPr>
          <w:rFonts w:ascii="Times New Roman" w:hAnsi="Times New Roman"/>
          <w:color w:val="000000" w:themeColor="text1"/>
          <w:vertAlign w:val="superscript"/>
        </w:rPr>
        <w:t>th</w:t>
      </w:r>
      <w:r w:rsidRPr="0040788F">
        <w:rPr>
          <w:rFonts w:ascii="Times New Roman" w:hAnsi="Times New Roman"/>
          <w:color w:val="000000" w:themeColor="text1"/>
        </w:rPr>
        <w:t xml:space="preserve"> Congress (2017-2018), </w:t>
      </w:r>
      <w:r w:rsidR="00A41563">
        <w:rPr>
          <w:rFonts w:ascii="Times New Roman" w:hAnsi="Times New Roman"/>
          <w:color w:val="000000" w:themeColor="text1"/>
        </w:rPr>
        <w:t xml:space="preserve">there are </w:t>
      </w:r>
      <w:r w:rsidRPr="0040788F">
        <w:rPr>
          <w:rFonts w:ascii="Times New Roman" w:hAnsi="Times New Roman"/>
          <w:color w:val="000000" w:themeColor="text1"/>
        </w:rPr>
        <w:t>only 37 former CEOs in the House, and 10</w:t>
      </w:r>
      <w:r w:rsidR="009B7CB7">
        <w:rPr>
          <w:rFonts w:ascii="Times New Roman" w:hAnsi="Times New Roman"/>
          <w:color w:val="000000" w:themeColor="text1"/>
        </w:rPr>
        <w:t xml:space="preserve"> in the Senate (Manning, 2017). </w:t>
      </w:r>
      <w:r w:rsidR="00360163">
        <w:rPr>
          <w:rFonts w:ascii="Times New Roman" w:hAnsi="Times New Roman"/>
        </w:rPr>
        <w:t>I</w:t>
      </w:r>
      <w:r w:rsidR="00811719">
        <w:rPr>
          <w:rFonts w:ascii="Times New Roman" w:hAnsi="Times New Roman"/>
        </w:rPr>
        <w:t>n the U.S., it is not uncommon for current or former CEO’s to be represented on presidential task forces or special committees. For example, in the G.W. Bush Administration, we did have c</w:t>
      </w:r>
      <w:r w:rsidR="00811719" w:rsidRPr="00BA0968">
        <w:rPr>
          <w:rFonts w:ascii="Times New Roman" w:hAnsi="Times New Roman"/>
        </w:rPr>
        <w:t xml:space="preserve">orporate executives </w:t>
      </w:r>
      <w:r w:rsidR="00811719">
        <w:rPr>
          <w:rFonts w:ascii="Times New Roman" w:hAnsi="Times New Roman"/>
        </w:rPr>
        <w:t>having</w:t>
      </w:r>
      <w:r w:rsidR="00811719" w:rsidRPr="00BA0968">
        <w:rPr>
          <w:rFonts w:ascii="Times New Roman" w:hAnsi="Times New Roman"/>
        </w:rPr>
        <w:t xml:space="preserve"> seats on the President’s Energy Task Force and the Department of</w:t>
      </w:r>
      <w:r w:rsidR="00811719">
        <w:rPr>
          <w:rFonts w:ascii="Times New Roman" w:hAnsi="Times New Roman"/>
        </w:rPr>
        <w:t xml:space="preserve"> </w:t>
      </w:r>
      <w:r w:rsidR="00811719" w:rsidRPr="00BA0968">
        <w:rPr>
          <w:rFonts w:ascii="Times New Roman" w:hAnsi="Times New Roman"/>
        </w:rPr>
        <w:t>Commerce-led Advisory Committ</w:t>
      </w:r>
      <w:r w:rsidR="00811719">
        <w:rPr>
          <w:rFonts w:ascii="Times New Roman" w:hAnsi="Times New Roman"/>
        </w:rPr>
        <w:t>ee on Trade Policy Negotiations (</w:t>
      </w:r>
      <w:proofErr w:type="spellStart"/>
      <w:r w:rsidR="00811719">
        <w:rPr>
          <w:rFonts w:ascii="Times New Roman" w:hAnsi="Times New Roman"/>
        </w:rPr>
        <w:t>Hillmann</w:t>
      </w:r>
      <w:proofErr w:type="spellEnd"/>
      <w:r w:rsidR="00811719">
        <w:rPr>
          <w:rFonts w:ascii="Times New Roman" w:hAnsi="Times New Roman"/>
        </w:rPr>
        <w:t xml:space="preserve"> et al. 2004), but currently t</w:t>
      </w:r>
      <w:r w:rsidR="00811719" w:rsidRPr="0040788F">
        <w:rPr>
          <w:rFonts w:ascii="Times New Roman" w:hAnsi="Times New Roman"/>
        </w:rPr>
        <w:t>here is no CEO on-the-job that is also in the House or Senate</w:t>
      </w:r>
      <w:r w:rsidR="00811719">
        <w:rPr>
          <w:rFonts w:ascii="Times New Roman" w:hAnsi="Times New Roman"/>
        </w:rPr>
        <w:t xml:space="preserve"> (</w:t>
      </w:r>
      <w:r w:rsidR="00811719" w:rsidRPr="0040788F">
        <w:rPr>
          <w:rFonts w:ascii="Times New Roman" w:hAnsi="Times New Roman"/>
          <w:color w:val="000000" w:themeColor="text1"/>
        </w:rPr>
        <w:t>Manning, 2017</w:t>
      </w:r>
      <w:r w:rsidR="00811719">
        <w:rPr>
          <w:rFonts w:ascii="Times New Roman" w:hAnsi="Times New Roman"/>
        </w:rPr>
        <w:t>)</w:t>
      </w:r>
      <w:r w:rsidR="00811719" w:rsidRPr="0040788F">
        <w:rPr>
          <w:rFonts w:ascii="Times New Roman" w:hAnsi="Times New Roman"/>
        </w:rPr>
        <w:t>.</w:t>
      </w:r>
      <w:r w:rsidR="00E94495">
        <w:rPr>
          <w:rFonts w:ascii="Times New Roman" w:hAnsi="Times New Roman"/>
        </w:rPr>
        <w:t xml:space="preserve"> </w:t>
      </w:r>
    </w:p>
    <w:p w14:paraId="04B999FC" w14:textId="78108E9D" w:rsidR="00D67EC6" w:rsidRPr="009B7CB7" w:rsidRDefault="00A41563" w:rsidP="009B7CB7">
      <w:pPr>
        <w:widowControl/>
        <w:autoSpaceDE w:val="0"/>
        <w:autoSpaceDN w:val="0"/>
        <w:adjustRightInd w:val="0"/>
        <w:spacing w:line="480" w:lineRule="auto"/>
        <w:ind w:firstLine="420"/>
        <w:jc w:val="left"/>
        <w:rPr>
          <w:rFonts w:ascii="Times New Roman" w:hAnsi="Times New Roman"/>
          <w:color w:val="000000" w:themeColor="text1"/>
        </w:rPr>
      </w:pPr>
      <w:r>
        <w:rPr>
          <w:rFonts w:ascii="Times New Roman" w:hAnsi="Times New Roman"/>
          <w:color w:val="000000" w:themeColor="text1"/>
        </w:rPr>
        <w:t>The act</w:t>
      </w:r>
      <w:r w:rsidR="00CF5C89">
        <w:rPr>
          <w:rFonts w:ascii="Times New Roman" w:hAnsi="Times New Roman"/>
          <w:color w:val="000000" w:themeColor="text1"/>
        </w:rPr>
        <w:t>ive participation of Chinese business leaders</w:t>
      </w:r>
      <w:r>
        <w:rPr>
          <w:rFonts w:ascii="Times New Roman" w:hAnsi="Times New Roman"/>
          <w:color w:val="000000" w:themeColor="text1"/>
        </w:rPr>
        <w:t xml:space="preserve"> in political activities o</w:t>
      </w:r>
      <w:r w:rsidRPr="00A41563">
        <w:rPr>
          <w:rFonts w:ascii="Times New Roman" w:hAnsi="Times New Roman"/>
          <w:color w:val="000000" w:themeColor="text1"/>
        </w:rPr>
        <w:t>ffers a dramatic context in which to examine</w:t>
      </w:r>
      <w:r>
        <w:rPr>
          <w:rFonts w:ascii="Times New Roman" w:hAnsi="Times New Roman"/>
          <w:color w:val="000000" w:themeColor="text1"/>
        </w:rPr>
        <w:t xml:space="preserve"> the</w:t>
      </w:r>
      <w:r w:rsidRPr="00A41563">
        <w:rPr>
          <w:rFonts w:ascii="Times New Roman" w:hAnsi="Times New Roman"/>
          <w:color w:val="000000" w:themeColor="text1"/>
        </w:rPr>
        <w:t xml:space="preserve"> relationship</w:t>
      </w:r>
      <w:r>
        <w:rPr>
          <w:rFonts w:ascii="Times New Roman" w:hAnsi="Times New Roman"/>
          <w:color w:val="000000" w:themeColor="text1"/>
        </w:rPr>
        <w:t xml:space="preserve"> between a firm’s corporate political </w:t>
      </w:r>
      <w:r>
        <w:rPr>
          <w:rFonts w:ascii="Times New Roman" w:hAnsi="Times New Roman"/>
          <w:color w:val="000000" w:themeColor="text1"/>
        </w:rPr>
        <w:lastRenderedPageBreak/>
        <w:t xml:space="preserve">activities and its performance. </w:t>
      </w:r>
      <w:r w:rsidR="00E37B2F">
        <w:rPr>
          <w:rFonts w:ascii="Times New Roman" w:hAnsi="Times New Roman"/>
          <w:color w:val="000000" w:themeColor="text1"/>
        </w:rPr>
        <w:t xml:space="preserve">In China, </w:t>
      </w:r>
      <w:r w:rsidR="00BA458D">
        <w:rPr>
          <w:rFonts w:ascii="Times New Roman" w:hAnsi="Times New Roman"/>
          <w:color w:val="000000" w:themeColor="text1"/>
        </w:rPr>
        <w:t xml:space="preserve">with </w:t>
      </w:r>
      <w:r w:rsidR="00E37B2F">
        <w:rPr>
          <w:rFonts w:ascii="Times New Roman" w:hAnsi="Times New Roman"/>
          <w:color w:val="000000" w:themeColor="text1"/>
        </w:rPr>
        <w:t>the reforming and opening up, the expanded institutional regulation</w:t>
      </w:r>
      <w:r w:rsidR="00BA458D">
        <w:rPr>
          <w:rFonts w:ascii="Times New Roman" w:hAnsi="Times New Roman"/>
          <w:color w:val="000000" w:themeColor="text1"/>
        </w:rPr>
        <w:t xml:space="preserve"> </w:t>
      </w:r>
      <w:r w:rsidR="00E37B2F">
        <w:rPr>
          <w:rFonts w:ascii="Times New Roman" w:hAnsi="Times New Roman"/>
          <w:color w:val="000000" w:themeColor="text1"/>
        </w:rPr>
        <w:t>and the increase in the numbe</w:t>
      </w:r>
      <w:r w:rsidR="00BA458D">
        <w:rPr>
          <w:rFonts w:ascii="Times New Roman" w:hAnsi="Times New Roman"/>
          <w:color w:val="000000" w:themeColor="text1"/>
        </w:rPr>
        <w:t>r of political interest groups have all stimulated corporate political activities, especially in the past 20 years. As the role of the government and the scope of its regulatory policies change over time</w:t>
      </w:r>
      <w:r w:rsidR="00D44CBC">
        <w:rPr>
          <w:rFonts w:ascii="Times New Roman" w:hAnsi="Times New Roman"/>
          <w:color w:val="000000" w:themeColor="text1"/>
        </w:rPr>
        <w:t xml:space="preserve">, business must learn the coping strategies to deal with the corresponding uncertainty in the system. </w:t>
      </w:r>
      <w:r>
        <w:rPr>
          <w:rFonts w:ascii="Times New Roman" w:hAnsi="Times New Roman"/>
          <w:color w:val="000000" w:themeColor="text1"/>
        </w:rPr>
        <w:t xml:space="preserve">In addition, </w:t>
      </w:r>
      <w:r w:rsidR="00457E03" w:rsidRPr="00DA46E3">
        <w:rPr>
          <w:rFonts w:ascii="Times New Roman" w:hAnsi="Times New Roman"/>
        </w:rPr>
        <w:t xml:space="preserve">given the unique political and economic system of China, and the growing important </w:t>
      </w:r>
      <w:r w:rsidR="00D80131" w:rsidRPr="00DA46E3">
        <w:rPr>
          <w:rFonts w:ascii="Times New Roman" w:hAnsi="Times New Roman"/>
        </w:rPr>
        <w:t xml:space="preserve">political </w:t>
      </w:r>
      <w:r w:rsidR="00D80131" w:rsidRPr="00DC1824">
        <w:rPr>
          <w:rFonts w:ascii="Times New Roman" w:hAnsi="Times New Roman"/>
          <w:color w:val="000000" w:themeColor="text1"/>
        </w:rPr>
        <w:t xml:space="preserve">and economic </w:t>
      </w:r>
      <w:r w:rsidR="00457E03" w:rsidRPr="00DC1824">
        <w:rPr>
          <w:rFonts w:ascii="Times New Roman" w:hAnsi="Times New Roman"/>
          <w:color w:val="000000" w:themeColor="text1"/>
        </w:rPr>
        <w:t xml:space="preserve">role that emerging market like China plays in the world today, it will be important and interesting to explore </w:t>
      </w:r>
      <w:r w:rsidR="00DC1824">
        <w:rPr>
          <w:rFonts w:ascii="Times New Roman" w:hAnsi="Times New Roman"/>
          <w:color w:val="000000" w:themeColor="text1"/>
        </w:rPr>
        <w:t xml:space="preserve">firms’ political activities </w:t>
      </w:r>
      <w:r w:rsidR="00457E03" w:rsidRPr="00DC1824">
        <w:rPr>
          <w:rFonts w:ascii="Times New Roman" w:hAnsi="Times New Roman"/>
          <w:color w:val="000000" w:themeColor="text1"/>
        </w:rPr>
        <w:t xml:space="preserve">in the </w:t>
      </w:r>
      <w:r w:rsidR="00AD2909" w:rsidRPr="00DC1824">
        <w:rPr>
          <w:rFonts w:ascii="Times New Roman" w:hAnsi="Times New Roman"/>
          <w:color w:val="000000" w:themeColor="text1"/>
        </w:rPr>
        <w:t xml:space="preserve">institutional </w:t>
      </w:r>
      <w:r w:rsidR="00457E03" w:rsidRPr="00DC1824">
        <w:rPr>
          <w:rFonts w:ascii="Times New Roman" w:hAnsi="Times New Roman"/>
          <w:color w:val="000000" w:themeColor="text1"/>
        </w:rPr>
        <w:t>context of China.</w:t>
      </w:r>
      <w:r w:rsidR="00DC1824">
        <w:rPr>
          <w:rFonts w:ascii="Times New Roman" w:hAnsi="Times New Roman"/>
          <w:color w:val="000000" w:themeColor="text1"/>
        </w:rPr>
        <w:t xml:space="preserve"> </w:t>
      </w:r>
      <w:r w:rsidR="001E6F85" w:rsidRPr="00E37B2F">
        <w:rPr>
          <w:rFonts w:ascii="Times New Roman" w:hAnsi="Times New Roman"/>
          <w:color w:val="000000" w:themeColor="text1"/>
        </w:rPr>
        <w:t>By</w:t>
      </w:r>
      <w:r w:rsidR="00FA12F4" w:rsidRPr="00E37B2F">
        <w:rPr>
          <w:rFonts w:ascii="Times New Roman" w:hAnsi="Times New Roman"/>
          <w:color w:val="000000" w:themeColor="text1"/>
        </w:rPr>
        <w:t xml:space="preserve"> doing so, we could </w:t>
      </w:r>
      <w:r w:rsidR="001E6F85" w:rsidRPr="00E37B2F">
        <w:rPr>
          <w:rFonts w:ascii="Times New Roman" w:hAnsi="Times New Roman"/>
          <w:color w:val="000000" w:themeColor="text1"/>
        </w:rPr>
        <w:t xml:space="preserve">test and expand current theories and empirical findings from the Western to a totally different </w:t>
      </w:r>
      <w:r w:rsidR="001E6F85" w:rsidRPr="00E37B2F">
        <w:rPr>
          <w:rFonts w:ascii="Times New Roman" w:hAnsi="Times New Roman"/>
        </w:rPr>
        <w:t>institutional context</w:t>
      </w:r>
      <w:r w:rsidR="00D44CBC">
        <w:rPr>
          <w:rFonts w:ascii="Times New Roman" w:hAnsi="Times New Roman"/>
        </w:rPr>
        <w:t xml:space="preserve">. </w:t>
      </w:r>
      <w:r w:rsidR="00FA12F4" w:rsidRPr="00E37B2F">
        <w:rPr>
          <w:rFonts w:ascii="Times New Roman" w:hAnsi="Times New Roman"/>
        </w:rPr>
        <w:t>We could also have a better understanding of the relationship between business and government in China, which is in such a dramatic changing era.</w:t>
      </w:r>
      <w:r w:rsidR="000658A8">
        <w:rPr>
          <w:rFonts w:ascii="Times New Roman" w:hAnsi="Times New Roman"/>
          <w:color w:val="FF0000"/>
        </w:rPr>
        <w:t xml:space="preserve"> </w:t>
      </w:r>
    </w:p>
    <w:p w14:paraId="48572724" w14:textId="17844B8F" w:rsidR="00CA3CD4" w:rsidRDefault="00A41563" w:rsidP="003B53C0">
      <w:pPr>
        <w:spacing w:line="480" w:lineRule="auto"/>
        <w:ind w:firstLine="420"/>
        <w:rPr>
          <w:rFonts w:ascii="Times New Roman" w:hAnsi="Times New Roman"/>
        </w:rPr>
      </w:pPr>
      <w:r>
        <w:rPr>
          <w:rFonts w:ascii="Times New Roman" w:hAnsi="Times New Roman"/>
        </w:rPr>
        <w:t>Therefore, i</w:t>
      </w:r>
      <w:r w:rsidR="00D0183E">
        <w:rPr>
          <w:rFonts w:ascii="Times New Roman" w:hAnsi="Times New Roman"/>
        </w:rPr>
        <w:t>n this study, t</w:t>
      </w:r>
      <w:r w:rsidR="00D67EC6" w:rsidRPr="00D0183E">
        <w:rPr>
          <w:rFonts w:ascii="Times New Roman" w:hAnsi="Times New Roman"/>
        </w:rPr>
        <w:t xml:space="preserve">he relationship between corporate political activities and firm performance will be explained through the lens of </w:t>
      </w:r>
      <w:r w:rsidR="003B53C0">
        <w:rPr>
          <w:rFonts w:ascii="Times New Roman" w:hAnsi="Times New Roman"/>
        </w:rPr>
        <w:t>Chinese business leaders’</w:t>
      </w:r>
      <w:r w:rsidR="00D0183E">
        <w:rPr>
          <w:rFonts w:ascii="Times New Roman" w:hAnsi="Times New Roman"/>
        </w:rPr>
        <w:t xml:space="preserve"> political appointment</w:t>
      </w:r>
      <w:r w:rsidR="003B53C0">
        <w:rPr>
          <w:rFonts w:ascii="Times New Roman" w:hAnsi="Times New Roman"/>
        </w:rPr>
        <w:t>s</w:t>
      </w:r>
      <w:r w:rsidR="00D0183E">
        <w:rPr>
          <w:rFonts w:ascii="Times New Roman" w:hAnsi="Times New Roman"/>
        </w:rPr>
        <w:t xml:space="preserve">, </w:t>
      </w:r>
      <w:r w:rsidR="003B53C0">
        <w:rPr>
          <w:rFonts w:ascii="Times New Roman" w:hAnsi="Times New Roman"/>
        </w:rPr>
        <w:t xml:space="preserve">especially their legislation behavior in the Congress. </w:t>
      </w:r>
    </w:p>
    <w:p w14:paraId="2FD45268" w14:textId="77777777" w:rsidR="00941675" w:rsidRPr="00941675" w:rsidRDefault="00012945" w:rsidP="00941675">
      <w:pPr>
        <w:spacing w:line="480" w:lineRule="auto"/>
        <w:ind w:firstLine="420"/>
        <w:rPr>
          <w:rFonts w:ascii="Times New Roman" w:hAnsi="Times New Roman"/>
        </w:rPr>
      </w:pPr>
      <w:r>
        <w:rPr>
          <w:rFonts w:ascii="Times New Roman" w:hAnsi="Times New Roman"/>
        </w:rPr>
        <w:t xml:space="preserve">Further, we examine the relationship between having business leader’s legislation proposal(s) and strategic change. </w:t>
      </w:r>
      <w:r w:rsidR="00941675">
        <w:rPr>
          <w:rFonts w:ascii="Times New Roman" w:hAnsi="Times New Roman"/>
        </w:rPr>
        <w:t>S</w:t>
      </w:r>
      <w:r w:rsidR="00941675" w:rsidRPr="00494355">
        <w:rPr>
          <w:rFonts w:ascii="Times New Roman" w:hAnsi="Times New Roman"/>
        </w:rPr>
        <w:t>trategic change has been defined as the overall change in a firm’s pattern of resource allocation in multiple key strategic dimensions (Finkelstein</w:t>
      </w:r>
      <w:r w:rsidR="00941675">
        <w:rPr>
          <w:rFonts w:ascii="Times New Roman" w:hAnsi="Times New Roman"/>
        </w:rPr>
        <w:t xml:space="preserve"> and </w:t>
      </w:r>
      <w:proofErr w:type="spellStart"/>
      <w:r w:rsidR="00941675">
        <w:rPr>
          <w:rFonts w:ascii="Times New Roman" w:hAnsi="Times New Roman"/>
        </w:rPr>
        <w:t>Hambrick</w:t>
      </w:r>
      <w:proofErr w:type="spellEnd"/>
      <w:r w:rsidR="00941675">
        <w:rPr>
          <w:rFonts w:ascii="Times New Roman" w:hAnsi="Times New Roman"/>
        </w:rPr>
        <w:t xml:space="preserve">, 1990; Carpenter, 2000): </w:t>
      </w:r>
      <w:r w:rsidR="00941675">
        <w:rPr>
          <w:rFonts w:ascii="Times New Roman" w:hAnsi="Times New Roman" w:cs="Times New Roman"/>
          <w:color w:val="000000" w:themeColor="text1"/>
          <w:kern w:val="0"/>
        </w:rPr>
        <w:t xml:space="preserve">such as </w:t>
      </w:r>
      <w:r w:rsidR="00941675" w:rsidRPr="00AC79B1">
        <w:rPr>
          <w:rFonts w:ascii="Times New Roman" w:hAnsi="Times New Roman" w:cs="Times New Roman"/>
          <w:color w:val="000000" w:themeColor="text1"/>
          <w:kern w:val="0"/>
        </w:rPr>
        <w:t>advertising intensity (advertising/</w:t>
      </w:r>
      <w:r w:rsidR="00941675">
        <w:rPr>
          <w:rFonts w:ascii="Times New Roman" w:hAnsi="Times New Roman" w:cs="Times New Roman"/>
          <w:color w:val="000000" w:themeColor="text1"/>
          <w:kern w:val="0"/>
        </w:rPr>
        <w:t xml:space="preserve"> </w:t>
      </w:r>
      <w:r w:rsidR="00941675" w:rsidRPr="00AC79B1">
        <w:rPr>
          <w:rFonts w:ascii="Times New Roman" w:hAnsi="Times New Roman" w:cs="Times New Roman"/>
          <w:color w:val="000000" w:themeColor="text1"/>
          <w:kern w:val="0"/>
        </w:rPr>
        <w:t>sales)</w:t>
      </w:r>
      <w:r w:rsidR="00941675">
        <w:rPr>
          <w:rFonts w:ascii="Times New Roman" w:hAnsi="Times New Roman" w:cs="Times New Roman"/>
          <w:color w:val="000000" w:themeColor="text1"/>
          <w:kern w:val="0"/>
        </w:rPr>
        <w:t>;</w:t>
      </w:r>
      <w:r w:rsidR="00941675" w:rsidRPr="00AC79B1">
        <w:rPr>
          <w:rFonts w:ascii="Times New Roman" w:hAnsi="Times New Roman" w:cs="Times New Roman"/>
          <w:color w:val="000000" w:themeColor="text1"/>
          <w:kern w:val="0"/>
        </w:rPr>
        <w:t xml:space="preserve"> research and development intensity</w:t>
      </w:r>
      <w:r w:rsidR="00941675">
        <w:rPr>
          <w:rFonts w:ascii="Times New Roman" w:hAnsi="Times New Roman" w:cs="Times New Roman"/>
          <w:color w:val="000000" w:themeColor="text1"/>
          <w:kern w:val="0"/>
        </w:rPr>
        <w:t xml:space="preserve"> </w:t>
      </w:r>
      <w:r w:rsidR="00941675" w:rsidRPr="00AC79B1">
        <w:rPr>
          <w:rFonts w:ascii="Times New Roman" w:hAnsi="Times New Roman" w:cs="Times New Roman"/>
          <w:color w:val="000000" w:themeColor="text1"/>
          <w:kern w:val="0"/>
        </w:rPr>
        <w:t>(R&amp;D/sales)</w:t>
      </w:r>
      <w:r w:rsidR="00941675">
        <w:rPr>
          <w:rFonts w:ascii="Times New Roman" w:hAnsi="Times New Roman" w:cs="Times New Roman"/>
          <w:color w:val="000000" w:themeColor="text1"/>
          <w:kern w:val="0"/>
        </w:rPr>
        <w:t>;</w:t>
      </w:r>
      <w:r w:rsidR="00941675" w:rsidRPr="00AC79B1">
        <w:rPr>
          <w:rFonts w:ascii="Times New Roman" w:hAnsi="Times New Roman" w:cs="Times New Roman"/>
          <w:color w:val="000000" w:themeColor="text1"/>
          <w:kern w:val="0"/>
        </w:rPr>
        <w:t xml:space="preserve"> plant and equipment newness</w:t>
      </w:r>
      <w:r w:rsidR="00941675">
        <w:rPr>
          <w:rFonts w:ascii="Times New Roman" w:hAnsi="Times New Roman" w:cs="Times New Roman"/>
          <w:color w:val="000000" w:themeColor="text1"/>
          <w:kern w:val="0"/>
        </w:rPr>
        <w:t xml:space="preserve"> (net P&amp;E/gross P&amp;E); </w:t>
      </w:r>
      <w:r w:rsidR="00941675" w:rsidRPr="00AC79B1">
        <w:rPr>
          <w:rFonts w:ascii="Times New Roman" w:hAnsi="Times New Roman" w:cs="Times New Roman"/>
          <w:color w:val="000000" w:themeColor="text1"/>
          <w:kern w:val="0"/>
        </w:rPr>
        <w:t>non-production overhead</w:t>
      </w:r>
      <w:r w:rsidR="00941675">
        <w:rPr>
          <w:rFonts w:ascii="Times New Roman" w:hAnsi="Times New Roman" w:cs="Times New Roman"/>
          <w:color w:val="000000" w:themeColor="text1"/>
          <w:kern w:val="0"/>
        </w:rPr>
        <w:t xml:space="preserve"> </w:t>
      </w:r>
      <w:r w:rsidR="00941675" w:rsidRPr="00AC79B1">
        <w:rPr>
          <w:rFonts w:ascii="Times New Roman" w:hAnsi="Times New Roman" w:cs="Times New Roman"/>
          <w:color w:val="000000" w:themeColor="text1"/>
          <w:kern w:val="0"/>
        </w:rPr>
        <w:t>(selling, general, and administrative [SGA]</w:t>
      </w:r>
      <w:r w:rsidR="00941675">
        <w:rPr>
          <w:rFonts w:ascii="Times New Roman" w:hAnsi="Times New Roman" w:cs="Times New Roman"/>
          <w:color w:val="000000" w:themeColor="text1"/>
          <w:kern w:val="0"/>
        </w:rPr>
        <w:t xml:space="preserve"> </w:t>
      </w:r>
      <w:r w:rsidR="00941675" w:rsidRPr="00AC79B1">
        <w:rPr>
          <w:rFonts w:ascii="Times New Roman" w:hAnsi="Times New Roman" w:cs="Times New Roman"/>
          <w:color w:val="000000" w:themeColor="text1"/>
          <w:kern w:val="0"/>
        </w:rPr>
        <w:t>expenses/sales)</w:t>
      </w:r>
      <w:r w:rsidR="00941675">
        <w:rPr>
          <w:rFonts w:ascii="Times New Roman" w:hAnsi="Times New Roman" w:cs="Times New Roman"/>
          <w:color w:val="000000" w:themeColor="text1"/>
          <w:kern w:val="0"/>
        </w:rPr>
        <w:t>;</w:t>
      </w:r>
      <w:r w:rsidR="00941675" w:rsidRPr="00AC79B1">
        <w:rPr>
          <w:rFonts w:ascii="Times New Roman" w:hAnsi="Times New Roman" w:cs="Times New Roman"/>
          <w:color w:val="000000" w:themeColor="text1"/>
          <w:kern w:val="0"/>
        </w:rPr>
        <w:t xml:space="preserve"> inventory levels (inventories/</w:t>
      </w:r>
      <w:r w:rsidR="00941675">
        <w:rPr>
          <w:rFonts w:ascii="Times New Roman" w:hAnsi="Times New Roman" w:cs="Times New Roman"/>
          <w:color w:val="000000" w:themeColor="text1"/>
          <w:kern w:val="0"/>
        </w:rPr>
        <w:t xml:space="preserve"> sales); and </w:t>
      </w:r>
      <w:r w:rsidR="00941675" w:rsidRPr="00AC79B1">
        <w:rPr>
          <w:rFonts w:ascii="Times New Roman" w:hAnsi="Times New Roman" w:cs="Times New Roman"/>
          <w:color w:val="000000" w:themeColor="text1"/>
          <w:kern w:val="0"/>
        </w:rPr>
        <w:t>financial leverage (debt/equity).</w:t>
      </w:r>
    </w:p>
    <w:p w14:paraId="027A1301" w14:textId="77777777" w:rsidR="00DC38D1" w:rsidRDefault="00692534" w:rsidP="00DC38D1">
      <w:pPr>
        <w:spacing w:line="480" w:lineRule="auto"/>
        <w:ind w:firstLine="420"/>
        <w:rPr>
          <w:rFonts w:ascii="Times New Roman" w:hAnsi="Times New Roman" w:cs="Times New Roman"/>
          <w:color w:val="000000" w:themeColor="text1"/>
          <w:kern w:val="0"/>
        </w:rPr>
      </w:pPr>
      <w:r>
        <w:rPr>
          <w:rFonts w:ascii="Times New Roman" w:hAnsi="Times New Roman"/>
        </w:rPr>
        <w:lastRenderedPageBreak/>
        <w:t>The reason</w:t>
      </w:r>
      <w:r w:rsidR="00811DB1">
        <w:rPr>
          <w:rFonts w:ascii="Times New Roman" w:hAnsi="Times New Roman"/>
        </w:rPr>
        <w:t>s that</w:t>
      </w:r>
      <w:r>
        <w:rPr>
          <w:rFonts w:ascii="Times New Roman" w:hAnsi="Times New Roman"/>
        </w:rPr>
        <w:t xml:space="preserve"> we want to focus on the relationship between corporate political activity </w:t>
      </w:r>
      <w:r w:rsidR="00811DB1">
        <w:rPr>
          <w:rFonts w:ascii="Times New Roman" w:hAnsi="Times New Roman"/>
        </w:rPr>
        <w:t xml:space="preserve">and strategic change are as follows: </w:t>
      </w:r>
      <w:r>
        <w:rPr>
          <w:rFonts w:ascii="Times New Roman" w:hAnsi="Times New Roman"/>
        </w:rPr>
        <w:t xml:space="preserve">first, this is the area that received </w:t>
      </w:r>
      <w:r w:rsidR="00811DB1">
        <w:rPr>
          <w:rFonts w:ascii="Times New Roman" w:hAnsi="Times New Roman"/>
        </w:rPr>
        <w:t xml:space="preserve">the </w:t>
      </w:r>
      <w:r>
        <w:rPr>
          <w:rFonts w:ascii="Times New Roman" w:hAnsi="Times New Roman"/>
        </w:rPr>
        <w:t>least amount of attention</w:t>
      </w:r>
      <w:r w:rsidR="00811DB1">
        <w:rPr>
          <w:rFonts w:ascii="Times New Roman" w:hAnsi="Times New Roman"/>
        </w:rPr>
        <w:t xml:space="preserve"> since at least two decades ago (Hillman et al. 2004). That is, company’s effort</w:t>
      </w:r>
      <w:r w:rsidR="002666CE">
        <w:rPr>
          <w:rFonts w:ascii="Times New Roman" w:hAnsi="Times New Roman"/>
        </w:rPr>
        <w:t>s</w:t>
      </w:r>
      <w:r w:rsidR="00811DB1">
        <w:rPr>
          <w:rFonts w:ascii="Times New Roman" w:hAnsi="Times New Roman"/>
        </w:rPr>
        <w:t xml:space="preserve"> to </w:t>
      </w:r>
      <w:r w:rsidR="00811DB1" w:rsidRPr="00C1332B">
        <w:rPr>
          <w:rFonts w:ascii="Times New Roman" w:hAnsi="Times New Roman" w:cs="Times New Roman"/>
          <w:color w:val="000000" w:themeColor="text1"/>
          <w:kern w:val="0"/>
        </w:rPr>
        <w:t>better understand internal procedures and routines related to effective</w:t>
      </w:r>
      <w:r w:rsidR="00811DB1">
        <w:rPr>
          <w:rFonts w:ascii="Times New Roman" w:hAnsi="Times New Roman" w:cs="Times New Roman"/>
          <w:color w:val="000000" w:themeColor="text1"/>
          <w:kern w:val="0"/>
        </w:rPr>
        <w:t xml:space="preserve"> </w:t>
      </w:r>
      <w:r w:rsidR="004D3322">
        <w:rPr>
          <w:rFonts w:ascii="Times New Roman" w:hAnsi="Times New Roman" w:cs="Times New Roman"/>
          <w:color w:val="000000" w:themeColor="text1"/>
          <w:kern w:val="0"/>
        </w:rPr>
        <w:t>implementation</w:t>
      </w:r>
      <w:r w:rsidR="002666CE">
        <w:rPr>
          <w:rFonts w:ascii="Times New Roman" w:hAnsi="Times New Roman" w:cs="Times New Roman"/>
          <w:color w:val="000000" w:themeColor="text1"/>
          <w:kern w:val="0"/>
        </w:rPr>
        <w:t xml:space="preserve"> of corporate political activities </w:t>
      </w:r>
      <w:r w:rsidR="00B537CB">
        <w:rPr>
          <w:rFonts w:ascii="Times New Roman" w:hAnsi="Times New Roman" w:cs="Times New Roman"/>
          <w:color w:val="000000" w:themeColor="text1"/>
          <w:kern w:val="0"/>
        </w:rPr>
        <w:t xml:space="preserve">remain unclear; second, </w:t>
      </w:r>
      <w:r w:rsidR="00B537CB">
        <w:rPr>
          <w:rFonts w:ascii="Times New Roman" w:hAnsi="Times New Roman"/>
        </w:rPr>
        <w:t>t</w:t>
      </w:r>
      <w:r w:rsidR="005548A5">
        <w:rPr>
          <w:rFonts w:ascii="Times New Roman" w:hAnsi="Times New Roman" w:cs="Times New Roman"/>
          <w:color w:val="000000" w:themeColor="text1"/>
          <w:kern w:val="0"/>
        </w:rPr>
        <w:t>imely strategic change is crucial as it reflects a company’s ability to anticipate and respond to environmental change</w:t>
      </w:r>
      <w:r w:rsidR="005548A5">
        <w:rPr>
          <w:rFonts w:ascii="Times New Roman" w:hAnsi="Times New Roman" w:cs="Times New Roman" w:hint="eastAsia"/>
          <w:color w:val="000000" w:themeColor="text1"/>
          <w:kern w:val="0"/>
        </w:rPr>
        <w:t>, which contains both opportunities and pressures.</w:t>
      </w:r>
      <w:r w:rsidR="005548A5">
        <w:rPr>
          <w:rFonts w:ascii="Times New Roman" w:hAnsi="Times New Roman" w:cs="Times New Roman"/>
          <w:color w:val="000000" w:themeColor="text1"/>
          <w:kern w:val="0"/>
        </w:rPr>
        <w:t xml:space="preserve"> According to </w:t>
      </w:r>
      <w:proofErr w:type="spellStart"/>
      <w:r w:rsidR="005548A5">
        <w:rPr>
          <w:rFonts w:ascii="Times New Roman" w:hAnsi="Times New Roman" w:cs="Times New Roman"/>
          <w:color w:val="000000" w:themeColor="text1"/>
          <w:kern w:val="0"/>
        </w:rPr>
        <w:t>Wiersema</w:t>
      </w:r>
      <w:proofErr w:type="spellEnd"/>
      <w:r w:rsidR="005548A5">
        <w:rPr>
          <w:rFonts w:ascii="Times New Roman" w:hAnsi="Times New Roman" w:cs="Times New Roman"/>
          <w:color w:val="000000" w:themeColor="text1"/>
          <w:kern w:val="0"/>
        </w:rPr>
        <w:t xml:space="preserve"> and </w:t>
      </w:r>
      <w:proofErr w:type="spellStart"/>
      <w:r w:rsidR="005548A5">
        <w:rPr>
          <w:rFonts w:ascii="Times New Roman" w:hAnsi="Times New Roman" w:cs="Times New Roman"/>
          <w:color w:val="000000" w:themeColor="text1"/>
          <w:kern w:val="0"/>
        </w:rPr>
        <w:t>Bantel</w:t>
      </w:r>
      <w:proofErr w:type="spellEnd"/>
      <w:r w:rsidR="005548A5">
        <w:rPr>
          <w:rFonts w:ascii="Times New Roman" w:hAnsi="Times New Roman" w:cs="Times New Roman"/>
          <w:color w:val="000000" w:themeColor="text1"/>
          <w:kern w:val="0"/>
        </w:rPr>
        <w:t xml:space="preserve"> (1992), this ability is one of the most important ways in which that a company’s competitive</w:t>
      </w:r>
      <w:r w:rsidR="00B537CB">
        <w:rPr>
          <w:rFonts w:ascii="Times New Roman" w:hAnsi="Times New Roman" w:cs="Times New Roman"/>
          <w:color w:val="000000" w:themeColor="text1"/>
          <w:kern w:val="0"/>
        </w:rPr>
        <w:t xml:space="preserve">ness and viability are ensured. But surprisingly, to our best knowledge, </w:t>
      </w:r>
      <w:r w:rsidR="009D0B91">
        <w:rPr>
          <w:rFonts w:ascii="Times New Roman" w:hAnsi="Times New Roman" w:cs="Times New Roman"/>
          <w:color w:val="000000" w:themeColor="text1"/>
          <w:kern w:val="0"/>
        </w:rPr>
        <w:t xml:space="preserve">there is no study examining the relationship between corporate political activity and strategic change. </w:t>
      </w:r>
    </w:p>
    <w:p w14:paraId="609DE0CF" w14:textId="03488FB9" w:rsidR="00BF20D2" w:rsidRDefault="009D0B91" w:rsidP="00E468BE">
      <w:pPr>
        <w:spacing w:line="480" w:lineRule="auto"/>
        <w:ind w:firstLine="420"/>
        <w:rPr>
          <w:rFonts w:ascii="Times New Roman" w:hAnsi="Times New Roman"/>
        </w:rPr>
      </w:pPr>
      <w:r>
        <w:rPr>
          <w:rFonts w:ascii="Times New Roman" w:hAnsi="Times New Roman"/>
        </w:rPr>
        <w:t xml:space="preserve">Lastly, </w:t>
      </w:r>
      <w:r w:rsidR="00C12715">
        <w:rPr>
          <w:rFonts w:ascii="Times New Roman" w:hAnsi="Times New Roman"/>
        </w:rPr>
        <w:t>we want to</w:t>
      </w:r>
      <w:r w:rsidR="00D233F4">
        <w:rPr>
          <w:rFonts w:ascii="Times New Roman" w:hAnsi="Times New Roman"/>
        </w:rPr>
        <w:t xml:space="preserve"> f</w:t>
      </w:r>
      <w:r w:rsidR="00C12715">
        <w:rPr>
          <w:rFonts w:ascii="Times New Roman" w:hAnsi="Times New Roman"/>
        </w:rPr>
        <w:t>ocus on “fame and fortune”. The media coverage of business leaders has significantly increased in recent decades (</w:t>
      </w:r>
      <w:proofErr w:type="spellStart"/>
      <w:r w:rsidR="00C12715">
        <w:rPr>
          <w:rFonts w:ascii="Times New Roman" w:hAnsi="Times New Roman"/>
        </w:rPr>
        <w:t>Halff</w:t>
      </w:r>
      <w:proofErr w:type="spellEnd"/>
      <w:r w:rsidR="00C12715">
        <w:rPr>
          <w:rFonts w:ascii="Times New Roman" w:hAnsi="Times New Roman"/>
        </w:rPr>
        <w:t xml:space="preserve">, 2013). </w:t>
      </w:r>
      <w:r w:rsidR="00A16BB7">
        <w:rPr>
          <w:rFonts w:ascii="Times New Roman" w:hAnsi="Times New Roman"/>
        </w:rPr>
        <w:t>CEOs in the Congress are “superstars”</w:t>
      </w:r>
      <w:r w:rsidR="009E0E1C">
        <w:rPr>
          <w:rFonts w:ascii="Times New Roman" w:hAnsi="Times New Roman"/>
        </w:rPr>
        <w:t>. Recent empirical studies</w:t>
      </w:r>
      <w:r w:rsidR="00DC38D1">
        <w:rPr>
          <w:rFonts w:ascii="Times New Roman" w:hAnsi="Times New Roman"/>
          <w:color w:val="FF0000"/>
        </w:rPr>
        <w:t xml:space="preserve"> </w:t>
      </w:r>
      <w:r w:rsidR="009E0E1C">
        <w:rPr>
          <w:rFonts w:ascii="Times New Roman" w:hAnsi="Times New Roman"/>
        </w:rPr>
        <w:t xml:space="preserve">propose that </w:t>
      </w:r>
      <w:r w:rsidR="009E0E1C" w:rsidRPr="009E0E1C">
        <w:rPr>
          <w:rFonts w:ascii="Times New Roman" w:hAnsi="Times New Roman"/>
        </w:rPr>
        <w:t>media coverage of CEOs</w:t>
      </w:r>
      <w:r w:rsidR="009E0E1C">
        <w:rPr>
          <w:rFonts w:ascii="Times New Roman" w:hAnsi="Times New Roman"/>
        </w:rPr>
        <w:t xml:space="preserve"> </w:t>
      </w:r>
      <w:r w:rsidR="009E0E1C" w:rsidRPr="009E0E1C">
        <w:rPr>
          <w:rFonts w:ascii="Times New Roman" w:hAnsi="Times New Roman"/>
        </w:rPr>
        <w:t>significantly increases firm value</w:t>
      </w:r>
      <w:r w:rsidR="009E0E1C">
        <w:rPr>
          <w:rFonts w:ascii="Times New Roman" w:hAnsi="Times New Roman"/>
        </w:rPr>
        <w:t xml:space="preserve">. </w:t>
      </w:r>
      <w:r w:rsidR="009E0E1C" w:rsidRPr="009E0E1C">
        <w:rPr>
          <w:rFonts w:ascii="Times New Roman" w:hAnsi="Times New Roman"/>
        </w:rPr>
        <w:t>Nguyen</w:t>
      </w:r>
      <w:r w:rsidR="009E0E1C">
        <w:rPr>
          <w:rFonts w:ascii="Times New Roman" w:hAnsi="Times New Roman"/>
        </w:rPr>
        <w:t xml:space="preserve"> (2015) found that f</w:t>
      </w:r>
      <w:r w:rsidR="009E0E1C" w:rsidRPr="009E0E1C">
        <w:rPr>
          <w:rFonts w:ascii="Times New Roman" w:hAnsi="Times New Roman"/>
        </w:rPr>
        <w:t>irms with the highest level of CEO</w:t>
      </w:r>
      <w:r w:rsidR="009E0E1C">
        <w:rPr>
          <w:rFonts w:ascii="Times New Roman" w:hAnsi="Times New Roman"/>
        </w:rPr>
        <w:t xml:space="preserve"> </w:t>
      </w:r>
      <w:r w:rsidR="009E0E1C" w:rsidRPr="009E0E1C">
        <w:rPr>
          <w:rFonts w:ascii="Times New Roman" w:hAnsi="Times New Roman"/>
        </w:rPr>
        <w:t>media coverage outperform those with the lowest levels by 8 and 7 percent</w:t>
      </w:r>
      <w:r w:rsidR="009E0E1C">
        <w:rPr>
          <w:rFonts w:ascii="Times New Roman" w:hAnsi="Times New Roman"/>
        </w:rPr>
        <w:t xml:space="preserve"> </w:t>
      </w:r>
      <w:r w:rsidR="009E0E1C" w:rsidRPr="009E0E1C">
        <w:rPr>
          <w:rFonts w:ascii="Times New Roman" w:hAnsi="Times New Roman"/>
        </w:rPr>
        <w:t>per year, respectively, in abnormal stock returns.</w:t>
      </w:r>
      <w:r w:rsidR="00DC38D1">
        <w:rPr>
          <w:rFonts w:ascii="Times New Roman" w:hAnsi="Times New Roman"/>
        </w:rPr>
        <w:t xml:space="preserve"> </w:t>
      </w:r>
      <w:r w:rsidR="00DC38D1" w:rsidRPr="00C375FC">
        <w:rPr>
          <w:rFonts w:ascii="Times New Roman" w:hAnsi="Times New Roman"/>
        </w:rPr>
        <w:t>Russell Reynolds</w:t>
      </w:r>
      <w:r w:rsidR="00DC38D1">
        <w:rPr>
          <w:rFonts w:ascii="Times New Roman" w:hAnsi="Times New Roman" w:cs="Times New Roman"/>
          <w:color w:val="000000" w:themeColor="text1"/>
          <w:kern w:val="0"/>
        </w:rPr>
        <w:t xml:space="preserve"> </w:t>
      </w:r>
      <w:r w:rsidR="00DC38D1" w:rsidRPr="00C375FC">
        <w:rPr>
          <w:rFonts w:ascii="Times New Roman" w:hAnsi="Times New Roman"/>
        </w:rPr>
        <w:t>Associates (2003)</w:t>
      </w:r>
      <w:r w:rsidR="00DC38D1">
        <w:rPr>
          <w:rFonts w:ascii="Times New Roman" w:hAnsi="Times New Roman"/>
        </w:rPr>
        <w:t xml:space="preserve"> surveyed institutional investors and found out that</w:t>
      </w:r>
      <w:r w:rsidR="00DC38D1">
        <w:rPr>
          <w:rFonts w:ascii="Times New Roman" w:hAnsi="Times New Roman" w:cs="Times New Roman"/>
          <w:color w:val="000000" w:themeColor="text1"/>
          <w:kern w:val="0"/>
        </w:rPr>
        <w:t xml:space="preserve"> </w:t>
      </w:r>
      <w:r w:rsidR="00D3659C" w:rsidRPr="00C375FC">
        <w:rPr>
          <w:rFonts w:ascii="Times New Roman" w:hAnsi="Times New Roman"/>
        </w:rPr>
        <w:t>the presence of a “high-profile” CEO is one of the</w:t>
      </w:r>
      <w:r w:rsidR="00DC38D1">
        <w:rPr>
          <w:rFonts w:ascii="Times New Roman" w:hAnsi="Times New Roman"/>
        </w:rPr>
        <w:t xml:space="preserve"> </w:t>
      </w:r>
      <w:r w:rsidR="00D3659C" w:rsidRPr="00C375FC">
        <w:rPr>
          <w:rFonts w:ascii="Times New Roman" w:hAnsi="Times New Roman"/>
        </w:rPr>
        <w:t>factors influencing investment decisions.</w:t>
      </w:r>
      <w:r w:rsidR="00DC38D1">
        <w:rPr>
          <w:rFonts w:ascii="Times New Roman" w:hAnsi="Times New Roman"/>
        </w:rPr>
        <w:t xml:space="preserve"> </w:t>
      </w:r>
      <w:r w:rsidR="00C375FC">
        <w:rPr>
          <w:rFonts w:ascii="Times New Roman" w:hAnsi="Times New Roman"/>
        </w:rPr>
        <w:t xml:space="preserve">Hamilton and </w:t>
      </w:r>
      <w:proofErr w:type="spellStart"/>
      <w:r w:rsidR="00C375FC">
        <w:rPr>
          <w:rFonts w:ascii="Times New Roman" w:hAnsi="Times New Roman"/>
        </w:rPr>
        <w:t>Zeckhauser</w:t>
      </w:r>
      <w:proofErr w:type="spellEnd"/>
      <w:r w:rsidR="00C375FC">
        <w:rPr>
          <w:rFonts w:ascii="Times New Roman" w:hAnsi="Times New Roman"/>
        </w:rPr>
        <w:t xml:space="preserve"> (2004)</w:t>
      </w:r>
      <w:r w:rsidR="00C375FC" w:rsidRPr="00C375FC">
        <w:rPr>
          <w:rFonts w:ascii="Times New Roman" w:hAnsi="Times New Roman"/>
        </w:rPr>
        <w:t xml:space="preserve"> </w:t>
      </w:r>
      <w:r w:rsidR="00DC38D1">
        <w:rPr>
          <w:rFonts w:ascii="Times New Roman" w:hAnsi="Times New Roman"/>
        </w:rPr>
        <w:t>found out that a</w:t>
      </w:r>
      <w:r w:rsidR="00DC38D1" w:rsidRPr="00DC38D1">
        <w:rPr>
          <w:rFonts w:ascii="Times New Roman" w:hAnsi="Times New Roman"/>
        </w:rPr>
        <w:t xml:space="preserve">s firm sales increase, </w:t>
      </w:r>
      <w:r w:rsidR="00DC38D1">
        <w:rPr>
          <w:rFonts w:ascii="Times New Roman" w:hAnsi="Times New Roman"/>
        </w:rPr>
        <w:t xml:space="preserve">the number of articles in the </w:t>
      </w:r>
      <w:r w:rsidR="00DC38D1" w:rsidRPr="00DC38D1">
        <w:rPr>
          <w:rFonts w:ascii="Times New Roman" w:hAnsi="Times New Roman"/>
        </w:rPr>
        <w:t>New York Times increases, while the overall percentage mentioning the CEO declines</w:t>
      </w:r>
      <w:r w:rsidR="00DC38D1">
        <w:rPr>
          <w:rFonts w:ascii="Times New Roman" w:hAnsi="Times New Roman"/>
        </w:rPr>
        <w:t xml:space="preserve">. </w:t>
      </w:r>
      <w:r w:rsidR="00BF20D2">
        <w:rPr>
          <w:rFonts w:ascii="Times New Roman" w:hAnsi="Times New Roman"/>
        </w:rPr>
        <w:t xml:space="preserve">But early works such as Cutler and colleagues (1989) </w:t>
      </w:r>
      <w:r w:rsidR="00E468BE">
        <w:rPr>
          <w:rFonts w:ascii="Times New Roman" w:hAnsi="Times New Roman"/>
        </w:rPr>
        <w:t xml:space="preserve">examine </w:t>
      </w:r>
      <w:r w:rsidR="00BF20D2" w:rsidRPr="00BF20D2">
        <w:rPr>
          <w:rFonts w:ascii="Times New Roman" w:hAnsi="Times New Roman"/>
        </w:rPr>
        <w:t>the relationship between media coverage</w:t>
      </w:r>
      <w:r w:rsidR="00BF20D2">
        <w:rPr>
          <w:rFonts w:ascii="Times New Roman" w:hAnsi="Times New Roman"/>
        </w:rPr>
        <w:t xml:space="preserve"> </w:t>
      </w:r>
      <w:r w:rsidR="00BF20D2" w:rsidRPr="00BF20D2">
        <w:rPr>
          <w:rFonts w:ascii="Times New Roman" w:hAnsi="Times New Roman"/>
        </w:rPr>
        <w:t>and movement of stock prices.</w:t>
      </w:r>
      <w:r w:rsidR="00E468BE">
        <w:rPr>
          <w:rFonts w:ascii="Times New Roman" w:hAnsi="Times New Roman"/>
        </w:rPr>
        <w:t xml:space="preserve"> And they didn’t find support that </w:t>
      </w:r>
      <w:r w:rsidR="00BF20D2" w:rsidRPr="00BF20D2">
        <w:rPr>
          <w:rFonts w:ascii="Times New Roman" w:hAnsi="Times New Roman"/>
        </w:rPr>
        <w:t>media coverage</w:t>
      </w:r>
      <w:r w:rsidR="00BF20D2">
        <w:rPr>
          <w:rFonts w:ascii="Times New Roman" w:hAnsi="Times New Roman"/>
        </w:rPr>
        <w:t xml:space="preserve"> </w:t>
      </w:r>
      <w:r w:rsidR="00E468BE">
        <w:rPr>
          <w:rFonts w:ascii="Times New Roman" w:hAnsi="Times New Roman"/>
        </w:rPr>
        <w:t xml:space="preserve">could </w:t>
      </w:r>
      <w:r w:rsidR="00BF20D2" w:rsidRPr="00BF20D2">
        <w:rPr>
          <w:rFonts w:ascii="Times New Roman" w:hAnsi="Times New Roman"/>
        </w:rPr>
        <w:t>explain stock price</w:t>
      </w:r>
      <w:r w:rsidR="00E468BE">
        <w:rPr>
          <w:rFonts w:ascii="Times New Roman" w:hAnsi="Times New Roman"/>
        </w:rPr>
        <w:t xml:space="preserve">s or aggregate price movements, in </w:t>
      </w:r>
      <w:r w:rsidR="00E468BE">
        <w:rPr>
          <w:rFonts w:ascii="Times New Roman" w:hAnsi="Times New Roman"/>
        </w:rPr>
        <w:lastRenderedPageBreak/>
        <w:t xml:space="preserve">other words, </w:t>
      </w:r>
      <w:r w:rsidR="00BF20D2" w:rsidRPr="00BF20D2">
        <w:rPr>
          <w:rFonts w:ascii="Times New Roman" w:hAnsi="Times New Roman"/>
        </w:rPr>
        <w:t>the</w:t>
      </w:r>
      <w:r w:rsidR="00BF20D2">
        <w:rPr>
          <w:rFonts w:ascii="Times New Roman" w:hAnsi="Times New Roman"/>
        </w:rPr>
        <w:t xml:space="preserve"> </w:t>
      </w:r>
      <w:r w:rsidR="00BF20D2" w:rsidRPr="00BF20D2">
        <w:rPr>
          <w:rFonts w:ascii="Times New Roman" w:hAnsi="Times New Roman"/>
        </w:rPr>
        <w:t>media play little role, repeat only already-known news, and do not convey useful information</w:t>
      </w:r>
      <w:r w:rsidR="00E9588D">
        <w:rPr>
          <w:rFonts w:ascii="Times New Roman" w:hAnsi="Times New Roman"/>
        </w:rPr>
        <w:t xml:space="preserve"> (</w:t>
      </w:r>
      <w:proofErr w:type="spellStart"/>
      <w:r w:rsidR="00E9588D">
        <w:rPr>
          <w:rFonts w:ascii="Times New Roman" w:hAnsi="Times New Roman"/>
        </w:rPr>
        <w:t>Bendisch</w:t>
      </w:r>
      <w:proofErr w:type="spellEnd"/>
      <w:r w:rsidR="00E9588D">
        <w:rPr>
          <w:rFonts w:ascii="Times New Roman" w:hAnsi="Times New Roman"/>
        </w:rPr>
        <w:t>, et al. 2013)</w:t>
      </w:r>
      <w:r w:rsidR="00BF20D2" w:rsidRPr="00BF20D2">
        <w:rPr>
          <w:rFonts w:ascii="Times New Roman" w:hAnsi="Times New Roman"/>
        </w:rPr>
        <w:t>.</w:t>
      </w:r>
    </w:p>
    <w:p w14:paraId="6AB1947C" w14:textId="68A224C3" w:rsidR="009E0E1C" w:rsidRPr="00C375FC" w:rsidRDefault="00B93146" w:rsidP="004A1265">
      <w:pPr>
        <w:spacing w:line="480" w:lineRule="auto"/>
        <w:ind w:firstLine="420"/>
        <w:rPr>
          <w:rFonts w:ascii="Times New Roman" w:hAnsi="Times New Roman"/>
        </w:rPr>
      </w:pPr>
      <w:r>
        <w:rPr>
          <w:rFonts w:ascii="Times New Roman" w:hAnsi="Times New Roman"/>
        </w:rPr>
        <w:t>Despite of the increasing importan</w:t>
      </w:r>
      <w:r w:rsidR="00942564">
        <w:rPr>
          <w:rFonts w:ascii="Times New Roman" w:hAnsi="Times New Roman"/>
        </w:rPr>
        <w:t xml:space="preserve">t </w:t>
      </w:r>
      <w:r>
        <w:rPr>
          <w:rFonts w:ascii="Times New Roman" w:hAnsi="Times New Roman"/>
        </w:rPr>
        <w:t>role of media playing in influencing</w:t>
      </w:r>
      <w:r w:rsidR="00BF20D2">
        <w:rPr>
          <w:rFonts w:ascii="Times New Roman" w:hAnsi="Times New Roman"/>
        </w:rPr>
        <w:t xml:space="preserve"> business, scholars still </w:t>
      </w:r>
      <w:r w:rsidR="00BF20D2">
        <w:rPr>
          <w:rFonts w:ascii="Times New Roman" w:hAnsi="Times New Roman" w:hint="eastAsia"/>
        </w:rPr>
        <w:t>hav</w:t>
      </w:r>
      <w:r w:rsidR="00BF20D2">
        <w:rPr>
          <w:rFonts w:ascii="Times New Roman" w:hAnsi="Times New Roman"/>
        </w:rPr>
        <w:t>en’t</w:t>
      </w:r>
      <w:r>
        <w:rPr>
          <w:rFonts w:ascii="Times New Roman" w:hAnsi="Times New Roman"/>
        </w:rPr>
        <w:t xml:space="preserve"> reach</w:t>
      </w:r>
      <w:r w:rsidR="00BF20D2">
        <w:rPr>
          <w:rFonts w:ascii="Times New Roman" w:hAnsi="Times New Roman"/>
        </w:rPr>
        <w:t>ed</w:t>
      </w:r>
      <w:r>
        <w:rPr>
          <w:rFonts w:ascii="Times New Roman" w:hAnsi="Times New Roman"/>
        </w:rPr>
        <w:t xml:space="preserve"> a</w:t>
      </w:r>
      <w:r w:rsidR="00942564">
        <w:rPr>
          <w:rFonts w:ascii="Times New Roman" w:hAnsi="Times New Roman"/>
        </w:rPr>
        <w:t>n agreement on this topic</w:t>
      </w:r>
      <w:r>
        <w:rPr>
          <w:rFonts w:ascii="Times New Roman" w:hAnsi="Times New Roman"/>
        </w:rPr>
        <w:t>.</w:t>
      </w:r>
      <w:r w:rsidR="00942564">
        <w:rPr>
          <w:rFonts w:ascii="Times New Roman" w:hAnsi="Times New Roman"/>
        </w:rPr>
        <w:t xml:space="preserve"> Also the relationship between business leader’s media coverage and firm’s strategic change remains unclear. </w:t>
      </w:r>
      <w:r>
        <w:rPr>
          <w:rFonts w:ascii="Times New Roman" w:hAnsi="Times New Roman"/>
        </w:rPr>
        <w:t xml:space="preserve"> </w:t>
      </w:r>
    </w:p>
    <w:p w14:paraId="00412E49" w14:textId="1E126257" w:rsidR="00354393" w:rsidRPr="00027EB8" w:rsidRDefault="00354393" w:rsidP="0040646C">
      <w:pPr>
        <w:spacing w:line="480" w:lineRule="auto"/>
        <w:ind w:firstLine="420"/>
        <w:rPr>
          <w:rFonts w:ascii="Times New Roman" w:hAnsi="Times New Roman"/>
        </w:rPr>
      </w:pPr>
      <w:r w:rsidRPr="00027EB8">
        <w:rPr>
          <w:rFonts w:ascii="Times New Roman" w:hAnsi="Times New Roman"/>
        </w:rPr>
        <w:t xml:space="preserve">This paper proceeds as follow: </w:t>
      </w:r>
      <w:r w:rsidR="004A1265">
        <w:rPr>
          <w:rFonts w:ascii="Times New Roman" w:hAnsi="Times New Roman"/>
        </w:rPr>
        <w:t>we</w:t>
      </w:r>
      <w:r w:rsidR="007D74B0" w:rsidRPr="00027EB8">
        <w:rPr>
          <w:rFonts w:ascii="Times New Roman" w:hAnsi="Times New Roman"/>
        </w:rPr>
        <w:t xml:space="preserve"> </w:t>
      </w:r>
      <w:r w:rsidRPr="00027EB8">
        <w:rPr>
          <w:rFonts w:ascii="Times New Roman" w:hAnsi="Times New Roman"/>
        </w:rPr>
        <w:t xml:space="preserve">first </w:t>
      </w:r>
      <w:r w:rsidR="00BB5E12" w:rsidRPr="00027EB8">
        <w:rPr>
          <w:rFonts w:ascii="Times New Roman" w:hAnsi="Times New Roman"/>
        </w:rPr>
        <w:t>introduce the</w:t>
      </w:r>
      <w:r w:rsidR="004A1265">
        <w:rPr>
          <w:rFonts w:ascii="Times New Roman" w:hAnsi="Times New Roman"/>
        </w:rPr>
        <w:t xml:space="preserve"> </w:t>
      </w:r>
      <w:r w:rsidR="00BB5E12" w:rsidRPr="00027EB8">
        <w:rPr>
          <w:rFonts w:ascii="Times New Roman" w:hAnsi="Times New Roman"/>
        </w:rPr>
        <w:t xml:space="preserve">National People’s </w:t>
      </w:r>
      <w:r w:rsidR="00DD6092" w:rsidRPr="00027EB8">
        <w:rPr>
          <w:rFonts w:ascii="Times New Roman" w:hAnsi="Times New Roman"/>
        </w:rPr>
        <w:t>Congress</w:t>
      </w:r>
      <w:r w:rsidR="004A1265">
        <w:rPr>
          <w:rFonts w:ascii="Times New Roman" w:hAnsi="Times New Roman"/>
        </w:rPr>
        <w:t xml:space="preserve"> of China</w:t>
      </w:r>
      <w:r w:rsidR="00BB5E12" w:rsidRPr="00027EB8">
        <w:rPr>
          <w:rFonts w:ascii="Times New Roman" w:hAnsi="Times New Roman"/>
        </w:rPr>
        <w:t xml:space="preserve">, its function and how </w:t>
      </w:r>
      <w:r w:rsidR="00D60C21">
        <w:rPr>
          <w:rFonts w:ascii="Times New Roman" w:hAnsi="Times New Roman"/>
        </w:rPr>
        <w:t>CEO</w:t>
      </w:r>
      <w:r w:rsidR="000D36A6">
        <w:rPr>
          <w:rFonts w:ascii="Times New Roman" w:hAnsi="Times New Roman"/>
        </w:rPr>
        <w:t>s</w:t>
      </w:r>
      <w:r w:rsidR="00D60C21">
        <w:rPr>
          <w:rFonts w:ascii="Times New Roman" w:hAnsi="Times New Roman"/>
        </w:rPr>
        <w:t xml:space="preserve"> </w:t>
      </w:r>
      <w:r w:rsidR="004A1265">
        <w:rPr>
          <w:rFonts w:ascii="Times New Roman" w:hAnsi="Times New Roman"/>
        </w:rPr>
        <w:t xml:space="preserve">and other business leader </w:t>
      </w:r>
      <w:r w:rsidR="00BB5E12" w:rsidRPr="00027EB8">
        <w:rPr>
          <w:rFonts w:ascii="Times New Roman" w:hAnsi="Times New Roman"/>
        </w:rPr>
        <w:t xml:space="preserve">deputies are elected. Then </w:t>
      </w:r>
      <w:r w:rsidR="004A1265">
        <w:rPr>
          <w:rFonts w:ascii="Times New Roman" w:hAnsi="Times New Roman"/>
        </w:rPr>
        <w:t>we</w:t>
      </w:r>
      <w:r w:rsidR="007D74B0" w:rsidRPr="00027EB8">
        <w:rPr>
          <w:rFonts w:ascii="Times New Roman" w:hAnsi="Times New Roman"/>
        </w:rPr>
        <w:t xml:space="preserve"> </w:t>
      </w:r>
      <w:r w:rsidR="00F51F61" w:rsidRPr="00027EB8">
        <w:rPr>
          <w:rFonts w:ascii="Times New Roman" w:hAnsi="Times New Roman"/>
        </w:rPr>
        <w:t xml:space="preserve">review the existing </w:t>
      </w:r>
      <w:r w:rsidR="00CE7055" w:rsidRPr="00027EB8">
        <w:rPr>
          <w:rFonts w:ascii="Times New Roman" w:hAnsi="Times New Roman"/>
        </w:rPr>
        <w:t xml:space="preserve">theories and </w:t>
      </w:r>
      <w:r w:rsidR="00AB3AB9">
        <w:rPr>
          <w:rFonts w:ascii="Times New Roman" w:hAnsi="Times New Roman"/>
        </w:rPr>
        <w:t xml:space="preserve">empirical studies examining </w:t>
      </w:r>
      <w:r w:rsidR="00D60C21">
        <w:rPr>
          <w:rFonts w:ascii="Times New Roman" w:hAnsi="Times New Roman"/>
        </w:rPr>
        <w:t>t</w:t>
      </w:r>
      <w:r w:rsidR="00D60C21" w:rsidRPr="00D0183E">
        <w:rPr>
          <w:rFonts w:ascii="Times New Roman" w:hAnsi="Times New Roman"/>
        </w:rPr>
        <w:t xml:space="preserve">he </w:t>
      </w:r>
      <w:r w:rsidR="001405C3">
        <w:rPr>
          <w:rFonts w:ascii="Times New Roman" w:hAnsi="Times New Roman"/>
        </w:rPr>
        <w:t xml:space="preserve">effects of business leader’s legislations behavior and media coverage on firm performance and strategic change. </w:t>
      </w:r>
      <w:r w:rsidR="0040646C">
        <w:rPr>
          <w:rFonts w:ascii="Times New Roman" w:hAnsi="Times New Roman"/>
        </w:rPr>
        <w:t xml:space="preserve">Data and method </w:t>
      </w:r>
      <w:r w:rsidR="00D17D92" w:rsidRPr="00027EB8">
        <w:rPr>
          <w:rFonts w:ascii="Times New Roman" w:hAnsi="Times New Roman"/>
        </w:rPr>
        <w:t xml:space="preserve">are discussed. </w:t>
      </w:r>
      <w:r w:rsidR="007D74B0">
        <w:rPr>
          <w:rFonts w:ascii="Times New Roman" w:hAnsi="Times New Roman"/>
        </w:rPr>
        <w:t>L</w:t>
      </w:r>
      <w:r w:rsidR="00D17D92" w:rsidRPr="00027EB8">
        <w:rPr>
          <w:rFonts w:ascii="Times New Roman" w:hAnsi="Times New Roman"/>
        </w:rPr>
        <w:t>astly</w:t>
      </w:r>
      <w:r w:rsidR="0040646C">
        <w:rPr>
          <w:rFonts w:ascii="Times New Roman" w:hAnsi="Times New Roman"/>
        </w:rPr>
        <w:t>, we</w:t>
      </w:r>
      <w:r w:rsidR="00D17D92" w:rsidRPr="00027EB8">
        <w:rPr>
          <w:rFonts w:ascii="Times New Roman" w:hAnsi="Times New Roman"/>
        </w:rPr>
        <w:t xml:space="preserve"> </w:t>
      </w:r>
      <w:r w:rsidR="0040646C">
        <w:rPr>
          <w:rFonts w:ascii="Times New Roman" w:hAnsi="Times New Roman"/>
        </w:rPr>
        <w:t xml:space="preserve">present our findings and </w:t>
      </w:r>
      <w:r w:rsidR="00D17D92" w:rsidRPr="00027EB8">
        <w:rPr>
          <w:rFonts w:ascii="Times New Roman" w:hAnsi="Times New Roman"/>
        </w:rPr>
        <w:t xml:space="preserve">conclude </w:t>
      </w:r>
      <w:r w:rsidR="007D74B0">
        <w:rPr>
          <w:rFonts w:ascii="Times New Roman" w:hAnsi="Times New Roman"/>
        </w:rPr>
        <w:t xml:space="preserve">this </w:t>
      </w:r>
      <w:r w:rsidR="00D17D92" w:rsidRPr="00027EB8">
        <w:rPr>
          <w:rFonts w:ascii="Times New Roman" w:hAnsi="Times New Roman"/>
        </w:rPr>
        <w:t xml:space="preserve">study by introducing </w:t>
      </w:r>
      <w:r w:rsidR="0040646C">
        <w:rPr>
          <w:rFonts w:ascii="Times New Roman" w:hAnsi="Times New Roman"/>
        </w:rPr>
        <w:t xml:space="preserve">its </w:t>
      </w:r>
      <w:r w:rsidR="00D17D92" w:rsidRPr="00027EB8">
        <w:rPr>
          <w:rFonts w:ascii="Times New Roman" w:hAnsi="Times New Roman"/>
        </w:rPr>
        <w:t>contribution to the literature</w:t>
      </w:r>
      <w:r w:rsidR="0040646C">
        <w:rPr>
          <w:rFonts w:ascii="Times New Roman" w:hAnsi="Times New Roman"/>
        </w:rPr>
        <w:t>.</w:t>
      </w:r>
    </w:p>
    <w:p w14:paraId="71BF24DC" w14:textId="77777777" w:rsidR="006D693F" w:rsidRDefault="006D693F" w:rsidP="006D693F">
      <w:pPr>
        <w:spacing w:line="480" w:lineRule="auto"/>
        <w:rPr>
          <w:rFonts w:ascii="Times New Roman" w:hAnsi="Times New Roman"/>
          <w:b/>
        </w:rPr>
      </w:pPr>
    </w:p>
    <w:p w14:paraId="15B6E1F2" w14:textId="3A11B2AB" w:rsidR="00484839" w:rsidRDefault="00FB4308" w:rsidP="006D693F">
      <w:pPr>
        <w:spacing w:line="480" w:lineRule="auto"/>
        <w:rPr>
          <w:rFonts w:ascii="Times New Roman" w:hAnsi="Times New Roman"/>
          <w:b/>
        </w:rPr>
      </w:pPr>
      <w:r>
        <w:rPr>
          <w:rFonts w:ascii="Times New Roman" w:hAnsi="Times New Roman"/>
          <w:b/>
        </w:rPr>
        <w:t>Background Information on The Chinese Business Leaders’ Political Appointments</w:t>
      </w:r>
    </w:p>
    <w:p w14:paraId="219A12E9" w14:textId="00CDA8F0" w:rsidR="00F92A7A" w:rsidRDefault="00F92A7A" w:rsidP="00C27ADF">
      <w:pPr>
        <w:spacing w:line="480" w:lineRule="auto"/>
        <w:ind w:firstLine="420"/>
        <w:rPr>
          <w:rFonts w:ascii="Times New Roman" w:hAnsi="Times New Roman"/>
        </w:rPr>
      </w:pPr>
      <w:r>
        <w:rPr>
          <w:rFonts w:ascii="Times New Roman" w:hAnsi="Times New Roman"/>
        </w:rPr>
        <w:t>In this section, we</w:t>
      </w:r>
      <w:r w:rsidR="0039324C">
        <w:rPr>
          <w:rFonts w:ascii="Times New Roman" w:hAnsi="Times New Roman"/>
        </w:rPr>
        <w:t xml:space="preserve"> describe the setup of the </w:t>
      </w:r>
      <w:r>
        <w:rPr>
          <w:rFonts w:ascii="Times New Roman" w:hAnsi="Times New Roman"/>
        </w:rPr>
        <w:t>National People’s Congress of China and the manner in which the business leader</w:t>
      </w:r>
      <w:r w:rsidR="0039324C">
        <w:rPr>
          <w:rFonts w:ascii="Times New Roman" w:hAnsi="Times New Roman"/>
        </w:rPr>
        <w:t xml:space="preserve">’s appointed as deputies at NPC and </w:t>
      </w:r>
      <w:r>
        <w:rPr>
          <w:rFonts w:ascii="Times New Roman" w:hAnsi="Times New Roman"/>
        </w:rPr>
        <w:t xml:space="preserve">how they influence public policy through legislation proposals. </w:t>
      </w:r>
    </w:p>
    <w:p w14:paraId="2406B584" w14:textId="02C1FEBF" w:rsidR="00662F17" w:rsidRPr="00DA46E3" w:rsidRDefault="00662F17" w:rsidP="00C27ADF">
      <w:pPr>
        <w:spacing w:line="480" w:lineRule="auto"/>
        <w:ind w:firstLine="420"/>
        <w:rPr>
          <w:rFonts w:ascii="Times New Roman" w:hAnsi="Times New Roman"/>
        </w:rPr>
      </w:pPr>
      <w:r w:rsidRPr="00DA46E3">
        <w:rPr>
          <w:rFonts w:ascii="Times New Roman" w:hAnsi="Times New Roman"/>
        </w:rPr>
        <w:t xml:space="preserve">The National People’s </w:t>
      </w:r>
      <w:r w:rsidR="00DD6092">
        <w:rPr>
          <w:rFonts w:ascii="Times New Roman" w:hAnsi="Times New Roman"/>
        </w:rPr>
        <w:t>Congress</w:t>
      </w:r>
      <w:r w:rsidR="00F92A7A">
        <w:rPr>
          <w:rFonts w:ascii="Times New Roman" w:hAnsi="Times New Roman"/>
        </w:rPr>
        <w:t xml:space="preserve"> </w:t>
      </w:r>
      <w:r w:rsidRPr="00DA46E3">
        <w:rPr>
          <w:rFonts w:ascii="Times New Roman" w:hAnsi="Times New Roman"/>
        </w:rPr>
        <w:t xml:space="preserve">is the national legislature of the </w:t>
      </w:r>
      <w:hyperlink r:id="rId9" w:history="1">
        <w:r w:rsidRPr="00DA46E3">
          <w:rPr>
            <w:rFonts w:ascii="Times New Roman" w:hAnsi="Times New Roman"/>
          </w:rPr>
          <w:t>People's Republic of China</w:t>
        </w:r>
      </w:hyperlink>
      <w:r w:rsidR="006A704C" w:rsidRPr="00DA46E3">
        <w:rPr>
          <w:rFonts w:ascii="Times New Roman" w:hAnsi="Times New Roman"/>
        </w:rPr>
        <w:t xml:space="preserve">. </w:t>
      </w:r>
      <w:r w:rsidR="00F41E86">
        <w:rPr>
          <w:rFonts w:ascii="Times New Roman" w:hAnsi="Times New Roman"/>
        </w:rPr>
        <w:t>Under China’</w:t>
      </w:r>
      <w:r w:rsidRPr="00DA46E3">
        <w:rPr>
          <w:rFonts w:ascii="Times New Roman" w:hAnsi="Times New Roman"/>
        </w:rPr>
        <w:t>s current Constitution, the NPC is structured as a unicameral legislature,</w:t>
      </w:r>
      <w:r w:rsidR="00C27ADF">
        <w:rPr>
          <w:rFonts w:ascii="Times New Roman" w:hAnsi="Times New Roman"/>
        </w:rPr>
        <w:t xml:space="preserve"> </w:t>
      </w:r>
      <w:r w:rsidR="00C27ADF" w:rsidRPr="00C27ADF">
        <w:rPr>
          <w:rFonts w:ascii="Times New Roman" w:hAnsi="Times New Roman"/>
        </w:rPr>
        <w:t>a legislature </w:t>
      </w:r>
      <w:r w:rsidR="00C27ADF">
        <w:rPr>
          <w:rFonts w:ascii="Times New Roman" w:hAnsi="Times New Roman"/>
        </w:rPr>
        <w:t>that</w:t>
      </w:r>
      <w:r w:rsidR="00C27ADF" w:rsidRPr="00C27ADF">
        <w:rPr>
          <w:rFonts w:ascii="Times New Roman" w:hAnsi="Times New Roman"/>
        </w:rPr>
        <w:t xml:space="preserve"> consists of </w:t>
      </w:r>
      <w:r w:rsidR="00C27ADF">
        <w:rPr>
          <w:rFonts w:ascii="Times New Roman" w:hAnsi="Times New Roman"/>
        </w:rPr>
        <w:t xml:space="preserve">only </w:t>
      </w:r>
      <w:r w:rsidR="00C27ADF" w:rsidRPr="00C27ADF">
        <w:rPr>
          <w:rFonts w:ascii="Times New Roman" w:hAnsi="Times New Roman"/>
        </w:rPr>
        <w:t>one chamber or house.</w:t>
      </w:r>
      <w:r w:rsidR="00C27ADF">
        <w:rPr>
          <w:rFonts w:ascii="Times New Roman" w:hAnsi="Times New Roman"/>
        </w:rPr>
        <w:t xml:space="preserve"> The NPC has </w:t>
      </w:r>
      <w:r w:rsidRPr="00DA46E3">
        <w:rPr>
          <w:rFonts w:ascii="Times New Roman" w:hAnsi="Times New Roman"/>
        </w:rPr>
        <w:t>the power to l</w:t>
      </w:r>
      <w:r w:rsidR="00D0370A" w:rsidRPr="00DA46E3">
        <w:rPr>
          <w:rFonts w:ascii="Times New Roman" w:hAnsi="Times New Roman"/>
        </w:rPr>
        <w:t xml:space="preserve">egislate and amend the Constitution if needed, </w:t>
      </w:r>
      <w:r w:rsidR="00C12686" w:rsidRPr="00DA46E3">
        <w:rPr>
          <w:rFonts w:ascii="Times New Roman" w:hAnsi="Times New Roman"/>
        </w:rPr>
        <w:t xml:space="preserve">the power to </w:t>
      </w:r>
      <w:r w:rsidRPr="00DA46E3">
        <w:rPr>
          <w:rFonts w:ascii="Times New Roman" w:hAnsi="Times New Roman"/>
        </w:rPr>
        <w:t xml:space="preserve">oversee the operations of the government, </w:t>
      </w:r>
      <w:r w:rsidR="00D0370A" w:rsidRPr="00DA46E3">
        <w:rPr>
          <w:rFonts w:ascii="Times New Roman" w:hAnsi="Times New Roman"/>
        </w:rPr>
        <w:t>approve the Annual</w:t>
      </w:r>
      <w:r w:rsidR="00C12686" w:rsidRPr="00DA46E3">
        <w:rPr>
          <w:rFonts w:ascii="Times New Roman" w:hAnsi="Times New Roman"/>
        </w:rPr>
        <w:t xml:space="preserve"> Report of Government Work</w:t>
      </w:r>
      <w:r w:rsidR="00D0370A" w:rsidRPr="00DA46E3">
        <w:rPr>
          <w:rFonts w:ascii="Times New Roman" w:hAnsi="Times New Roman"/>
        </w:rPr>
        <w:t xml:space="preserve">, </w:t>
      </w:r>
      <w:r w:rsidR="00C12686" w:rsidRPr="00DA46E3">
        <w:rPr>
          <w:rFonts w:ascii="Times New Roman" w:hAnsi="Times New Roman"/>
        </w:rPr>
        <w:t>and</w:t>
      </w:r>
      <w:r w:rsidRPr="00DA46E3">
        <w:rPr>
          <w:rFonts w:ascii="Times New Roman" w:hAnsi="Times New Roman"/>
        </w:rPr>
        <w:t xml:space="preserve"> </w:t>
      </w:r>
      <w:r w:rsidR="00C12686" w:rsidRPr="00DA46E3">
        <w:rPr>
          <w:rFonts w:ascii="Times New Roman" w:hAnsi="Times New Roman"/>
        </w:rPr>
        <w:t xml:space="preserve">the power to </w:t>
      </w:r>
      <w:r w:rsidRPr="00DA46E3">
        <w:rPr>
          <w:rFonts w:ascii="Times New Roman" w:hAnsi="Times New Roman"/>
        </w:rPr>
        <w:t>elect the major officers of state</w:t>
      </w:r>
      <w:r w:rsidR="00C12686" w:rsidRPr="00DA46E3">
        <w:rPr>
          <w:rFonts w:ascii="Times New Roman" w:hAnsi="Times New Roman"/>
        </w:rPr>
        <w:t xml:space="preserve">, including the President </w:t>
      </w:r>
      <w:r w:rsidR="005E6B5A" w:rsidRPr="00DA46E3">
        <w:rPr>
          <w:rFonts w:ascii="Times New Roman" w:hAnsi="Times New Roman"/>
        </w:rPr>
        <w:t xml:space="preserve">of the country </w:t>
      </w:r>
      <w:r w:rsidR="00C12686" w:rsidRPr="00DA46E3">
        <w:rPr>
          <w:rFonts w:ascii="Times New Roman" w:hAnsi="Times New Roman"/>
        </w:rPr>
        <w:t>and the Premier</w:t>
      </w:r>
      <w:r w:rsidR="005E6B5A" w:rsidRPr="00DA46E3">
        <w:rPr>
          <w:rFonts w:ascii="Times New Roman" w:hAnsi="Times New Roman"/>
        </w:rPr>
        <w:t xml:space="preserve"> of the State Council</w:t>
      </w:r>
      <w:r w:rsidR="00C12686" w:rsidRPr="00DA46E3">
        <w:rPr>
          <w:rFonts w:ascii="Times New Roman" w:hAnsi="Times New Roman"/>
        </w:rPr>
        <w:t xml:space="preserve">. </w:t>
      </w:r>
    </w:p>
    <w:p w14:paraId="1AA8DEF7" w14:textId="718D4D36" w:rsidR="00F11D09" w:rsidRPr="00DA46E3" w:rsidRDefault="00C12686" w:rsidP="00D76752">
      <w:pPr>
        <w:widowControl/>
        <w:autoSpaceDE w:val="0"/>
        <w:autoSpaceDN w:val="0"/>
        <w:adjustRightInd w:val="0"/>
        <w:spacing w:line="480" w:lineRule="auto"/>
        <w:ind w:firstLine="420"/>
        <w:jc w:val="left"/>
        <w:rPr>
          <w:rFonts w:ascii="Times New Roman" w:hAnsi="Times New Roman"/>
        </w:rPr>
      </w:pPr>
      <w:r w:rsidRPr="00DA46E3">
        <w:rPr>
          <w:rFonts w:ascii="Times New Roman" w:hAnsi="Times New Roman"/>
        </w:rPr>
        <w:lastRenderedPageBreak/>
        <w:t xml:space="preserve">There are people’s </w:t>
      </w:r>
      <w:r w:rsidR="00DD6092">
        <w:rPr>
          <w:rFonts w:ascii="Times New Roman" w:hAnsi="Times New Roman"/>
        </w:rPr>
        <w:t>Congress</w:t>
      </w:r>
      <w:r w:rsidRPr="00DA46E3">
        <w:rPr>
          <w:rFonts w:ascii="Times New Roman" w:hAnsi="Times New Roman"/>
        </w:rPr>
        <w:t xml:space="preserve">es at five administrative levels: national, provincial, prefectural, county, and township. Representatives at the county level and below are elected directly by the people, and </w:t>
      </w:r>
      <w:r w:rsidR="00063B8C" w:rsidRPr="00DA46E3">
        <w:rPr>
          <w:rFonts w:ascii="Times New Roman" w:hAnsi="Times New Roman"/>
        </w:rPr>
        <w:t>higher-level</w:t>
      </w:r>
      <w:r w:rsidRPr="00DA46E3">
        <w:rPr>
          <w:rFonts w:ascii="Times New Roman" w:hAnsi="Times New Roman"/>
        </w:rPr>
        <w:t xml:space="preserve"> deputies are elected by the </w:t>
      </w:r>
      <w:r w:rsidR="00DD6092">
        <w:rPr>
          <w:rFonts w:ascii="Times New Roman" w:hAnsi="Times New Roman"/>
        </w:rPr>
        <w:t>Congress</w:t>
      </w:r>
      <w:r w:rsidRPr="00DA46E3">
        <w:rPr>
          <w:rFonts w:ascii="Times New Roman" w:hAnsi="Times New Roman"/>
        </w:rPr>
        <w:t xml:space="preserve">es below. </w:t>
      </w:r>
      <w:r w:rsidR="00D76752">
        <w:rPr>
          <w:rFonts w:ascii="Times New Roman" w:hAnsi="Times New Roman"/>
        </w:rPr>
        <w:t xml:space="preserve">In our sample, </w:t>
      </w:r>
      <w:proofErr w:type="gramStart"/>
      <w:r w:rsidR="00D6105A" w:rsidRPr="00DA46E3">
        <w:rPr>
          <w:rFonts w:ascii="Times New Roman" w:hAnsi="Times New Roman"/>
        </w:rPr>
        <w:t>t</w:t>
      </w:r>
      <w:r w:rsidR="00D76752">
        <w:rPr>
          <w:rFonts w:ascii="Times New Roman" w:hAnsi="Times New Roman"/>
        </w:rPr>
        <w:t xml:space="preserve">he NPC deputies, serving for a term of five years, </w:t>
      </w:r>
      <w:r w:rsidR="00A2223C" w:rsidRPr="00DA46E3">
        <w:rPr>
          <w:rFonts w:ascii="Times New Roman" w:hAnsi="Times New Roman"/>
        </w:rPr>
        <w:t xml:space="preserve">are elected by deputies serving at the </w:t>
      </w:r>
      <w:r w:rsidR="00D76752">
        <w:rPr>
          <w:rFonts w:ascii="Times New Roman" w:hAnsi="Times New Roman"/>
        </w:rPr>
        <w:t>provincial level</w:t>
      </w:r>
      <w:proofErr w:type="gramEnd"/>
      <w:r w:rsidR="00D76752">
        <w:rPr>
          <w:rFonts w:ascii="Times New Roman" w:hAnsi="Times New Roman"/>
        </w:rPr>
        <w:t xml:space="preserve">. </w:t>
      </w:r>
      <w:r w:rsidR="006A704C" w:rsidRPr="00DA46E3">
        <w:rPr>
          <w:rFonts w:ascii="Times New Roman" w:hAnsi="Times New Roman"/>
        </w:rPr>
        <w:t xml:space="preserve">The </w:t>
      </w:r>
      <w:r w:rsidR="00BA61C2" w:rsidRPr="00DA46E3">
        <w:rPr>
          <w:rFonts w:ascii="Times New Roman" w:hAnsi="Times New Roman"/>
        </w:rPr>
        <w:t xml:space="preserve">whole </w:t>
      </w:r>
      <w:r w:rsidR="00D76752">
        <w:rPr>
          <w:rFonts w:ascii="Times New Roman" w:hAnsi="Times New Roman"/>
        </w:rPr>
        <w:t>NPC</w:t>
      </w:r>
      <w:r w:rsidR="00BA61C2" w:rsidRPr="00DA46E3">
        <w:rPr>
          <w:rFonts w:ascii="Times New Roman" w:hAnsi="Times New Roman"/>
        </w:rPr>
        <w:t>, which has deputies</w:t>
      </w:r>
      <w:r w:rsidR="00914A39">
        <w:rPr>
          <w:rFonts w:ascii="Times New Roman" w:hAnsi="Times New Roman"/>
        </w:rPr>
        <w:t xml:space="preserve"> of 2, 987 in </w:t>
      </w:r>
      <w:r w:rsidR="00A50D43" w:rsidRPr="00DA46E3">
        <w:rPr>
          <w:rFonts w:ascii="Times New Roman" w:hAnsi="Times New Roman"/>
        </w:rPr>
        <w:t>2016</w:t>
      </w:r>
      <w:r w:rsidR="006A704C" w:rsidRPr="00DA46E3">
        <w:rPr>
          <w:rFonts w:ascii="Times New Roman" w:hAnsi="Times New Roman"/>
        </w:rPr>
        <w:t>, meets once a year in</w:t>
      </w:r>
      <w:r w:rsidR="00F41E86">
        <w:rPr>
          <w:rFonts w:ascii="Times New Roman" w:hAnsi="Times New Roman"/>
        </w:rPr>
        <w:t xml:space="preserve"> Beijing </w:t>
      </w:r>
      <w:r w:rsidR="006A704C" w:rsidRPr="00DA46E3">
        <w:rPr>
          <w:rFonts w:ascii="Times New Roman" w:hAnsi="Times New Roman"/>
        </w:rPr>
        <w:t xml:space="preserve">for two to three weeks. </w:t>
      </w:r>
      <w:r w:rsidR="000A469E" w:rsidRPr="00DA46E3">
        <w:rPr>
          <w:rFonts w:ascii="Times New Roman" w:hAnsi="Times New Roman"/>
        </w:rPr>
        <w:t xml:space="preserve">Similar to the </w:t>
      </w:r>
      <w:r w:rsidR="00DD6092">
        <w:rPr>
          <w:rFonts w:ascii="Times New Roman" w:hAnsi="Times New Roman"/>
        </w:rPr>
        <w:t>Congress</w:t>
      </w:r>
      <w:r w:rsidR="000A469E" w:rsidRPr="00DA46E3">
        <w:rPr>
          <w:rFonts w:ascii="Times New Roman" w:hAnsi="Times New Roman"/>
        </w:rPr>
        <w:t xml:space="preserve"> of the United States, the NPC allocates seats to each province in proportion to</w:t>
      </w:r>
      <w:r w:rsidR="00D60C09" w:rsidRPr="00DA46E3">
        <w:rPr>
          <w:rFonts w:ascii="Times New Roman" w:hAnsi="Times New Roman"/>
        </w:rPr>
        <w:t xml:space="preserve"> its population, ranging from 13 representatives for Taiwan to 175 representatives for Shandong</w:t>
      </w:r>
      <w:r w:rsidR="00A50D43" w:rsidRPr="00DA46E3">
        <w:rPr>
          <w:rFonts w:ascii="Times New Roman" w:hAnsi="Times New Roman"/>
        </w:rPr>
        <w:t xml:space="preserve">. </w:t>
      </w:r>
    </w:p>
    <w:p w14:paraId="7A5F597D" w14:textId="7CF95D6A" w:rsidR="009D3398" w:rsidRPr="00DA46E3" w:rsidRDefault="007A03FB" w:rsidP="00063B8C">
      <w:pPr>
        <w:spacing w:line="480" w:lineRule="auto"/>
        <w:ind w:firstLine="420"/>
        <w:rPr>
          <w:rFonts w:ascii="Times New Roman" w:hAnsi="Times New Roman"/>
        </w:rPr>
      </w:pPr>
      <w:r>
        <w:rPr>
          <w:rFonts w:ascii="Times New Roman" w:hAnsi="Times New Roman"/>
        </w:rPr>
        <w:t>T</w:t>
      </w:r>
      <w:r w:rsidR="006846EC" w:rsidRPr="00DA46E3">
        <w:rPr>
          <w:rFonts w:ascii="Times New Roman" w:hAnsi="Times New Roman"/>
        </w:rPr>
        <w:t>he political appointment ratio of Chinese</w:t>
      </w:r>
      <w:r w:rsidR="005B0AF6">
        <w:rPr>
          <w:rFonts w:ascii="Times New Roman" w:hAnsi="Times New Roman"/>
        </w:rPr>
        <w:t xml:space="preserve"> publicly listed private firms </w:t>
      </w:r>
      <w:r w:rsidR="006A0822" w:rsidRPr="00DA46E3">
        <w:rPr>
          <w:rFonts w:ascii="Times New Roman" w:hAnsi="Times New Roman"/>
        </w:rPr>
        <w:t>has increased from around 22% in 1995, to 41% in 2012 (Li &amp; Liang, 2015</w:t>
      </w:r>
      <w:r w:rsidR="00CD56F7" w:rsidRPr="00DA46E3">
        <w:rPr>
          <w:rFonts w:ascii="Times New Roman" w:hAnsi="Times New Roman"/>
        </w:rPr>
        <w:t xml:space="preserve">, see </w:t>
      </w:r>
      <w:r w:rsidR="00DD49D5" w:rsidRPr="00DA46E3">
        <w:rPr>
          <w:rFonts w:ascii="Times New Roman" w:hAnsi="Times New Roman"/>
        </w:rPr>
        <w:t>Figure 1</w:t>
      </w:r>
      <w:r w:rsidR="006A0822" w:rsidRPr="00DA46E3">
        <w:rPr>
          <w:rFonts w:ascii="Times New Roman" w:hAnsi="Times New Roman"/>
        </w:rPr>
        <w:t xml:space="preserve">). </w:t>
      </w:r>
      <w:r w:rsidR="005B0AF6">
        <w:rPr>
          <w:rFonts w:ascii="Times New Roman" w:hAnsi="Times New Roman"/>
        </w:rPr>
        <w:t>The ratio</w:t>
      </w:r>
      <w:r w:rsidR="005B0AF6" w:rsidRPr="00DA46E3">
        <w:rPr>
          <w:rFonts w:ascii="Times New Roman" w:hAnsi="Times New Roman"/>
        </w:rPr>
        <w:t xml:space="preserve"> is defined as the number of listed private firms whose CEOs or Chairs are People’s </w:t>
      </w:r>
      <w:r w:rsidR="005B0AF6">
        <w:rPr>
          <w:rFonts w:ascii="Times New Roman" w:hAnsi="Times New Roman"/>
        </w:rPr>
        <w:t>Congress</w:t>
      </w:r>
      <w:r w:rsidR="005B0AF6" w:rsidRPr="00DA46E3">
        <w:rPr>
          <w:rFonts w:ascii="Times New Roman" w:hAnsi="Times New Roman"/>
        </w:rPr>
        <w:t xml:space="preserve"> or People’s Political Consultative Conference (PPCC) members, divided by the total number of listed private firms</w:t>
      </w:r>
      <w:r w:rsidR="005B0AF6">
        <w:rPr>
          <w:rFonts w:ascii="Times New Roman" w:hAnsi="Times New Roman"/>
        </w:rPr>
        <w:t xml:space="preserve">. </w:t>
      </w:r>
    </w:p>
    <w:p w14:paraId="68F90032" w14:textId="77777777" w:rsidR="00193DBC" w:rsidRDefault="00193DBC" w:rsidP="005907E8">
      <w:pPr>
        <w:ind w:firstLine="418"/>
        <w:rPr>
          <w:rFonts w:ascii="Times New Roman" w:hAnsi="Times New Roman"/>
        </w:rPr>
      </w:pPr>
      <w:r>
        <w:rPr>
          <w:rFonts w:ascii="Times New Roman" w:hAnsi="Times New Roman"/>
        </w:rPr>
        <w:t xml:space="preserve">                        ---------------------------------------</w:t>
      </w:r>
    </w:p>
    <w:p w14:paraId="33896D95" w14:textId="6F49F604" w:rsidR="00193DBC" w:rsidRDefault="00193DBC" w:rsidP="005907E8">
      <w:pPr>
        <w:ind w:firstLine="418"/>
        <w:jc w:val="center"/>
        <w:rPr>
          <w:rFonts w:ascii="Times New Roman" w:hAnsi="Times New Roman"/>
        </w:rPr>
      </w:pPr>
      <w:r>
        <w:rPr>
          <w:rFonts w:ascii="Times New Roman" w:hAnsi="Times New Roman"/>
        </w:rPr>
        <w:t xml:space="preserve">Insert Figure </w:t>
      </w:r>
      <w:r>
        <w:rPr>
          <w:rFonts w:ascii="Times New Roman" w:hAnsi="Times New Roman" w:hint="eastAsia"/>
        </w:rPr>
        <w:t>1</w:t>
      </w:r>
      <w:r>
        <w:rPr>
          <w:rFonts w:ascii="Times New Roman" w:hAnsi="Times New Roman"/>
        </w:rPr>
        <w:t xml:space="preserve"> Here</w:t>
      </w:r>
    </w:p>
    <w:p w14:paraId="3A3DCACA" w14:textId="77777777" w:rsidR="00193DBC" w:rsidRDefault="00193DBC" w:rsidP="005907E8">
      <w:pPr>
        <w:ind w:firstLine="418"/>
        <w:rPr>
          <w:rFonts w:ascii="Times New Roman" w:hAnsi="Times New Roman"/>
        </w:rPr>
      </w:pPr>
      <w:r>
        <w:rPr>
          <w:rFonts w:ascii="Times New Roman" w:hAnsi="Times New Roman"/>
        </w:rPr>
        <w:t xml:space="preserve">                        ---------------------------------------</w:t>
      </w:r>
    </w:p>
    <w:p w14:paraId="4CF604A2" w14:textId="77777777" w:rsidR="006D693F" w:rsidRPr="00A8234A" w:rsidRDefault="006D693F" w:rsidP="005907E8">
      <w:pPr>
        <w:ind w:firstLine="418"/>
        <w:rPr>
          <w:rFonts w:ascii="Times New Roman" w:hAnsi="Times New Roman"/>
        </w:rPr>
      </w:pPr>
      <w:bookmarkStart w:id="0" w:name="_GoBack"/>
      <w:bookmarkEnd w:id="0"/>
    </w:p>
    <w:p w14:paraId="5C5FD1C6" w14:textId="1433EED8" w:rsidR="00CA6BF9" w:rsidRPr="00011337" w:rsidRDefault="00C83300" w:rsidP="00011337">
      <w:pPr>
        <w:spacing w:line="480" w:lineRule="auto"/>
        <w:ind w:firstLine="420"/>
        <w:rPr>
          <w:rFonts w:ascii="Times New Roman" w:hAnsi="Times New Roman"/>
          <w:color w:val="FF0000"/>
        </w:rPr>
      </w:pPr>
      <w:r>
        <w:rPr>
          <w:rFonts w:ascii="Times New Roman" w:hAnsi="Times New Roman"/>
        </w:rPr>
        <w:t>There are also criticisms</w:t>
      </w:r>
      <w:r w:rsidR="00866151" w:rsidRPr="00DA46E3">
        <w:rPr>
          <w:rFonts w:ascii="Times New Roman" w:hAnsi="Times New Roman"/>
        </w:rPr>
        <w:t xml:space="preserve"> that NPC is a “rubber stamp”</w:t>
      </w:r>
      <w:r w:rsidR="004F49EF">
        <w:rPr>
          <w:rFonts w:ascii="Times New Roman" w:hAnsi="Times New Roman"/>
        </w:rPr>
        <w:t>.</w:t>
      </w:r>
      <w:r w:rsidR="00866151" w:rsidRPr="00DA46E3">
        <w:rPr>
          <w:rFonts w:ascii="Times New Roman" w:hAnsi="Times New Roman"/>
        </w:rPr>
        <w:t xml:space="preserve"> </w:t>
      </w:r>
      <w:r w:rsidR="00CA6BF9">
        <w:rPr>
          <w:rFonts w:ascii="Times New Roman" w:hAnsi="Times New Roman"/>
        </w:rPr>
        <w:t xml:space="preserve">Rubber stamp refers to an </w:t>
      </w:r>
      <w:r w:rsidR="00CA6BF9" w:rsidRPr="00CA6BF9">
        <w:rPr>
          <w:rFonts w:ascii="Times New Roman" w:hAnsi="Times New Roman"/>
        </w:rPr>
        <w:t xml:space="preserve">institution </w:t>
      </w:r>
      <w:r w:rsidR="00CA6BF9">
        <w:rPr>
          <w:rFonts w:ascii="Times New Roman" w:hAnsi="Times New Roman"/>
        </w:rPr>
        <w:t xml:space="preserve">that by laws has considerable power but in fact has very little power. </w:t>
      </w:r>
      <w:r w:rsidR="00240F64">
        <w:rPr>
          <w:rFonts w:ascii="Times New Roman" w:hAnsi="Times New Roman"/>
        </w:rPr>
        <w:t>A “r</w:t>
      </w:r>
      <w:r w:rsidR="00CA6BF9">
        <w:rPr>
          <w:rFonts w:ascii="Times New Roman" w:hAnsi="Times New Roman"/>
        </w:rPr>
        <w:t>ubber stamp</w:t>
      </w:r>
      <w:r w:rsidR="00240F64">
        <w:rPr>
          <w:rFonts w:ascii="Times New Roman" w:hAnsi="Times New Roman"/>
        </w:rPr>
        <w:t>” label implies that the entity</w:t>
      </w:r>
      <w:r w:rsidR="00CA6BF9">
        <w:rPr>
          <w:rFonts w:ascii="Times New Roman" w:hAnsi="Times New Roman"/>
        </w:rPr>
        <w:t xml:space="preserve"> </w:t>
      </w:r>
      <w:r w:rsidR="00CA6BF9" w:rsidRPr="00CA6BF9">
        <w:rPr>
          <w:rFonts w:ascii="Times New Roman" w:hAnsi="Times New Roman"/>
        </w:rPr>
        <w:t xml:space="preserve">rarely or never disagrees with </w:t>
      </w:r>
      <w:r w:rsidR="00240F64">
        <w:rPr>
          <w:rFonts w:ascii="Times New Roman" w:hAnsi="Times New Roman"/>
        </w:rPr>
        <w:t xml:space="preserve">the </w:t>
      </w:r>
      <w:r w:rsidR="00CA6BF9" w:rsidRPr="00CA6BF9">
        <w:rPr>
          <w:rFonts w:ascii="Times New Roman" w:hAnsi="Times New Roman"/>
        </w:rPr>
        <w:t xml:space="preserve">more powerful </w:t>
      </w:r>
      <w:r w:rsidR="00240F64">
        <w:rPr>
          <w:rFonts w:ascii="Times New Roman" w:hAnsi="Times New Roman"/>
        </w:rPr>
        <w:t>institutions</w:t>
      </w:r>
      <w:r w:rsidR="00CA6BF9" w:rsidRPr="00CA6BF9">
        <w:rPr>
          <w:rFonts w:ascii="Times New Roman" w:hAnsi="Times New Roman"/>
        </w:rPr>
        <w:t>.</w:t>
      </w:r>
      <w:r w:rsidR="00FB42FE">
        <w:rPr>
          <w:rFonts w:ascii="Times New Roman" w:hAnsi="Times New Roman"/>
        </w:rPr>
        <w:t xml:space="preserve"> In China, </w:t>
      </w:r>
      <w:r w:rsidR="00762B57">
        <w:rPr>
          <w:rFonts w:ascii="Times New Roman" w:hAnsi="Times New Roman"/>
        </w:rPr>
        <w:t xml:space="preserve">the </w:t>
      </w:r>
      <w:r w:rsidR="00FB42FE">
        <w:rPr>
          <w:rFonts w:ascii="Times New Roman" w:hAnsi="Times New Roman"/>
        </w:rPr>
        <w:t xml:space="preserve">more powerful </w:t>
      </w:r>
      <w:r w:rsidR="00EB481A">
        <w:rPr>
          <w:rFonts w:ascii="Times New Roman" w:hAnsi="Times New Roman"/>
        </w:rPr>
        <w:t xml:space="preserve">institution </w:t>
      </w:r>
      <w:r w:rsidR="00FB42FE">
        <w:rPr>
          <w:rFonts w:ascii="Times New Roman" w:hAnsi="Times New Roman"/>
        </w:rPr>
        <w:t>refers to the Chinese Communist Party</w:t>
      </w:r>
      <w:r w:rsidR="00EB481A">
        <w:rPr>
          <w:rFonts w:ascii="Times New Roman" w:hAnsi="Times New Roman"/>
        </w:rPr>
        <w:t xml:space="preserve"> (CCP)</w:t>
      </w:r>
      <w:r w:rsidR="00C62031">
        <w:rPr>
          <w:rFonts w:ascii="Times New Roman" w:hAnsi="Times New Roman"/>
        </w:rPr>
        <w:t>. P</w:t>
      </w:r>
      <w:r w:rsidR="00FB42FE">
        <w:rPr>
          <w:rFonts w:ascii="Times New Roman" w:hAnsi="Times New Roman"/>
        </w:rPr>
        <w:t xml:space="preserve">olitical </w:t>
      </w:r>
      <w:r w:rsidR="00FB42FE" w:rsidRPr="00011337">
        <w:rPr>
          <w:rFonts w:ascii="Times New Roman" w:hAnsi="Times New Roman"/>
        </w:rPr>
        <w:t>scientists such as</w:t>
      </w:r>
      <w:r w:rsidR="00011337" w:rsidRPr="00011337">
        <w:rPr>
          <w:rFonts w:ascii="Times New Roman" w:hAnsi="Times New Roman"/>
        </w:rPr>
        <w:t xml:space="preserve"> O’Brien (1990) </w:t>
      </w:r>
      <w:r w:rsidR="00FB42FE" w:rsidRPr="00011337">
        <w:rPr>
          <w:rFonts w:ascii="Times New Roman" w:hAnsi="Times New Roman"/>
        </w:rPr>
        <w:t>believe that by the time a bill is placed before the</w:t>
      </w:r>
      <w:r w:rsidR="00FB42FE" w:rsidRPr="00DA46E3">
        <w:rPr>
          <w:rFonts w:ascii="Times New Roman" w:hAnsi="Times New Roman"/>
        </w:rPr>
        <w:t xml:space="preserve"> NPC, the major content has already been decided by the CCP or the government and </w:t>
      </w:r>
      <w:r w:rsidR="00B70FEF">
        <w:rPr>
          <w:rFonts w:ascii="Times New Roman" w:hAnsi="Times New Roman"/>
        </w:rPr>
        <w:t xml:space="preserve">the NPC </w:t>
      </w:r>
      <w:r w:rsidR="00FB42FE" w:rsidRPr="00DA46E3">
        <w:rPr>
          <w:rFonts w:ascii="Times New Roman" w:hAnsi="Times New Roman"/>
        </w:rPr>
        <w:t xml:space="preserve">deputies are expected to simply just vote it through. </w:t>
      </w:r>
      <w:r w:rsidR="00FB42FE">
        <w:rPr>
          <w:rFonts w:ascii="Times New Roman" w:hAnsi="Times New Roman"/>
        </w:rPr>
        <w:t xml:space="preserve">The more powerful organ </w:t>
      </w:r>
      <w:r w:rsidR="00FB42FE">
        <w:rPr>
          <w:rFonts w:ascii="Times New Roman" w:hAnsi="Times New Roman"/>
        </w:rPr>
        <w:lastRenderedPageBreak/>
        <w:t xml:space="preserve">uses </w:t>
      </w:r>
      <w:r w:rsidR="00DD6092">
        <w:rPr>
          <w:rFonts w:ascii="Times New Roman" w:hAnsi="Times New Roman"/>
        </w:rPr>
        <w:t>Congress</w:t>
      </w:r>
      <w:r w:rsidR="00AF787E">
        <w:rPr>
          <w:rFonts w:ascii="Times New Roman" w:hAnsi="Times New Roman"/>
        </w:rPr>
        <w:t xml:space="preserve"> to endorse and formalize laws</w:t>
      </w:r>
      <w:r w:rsidR="00BD675B">
        <w:rPr>
          <w:rFonts w:ascii="Times New Roman" w:hAnsi="Times New Roman"/>
        </w:rPr>
        <w:t>,</w:t>
      </w:r>
      <w:r w:rsidR="00AF787E">
        <w:rPr>
          <w:rFonts w:ascii="Times New Roman" w:hAnsi="Times New Roman"/>
        </w:rPr>
        <w:t xml:space="preserve"> </w:t>
      </w:r>
      <w:r w:rsidR="00BD675B">
        <w:rPr>
          <w:rFonts w:ascii="Times New Roman" w:hAnsi="Times New Roman"/>
        </w:rPr>
        <w:t xml:space="preserve">in order </w:t>
      </w:r>
      <w:r w:rsidR="00AF787E">
        <w:rPr>
          <w:rFonts w:ascii="Times New Roman" w:hAnsi="Times New Roman"/>
        </w:rPr>
        <w:t>to</w:t>
      </w:r>
      <w:r w:rsidR="00AF787E" w:rsidRPr="00CA6BF9">
        <w:rPr>
          <w:rFonts w:ascii="Times New Roman" w:hAnsi="Times New Roman"/>
        </w:rPr>
        <w:t xml:space="preserve"> create the superficial appearance of legislative</w:t>
      </w:r>
      <w:r w:rsidR="00880562" w:rsidRPr="00880562">
        <w:rPr>
          <w:rFonts w:ascii="Times New Roman" w:hAnsi="Times New Roman"/>
        </w:rPr>
        <w:t xml:space="preserve"> </w:t>
      </w:r>
      <w:r w:rsidR="00880562">
        <w:rPr>
          <w:rFonts w:ascii="Times New Roman" w:hAnsi="Times New Roman"/>
        </w:rPr>
        <w:t>process</w:t>
      </w:r>
      <w:r w:rsidR="00AF787E">
        <w:rPr>
          <w:rFonts w:ascii="Times New Roman" w:hAnsi="Times New Roman"/>
        </w:rPr>
        <w:t>.</w:t>
      </w:r>
      <w:r w:rsidR="00BD675B">
        <w:rPr>
          <w:rFonts w:ascii="Times New Roman" w:hAnsi="Times New Roman"/>
        </w:rPr>
        <w:t xml:space="preserve"> </w:t>
      </w:r>
      <w:proofErr w:type="gramStart"/>
      <w:r w:rsidR="00BD675B">
        <w:rPr>
          <w:rFonts w:ascii="Times New Roman" w:hAnsi="Times New Roman"/>
        </w:rPr>
        <w:t xml:space="preserve">One </w:t>
      </w:r>
      <w:r w:rsidR="007D4E83">
        <w:rPr>
          <w:rFonts w:ascii="Times New Roman" w:hAnsi="Times New Roman"/>
        </w:rPr>
        <w:t>evidence</w:t>
      </w:r>
      <w:proofErr w:type="gramEnd"/>
      <w:r w:rsidR="007D4E83">
        <w:rPr>
          <w:rFonts w:ascii="Times New Roman" w:hAnsi="Times New Roman"/>
        </w:rPr>
        <w:t xml:space="preserve"> raised</w:t>
      </w:r>
      <w:r w:rsidR="00BD675B">
        <w:rPr>
          <w:rFonts w:ascii="Times New Roman" w:hAnsi="Times New Roman"/>
        </w:rPr>
        <w:t xml:space="preserve"> </w:t>
      </w:r>
      <w:r w:rsidR="00880562">
        <w:rPr>
          <w:rFonts w:ascii="Times New Roman" w:hAnsi="Times New Roman"/>
        </w:rPr>
        <w:t xml:space="preserve">in support of the “rubber stamp” notion of the NPC </w:t>
      </w:r>
      <w:r w:rsidR="00BD675B">
        <w:rPr>
          <w:rFonts w:ascii="Times New Roman" w:hAnsi="Times New Roman"/>
        </w:rPr>
        <w:t xml:space="preserve">is that </w:t>
      </w:r>
      <w:r w:rsidR="007D4E83">
        <w:rPr>
          <w:rFonts w:ascii="Times New Roman" w:hAnsi="Times New Roman"/>
        </w:rPr>
        <w:t xml:space="preserve">the NPC </w:t>
      </w:r>
      <w:r w:rsidR="00880562">
        <w:rPr>
          <w:rFonts w:ascii="Times New Roman" w:hAnsi="Times New Roman"/>
        </w:rPr>
        <w:t xml:space="preserve">has </w:t>
      </w:r>
      <w:r w:rsidR="007D4E83">
        <w:rPr>
          <w:rFonts w:ascii="Times New Roman" w:hAnsi="Times New Roman"/>
        </w:rPr>
        <w:t xml:space="preserve">seldom, if not never, rejected a law brought to the </w:t>
      </w:r>
      <w:r w:rsidR="00DD6092">
        <w:rPr>
          <w:rFonts w:ascii="Times New Roman" w:hAnsi="Times New Roman"/>
        </w:rPr>
        <w:t>Congress</w:t>
      </w:r>
      <w:r w:rsidR="007D4E83">
        <w:rPr>
          <w:rFonts w:ascii="Times New Roman" w:hAnsi="Times New Roman"/>
        </w:rPr>
        <w:t xml:space="preserve"> by the government.</w:t>
      </w:r>
    </w:p>
    <w:p w14:paraId="761F5555" w14:textId="7D37AB23" w:rsidR="00C62031" w:rsidRDefault="00A725C5" w:rsidP="00C62031">
      <w:pPr>
        <w:spacing w:line="480" w:lineRule="auto"/>
        <w:ind w:firstLine="420"/>
        <w:rPr>
          <w:rFonts w:ascii="Times New Roman" w:hAnsi="Times New Roman"/>
        </w:rPr>
      </w:pPr>
      <w:r w:rsidRPr="00DA46E3">
        <w:rPr>
          <w:rFonts w:ascii="Times New Roman" w:hAnsi="Times New Roman"/>
        </w:rPr>
        <w:t xml:space="preserve">However, </w:t>
      </w:r>
      <w:r w:rsidR="00B70878" w:rsidRPr="00DA46E3">
        <w:rPr>
          <w:rFonts w:ascii="Times New Roman" w:hAnsi="Times New Roman"/>
        </w:rPr>
        <w:t>the NPC</w:t>
      </w:r>
      <w:r w:rsidRPr="00DA46E3">
        <w:rPr>
          <w:rFonts w:ascii="Times New Roman" w:hAnsi="Times New Roman"/>
        </w:rPr>
        <w:t xml:space="preserve"> is not completely without influence</w:t>
      </w:r>
      <w:r w:rsidR="00D33856" w:rsidRPr="00DA46E3">
        <w:rPr>
          <w:rFonts w:ascii="Times New Roman" w:hAnsi="Times New Roman"/>
        </w:rPr>
        <w:t xml:space="preserve"> and on the contrary,</w:t>
      </w:r>
      <w:r w:rsidR="00B70878" w:rsidRPr="00DA46E3">
        <w:rPr>
          <w:rFonts w:ascii="Times New Roman" w:hAnsi="Times New Roman"/>
        </w:rPr>
        <w:t xml:space="preserve"> its influence is increasing</w:t>
      </w:r>
      <w:r w:rsidRPr="00DA46E3">
        <w:rPr>
          <w:rFonts w:ascii="Times New Roman" w:hAnsi="Times New Roman"/>
        </w:rPr>
        <w:t xml:space="preserve">. </w:t>
      </w:r>
      <w:r w:rsidR="008D6690">
        <w:rPr>
          <w:rFonts w:ascii="Times New Roman" w:hAnsi="Times New Roman"/>
        </w:rPr>
        <w:t>The reason we rarely see any laws rejected at the NPC</w:t>
      </w:r>
      <w:r w:rsidR="00725DA6">
        <w:rPr>
          <w:rFonts w:ascii="Times New Roman" w:hAnsi="Times New Roman"/>
        </w:rPr>
        <w:t xml:space="preserve"> is because the way that deputies attempt</w:t>
      </w:r>
      <w:r w:rsidR="002A5A8D">
        <w:rPr>
          <w:rFonts w:ascii="Times New Roman" w:hAnsi="Times New Roman"/>
        </w:rPr>
        <w:t xml:space="preserve"> </w:t>
      </w:r>
      <w:r w:rsidR="00725DA6">
        <w:rPr>
          <w:rFonts w:ascii="Times New Roman" w:hAnsi="Times New Roman"/>
        </w:rPr>
        <w:t xml:space="preserve">to </w:t>
      </w:r>
      <w:r w:rsidR="00880562">
        <w:rPr>
          <w:rFonts w:ascii="Times New Roman" w:hAnsi="Times New Roman"/>
        </w:rPr>
        <w:t xml:space="preserve">influence </w:t>
      </w:r>
      <w:r w:rsidR="00725DA6">
        <w:rPr>
          <w:rFonts w:ascii="Times New Roman" w:hAnsi="Times New Roman"/>
        </w:rPr>
        <w:t xml:space="preserve">the policy process </w:t>
      </w:r>
      <w:r w:rsidR="007B11EA">
        <w:rPr>
          <w:rFonts w:ascii="Times New Roman" w:hAnsi="Times New Roman"/>
        </w:rPr>
        <w:t xml:space="preserve">is </w:t>
      </w:r>
      <w:r w:rsidR="0015702E">
        <w:rPr>
          <w:rFonts w:ascii="Times New Roman" w:hAnsi="Times New Roman"/>
        </w:rPr>
        <w:t xml:space="preserve">done </w:t>
      </w:r>
      <w:r w:rsidR="007B11EA">
        <w:rPr>
          <w:rFonts w:ascii="Times New Roman" w:hAnsi="Times New Roman"/>
        </w:rPr>
        <w:t xml:space="preserve">in a non-confrontational manner. This is partially due to the cultural background of Chinese. </w:t>
      </w:r>
      <w:r w:rsidR="00071155">
        <w:rPr>
          <w:rFonts w:ascii="Times New Roman" w:hAnsi="Times New Roman"/>
        </w:rPr>
        <w:t xml:space="preserve">Chinese people </w:t>
      </w:r>
      <w:r w:rsidR="0015702E">
        <w:rPr>
          <w:rFonts w:ascii="Times New Roman" w:hAnsi="Times New Roman"/>
        </w:rPr>
        <w:t xml:space="preserve">rarely </w:t>
      </w:r>
      <w:r w:rsidR="00071155">
        <w:rPr>
          <w:rFonts w:ascii="Times New Roman" w:hAnsi="Times New Roman"/>
        </w:rPr>
        <w:t>criticize others openly and directly</w:t>
      </w:r>
      <w:r w:rsidR="00586BAD">
        <w:rPr>
          <w:rFonts w:ascii="Times New Roman" w:hAnsi="Times New Roman"/>
        </w:rPr>
        <w:t xml:space="preserve">. Even if they do so, they have to do it in </w:t>
      </w:r>
      <w:r w:rsidR="0015702E">
        <w:rPr>
          <w:rFonts w:ascii="Times New Roman" w:hAnsi="Times New Roman"/>
        </w:rPr>
        <w:t xml:space="preserve">in a very </w:t>
      </w:r>
      <w:r w:rsidR="00586BAD">
        <w:rPr>
          <w:rFonts w:ascii="Times New Roman" w:hAnsi="Times New Roman"/>
        </w:rPr>
        <w:t xml:space="preserve">polite </w:t>
      </w:r>
      <w:r w:rsidR="0015702E">
        <w:rPr>
          <w:rFonts w:ascii="Times New Roman" w:hAnsi="Times New Roman"/>
        </w:rPr>
        <w:t xml:space="preserve">way that involves </w:t>
      </w:r>
      <w:r w:rsidR="00586BAD">
        <w:rPr>
          <w:rFonts w:ascii="Times New Roman" w:hAnsi="Times New Roman"/>
        </w:rPr>
        <w:t>expressions</w:t>
      </w:r>
      <w:r w:rsidR="00DE07C7">
        <w:rPr>
          <w:rFonts w:ascii="Times New Roman" w:hAnsi="Times New Roman"/>
        </w:rPr>
        <w:t>, i.e</w:t>
      </w:r>
      <w:r w:rsidR="006744AD">
        <w:rPr>
          <w:rFonts w:ascii="Times New Roman" w:hAnsi="Times New Roman"/>
        </w:rPr>
        <w:t>.</w:t>
      </w:r>
      <w:r w:rsidR="00DE07C7">
        <w:rPr>
          <w:rFonts w:ascii="Times New Roman" w:hAnsi="Times New Roman"/>
        </w:rPr>
        <w:t>,</w:t>
      </w:r>
      <w:r w:rsidR="00586BAD">
        <w:rPr>
          <w:rFonts w:ascii="Times New Roman" w:hAnsi="Times New Roman"/>
        </w:rPr>
        <w:t xml:space="preserve"> </w:t>
      </w:r>
      <w:proofErr w:type="spellStart"/>
      <w:r w:rsidR="00C83300" w:rsidRPr="00C83300">
        <w:rPr>
          <w:rFonts w:ascii="Times New Roman" w:hAnsi="Times New Roman"/>
          <w:i/>
        </w:rPr>
        <w:t>mianzi</w:t>
      </w:r>
      <w:proofErr w:type="spellEnd"/>
      <w:r w:rsidR="0027364A">
        <w:rPr>
          <w:rFonts w:ascii="Times New Roman" w:hAnsi="Times New Roman"/>
        </w:rPr>
        <w:t xml:space="preserve">, or </w:t>
      </w:r>
      <w:r w:rsidR="0015702E">
        <w:rPr>
          <w:rFonts w:ascii="Times New Roman" w:hAnsi="Times New Roman"/>
        </w:rPr>
        <w:t xml:space="preserve">“saving </w:t>
      </w:r>
      <w:r w:rsidR="0027364A">
        <w:rPr>
          <w:rFonts w:ascii="Times New Roman" w:hAnsi="Times New Roman"/>
        </w:rPr>
        <w:t>face</w:t>
      </w:r>
      <w:r w:rsidR="00E029E9">
        <w:rPr>
          <w:rFonts w:ascii="Times New Roman" w:hAnsi="Times New Roman"/>
        </w:rPr>
        <w:t>”</w:t>
      </w:r>
      <w:r w:rsidR="0015702E" w:rsidRPr="0015702E">
        <w:rPr>
          <w:rFonts w:ascii="Times New Roman" w:hAnsi="Times New Roman"/>
        </w:rPr>
        <w:t xml:space="preserve"> </w:t>
      </w:r>
      <w:r w:rsidR="0015702E">
        <w:rPr>
          <w:rFonts w:ascii="Times New Roman" w:hAnsi="Times New Roman"/>
        </w:rPr>
        <w:t>for oneself and for the person being criticized, especially as it relates to one’s social standing, prestige, and reputation</w:t>
      </w:r>
      <w:r w:rsidR="0027364A">
        <w:rPr>
          <w:rFonts w:ascii="Times New Roman" w:hAnsi="Times New Roman"/>
        </w:rPr>
        <w:t xml:space="preserve">. </w:t>
      </w:r>
    </w:p>
    <w:p w14:paraId="3ACF089F" w14:textId="77777777" w:rsidR="0008623E" w:rsidRDefault="00C338C9" w:rsidP="00224B2C">
      <w:pPr>
        <w:spacing w:line="480" w:lineRule="auto"/>
        <w:ind w:firstLine="420"/>
        <w:rPr>
          <w:rFonts w:ascii="Times New Roman" w:hAnsi="Times New Roman"/>
        </w:rPr>
      </w:pPr>
      <w:r w:rsidRPr="0080716E">
        <w:rPr>
          <w:rFonts w:ascii="Times New Roman" w:hAnsi="Times New Roman"/>
        </w:rPr>
        <w:t>As a pro-</w:t>
      </w:r>
      <w:r w:rsidR="00B60D27" w:rsidRPr="0080716E">
        <w:rPr>
          <w:rFonts w:ascii="Times New Roman" w:hAnsi="Times New Roman"/>
        </w:rPr>
        <w:t>economic</w:t>
      </w:r>
      <w:r w:rsidR="003E421F" w:rsidRPr="0080716E">
        <w:rPr>
          <w:rFonts w:ascii="Times New Roman" w:hAnsi="Times New Roman"/>
        </w:rPr>
        <w:t xml:space="preserve"> </w:t>
      </w:r>
      <w:r w:rsidRPr="0080716E">
        <w:rPr>
          <w:rFonts w:ascii="Times New Roman" w:hAnsi="Times New Roman"/>
        </w:rPr>
        <w:t>development regime, the Chinese state is ideologically oriented</w:t>
      </w:r>
      <w:r>
        <w:rPr>
          <w:rFonts w:ascii="Times New Roman" w:hAnsi="Times New Roman"/>
        </w:rPr>
        <w:t xml:space="preserve"> toward </w:t>
      </w:r>
      <w:r w:rsidR="00B60D27">
        <w:rPr>
          <w:rFonts w:ascii="Times New Roman" w:hAnsi="Times New Roman"/>
        </w:rPr>
        <w:t xml:space="preserve">the </w:t>
      </w:r>
      <w:r>
        <w:rPr>
          <w:rFonts w:ascii="Times New Roman" w:hAnsi="Times New Roman"/>
        </w:rPr>
        <w:t>business (Kennedy, 2005).</w:t>
      </w:r>
      <w:r w:rsidR="00EE405F">
        <w:rPr>
          <w:rFonts w:ascii="Times New Roman" w:hAnsi="Times New Roman"/>
        </w:rPr>
        <w:t xml:space="preserve"> The CCP has written in its Party Constitution that “</w:t>
      </w:r>
      <w:r w:rsidR="00B03994">
        <w:rPr>
          <w:rFonts w:ascii="Times New Roman" w:hAnsi="Times New Roman"/>
        </w:rPr>
        <w:t>d</w:t>
      </w:r>
      <w:r w:rsidR="00EE405F" w:rsidRPr="00EE405F">
        <w:rPr>
          <w:rFonts w:ascii="Times New Roman" w:hAnsi="Times New Roman"/>
        </w:rPr>
        <w:t>evelopment is the first priority to our Party in governi</w:t>
      </w:r>
      <w:r w:rsidR="00EE405F">
        <w:rPr>
          <w:rFonts w:ascii="Times New Roman" w:hAnsi="Times New Roman"/>
        </w:rPr>
        <w:t>ng and rejuvenating the country”</w:t>
      </w:r>
      <w:r w:rsidR="00EE405F">
        <w:rPr>
          <w:rFonts w:ascii="Times New Roman" w:hAnsi="Times New Roman" w:hint="eastAsia"/>
        </w:rPr>
        <w:t>;</w:t>
      </w:r>
      <w:r w:rsidR="00EE405F">
        <w:rPr>
          <w:rFonts w:ascii="Times New Roman" w:hAnsi="Times New Roman"/>
        </w:rPr>
        <w:t xml:space="preserve"> “</w:t>
      </w:r>
      <w:r w:rsidR="00804990">
        <w:rPr>
          <w:rFonts w:ascii="Times New Roman" w:hAnsi="Times New Roman"/>
        </w:rPr>
        <w:t>w</w:t>
      </w:r>
      <w:r w:rsidR="00EE405F" w:rsidRPr="00EE405F">
        <w:rPr>
          <w:rFonts w:ascii="Times New Roman" w:hAnsi="Times New Roman"/>
        </w:rPr>
        <w:t>e shall contin</w:t>
      </w:r>
      <w:r w:rsidR="00EE405F">
        <w:rPr>
          <w:rFonts w:ascii="Times New Roman" w:hAnsi="Times New Roman"/>
        </w:rPr>
        <w:t>ue to make economic development</w:t>
      </w:r>
      <w:r w:rsidR="00EE405F" w:rsidRPr="00EE405F">
        <w:rPr>
          <w:rFonts w:ascii="Times New Roman" w:hAnsi="Times New Roman"/>
        </w:rPr>
        <w:t xml:space="preserve"> the central task and stick to the pursuit of comprehensive, coordinated and sustainable development.</w:t>
      </w:r>
      <w:r w:rsidR="00B03994">
        <w:rPr>
          <w:rFonts w:ascii="Times New Roman" w:hAnsi="Times New Roman"/>
        </w:rPr>
        <w:t xml:space="preserve">” </w:t>
      </w:r>
    </w:p>
    <w:p w14:paraId="45E77743" w14:textId="140B4A83" w:rsidR="0080716E" w:rsidRDefault="00B60D27" w:rsidP="00224B2C">
      <w:pPr>
        <w:spacing w:line="480" w:lineRule="auto"/>
        <w:ind w:firstLine="420"/>
        <w:rPr>
          <w:rFonts w:ascii="Times New Roman" w:hAnsi="Times New Roman"/>
        </w:rPr>
      </w:pPr>
      <w:r>
        <w:rPr>
          <w:rFonts w:ascii="Times New Roman" w:hAnsi="Times New Roman"/>
        </w:rPr>
        <w:t xml:space="preserve">Therefore, </w:t>
      </w:r>
      <w:r w:rsidR="00B03994">
        <w:rPr>
          <w:rFonts w:ascii="Times New Roman" w:hAnsi="Times New Roman"/>
        </w:rPr>
        <w:t xml:space="preserve">business </w:t>
      </w:r>
      <w:r>
        <w:rPr>
          <w:rFonts w:ascii="Times New Roman" w:hAnsi="Times New Roman"/>
        </w:rPr>
        <w:t xml:space="preserve">development </w:t>
      </w:r>
      <w:r w:rsidR="00B03994">
        <w:rPr>
          <w:rFonts w:ascii="Times New Roman" w:hAnsi="Times New Roman"/>
        </w:rPr>
        <w:t>is central to accomplish</w:t>
      </w:r>
      <w:r>
        <w:rPr>
          <w:rFonts w:ascii="Times New Roman" w:hAnsi="Times New Roman"/>
        </w:rPr>
        <w:t>ing</w:t>
      </w:r>
      <w:r w:rsidR="00B03994">
        <w:rPr>
          <w:rFonts w:ascii="Times New Roman" w:hAnsi="Times New Roman"/>
        </w:rPr>
        <w:t xml:space="preserve"> </w:t>
      </w:r>
      <w:r>
        <w:rPr>
          <w:rFonts w:ascii="Times New Roman" w:hAnsi="Times New Roman"/>
        </w:rPr>
        <w:t xml:space="preserve">these Party </w:t>
      </w:r>
      <w:r w:rsidR="00B03994">
        <w:rPr>
          <w:rFonts w:ascii="Times New Roman" w:hAnsi="Times New Roman"/>
        </w:rPr>
        <w:t xml:space="preserve">goals. </w:t>
      </w:r>
      <w:r w:rsidR="00214555">
        <w:rPr>
          <w:rFonts w:ascii="Times New Roman" w:hAnsi="Times New Roman"/>
        </w:rPr>
        <w:t xml:space="preserve">Business often “educates” government officials to see problems from </w:t>
      </w:r>
      <w:r w:rsidR="00AC0A8D">
        <w:rPr>
          <w:rFonts w:ascii="Times New Roman" w:hAnsi="Times New Roman"/>
        </w:rPr>
        <w:t xml:space="preserve">a </w:t>
      </w:r>
      <w:r w:rsidR="00CE24BC">
        <w:rPr>
          <w:rFonts w:ascii="Times New Roman" w:hAnsi="Times New Roman"/>
        </w:rPr>
        <w:t>business’</w:t>
      </w:r>
      <w:r w:rsidR="00214555">
        <w:rPr>
          <w:rFonts w:ascii="Times New Roman" w:hAnsi="Times New Roman"/>
        </w:rPr>
        <w:t xml:space="preserve"> perspective, and </w:t>
      </w:r>
      <w:r w:rsidR="00804990">
        <w:rPr>
          <w:rFonts w:ascii="Times New Roman" w:hAnsi="Times New Roman"/>
        </w:rPr>
        <w:t xml:space="preserve">business </w:t>
      </w:r>
      <w:r w:rsidR="00214555">
        <w:rPr>
          <w:rFonts w:ascii="Times New Roman" w:hAnsi="Times New Roman"/>
        </w:rPr>
        <w:t>cooperate</w:t>
      </w:r>
      <w:r w:rsidR="00804990">
        <w:rPr>
          <w:rFonts w:ascii="Times New Roman" w:hAnsi="Times New Roman"/>
        </w:rPr>
        <w:t xml:space="preserve">s with government to achieve </w:t>
      </w:r>
      <w:r w:rsidR="00214555">
        <w:rPr>
          <w:rFonts w:ascii="Times New Roman" w:hAnsi="Times New Roman"/>
        </w:rPr>
        <w:t>outcome</w:t>
      </w:r>
      <w:r w:rsidR="00804990">
        <w:rPr>
          <w:rFonts w:ascii="Times New Roman" w:hAnsi="Times New Roman"/>
        </w:rPr>
        <w:t>s</w:t>
      </w:r>
      <w:r w:rsidR="00214555">
        <w:rPr>
          <w:rFonts w:ascii="Times New Roman" w:hAnsi="Times New Roman"/>
        </w:rPr>
        <w:t xml:space="preserve"> that benefit the company, the government and the country as a whole. </w:t>
      </w:r>
      <w:r w:rsidR="00CE24BC">
        <w:rPr>
          <w:rFonts w:ascii="Times New Roman" w:hAnsi="Times New Roman"/>
        </w:rPr>
        <w:t xml:space="preserve">Often with </w:t>
      </w:r>
      <w:r w:rsidR="00214555">
        <w:rPr>
          <w:rFonts w:ascii="Times New Roman" w:hAnsi="Times New Roman"/>
        </w:rPr>
        <w:t xml:space="preserve">authoritative </w:t>
      </w:r>
      <w:r w:rsidR="00CE24BC">
        <w:rPr>
          <w:rFonts w:ascii="Times New Roman" w:hAnsi="Times New Roman"/>
        </w:rPr>
        <w:t xml:space="preserve">and </w:t>
      </w:r>
      <w:r w:rsidR="00986E3E">
        <w:rPr>
          <w:rFonts w:ascii="Times New Roman" w:hAnsi="Times New Roman"/>
        </w:rPr>
        <w:t>first-hand</w:t>
      </w:r>
      <w:r w:rsidR="00272AA5">
        <w:rPr>
          <w:rFonts w:ascii="Times New Roman" w:hAnsi="Times New Roman"/>
        </w:rPr>
        <w:t xml:space="preserve"> knowledge</w:t>
      </w:r>
      <w:r w:rsidR="00986E3E" w:rsidRPr="00986E3E">
        <w:rPr>
          <w:rFonts w:ascii="Times New Roman" w:hAnsi="Times New Roman"/>
        </w:rPr>
        <w:t xml:space="preserve"> </w:t>
      </w:r>
      <w:r w:rsidR="00986E3E">
        <w:rPr>
          <w:rFonts w:ascii="Times New Roman" w:hAnsi="Times New Roman"/>
        </w:rPr>
        <w:t>of the economy</w:t>
      </w:r>
      <w:r w:rsidR="00CE24BC">
        <w:rPr>
          <w:rFonts w:ascii="Times New Roman" w:hAnsi="Times New Roman"/>
        </w:rPr>
        <w:t xml:space="preserve"> and industry</w:t>
      </w:r>
      <w:r w:rsidR="00272AA5">
        <w:rPr>
          <w:rFonts w:ascii="Times New Roman" w:hAnsi="Times New Roman"/>
        </w:rPr>
        <w:t xml:space="preserve">, </w:t>
      </w:r>
      <w:r w:rsidR="00CE24BC">
        <w:rPr>
          <w:rFonts w:ascii="Times New Roman" w:hAnsi="Times New Roman"/>
        </w:rPr>
        <w:t>business leaders in the Congress</w:t>
      </w:r>
      <w:r w:rsidR="00C57CFB">
        <w:rPr>
          <w:rFonts w:ascii="Times New Roman" w:hAnsi="Times New Roman"/>
        </w:rPr>
        <w:t xml:space="preserve"> have earned </w:t>
      </w:r>
      <w:r w:rsidR="00272AA5">
        <w:rPr>
          <w:rFonts w:ascii="Times New Roman" w:hAnsi="Times New Roman"/>
        </w:rPr>
        <w:t>a “privileged position” at the policy making table.</w:t>
      </w:r>
      <w:r w:rsidR="009D0458">
        <w:rPr>
          <w:rFonts w:ascii="Times New Roman" w:hAnsi="Times New Roman"/>
        </w:rPr>
        <w:t xml:space="preserve"> </w:t>
      </w:r>
    </w:p>
    <w:p w14:paraId="1CE66CC6" w14:textId="478FCC37" w:rsidR="00E5530A" w:rsidRDefault="003E30EC" w:rsidP="00086246">
      <w:pPr>
        <w:widowControl/>
        <w:autoSpaceDE w:val="0"/>
        <w:autoSpaceDN w:val="0"/>
        <w:adjustRightInd w:val="0"/>
        <w:spacing w:line="480" w:lineRule="auto"/>
        <w:jc w:val="center"/>
        <w:rPr>
          <w:rFonts w:ascii="Times New Roman" w:hAnsi="Times New Roman" w:cs="Times New Roman"/>
          <w:b/>
          <w:kern w:val="0"/>
        </w:rPr>
      </w:pPr>
      <w:r>
        <w:rPr>
          <w:rFonts w:ascii="Times New Roman" w:hAnsi="Times New Roman" w:cs="Times New Roman"/>
          <w:b/>
          <w:kern w:val="0"/>
        </w:rPr>
        <w:lastRenderedPageBreak/>
        <w:t>Theory and Hypotheses</w:t>
      </w:r>
    </w:p>
    <w:p w14:paraId="46F7A593" w14:textId="366D52C4" w:rsidR="00CD2EA6" w:rsidRPr="004C52E7" w:rsidRDefault="00A8234A" w:rsidP="00A8234A">
      <w:pPr>
        <w:widowControl/>
        <w:autoSpaceDE w:val="0"/>
        <w:autoSpaceDN w:val="0"/>
        <w:adjustRightInd w:val="0"/>
        <w:spacing w:line="480" w:lineRule="auto"/>
        <w:rPr>
          <w:rFonts w:ascii="Times New Roman" w:hAnsi="Times New Roman" w:cs="Times New Roman"/>
          <w:b/>
          <w:kern w:val="0"/>
        </w:rPr>
      </w:pPr>
      <w:r w:rsidRPr="004C52E7">
        <w:rPr>
          <w:rFonts w:ascii="Times New Roman" w:hAnsi="Times New Roman" w:cs="Times New Roman"/>
          <w:b/>
          <w:kern w:val="0"/>
        </w:rPr>
        <w:t>Business leader’s proposal(s) and firm performance</w:t>
      </w:r>
    </w:p>
    <w:p w14:paraId="12B26EEC" w14:textId="609B3E86" w:rsidR="00CD2EA6" w:rsidRDefault="00CD2EA6" w:rsidP="00652B72">
      <w:pPr>
        <w:widowControl/>
        <w:autoSpaceDE w:val="0"/>
        <w:autoSpaceDN w:val="0"/>
        <w:adjustRightInd w:val="0"/>
        <w:spacing w:line="480" w:lineRule="auto"/>
        <w:ind w:firstLine="420"/>
        <w:jc w:val="left"/>
        <w:rPr>
          <w:rFonts w:ascii="Times New Roman" w:hAnsi="Times New Roman" w:cs="Times New Roman"/>
          <w:kern w:val="0"/>
        </w:rPr>
      </w:pPr>
      <w:proofErr w:type="spellStart"/>
      <w:r w:rsidRPr="00DA46E3">
        <w:rPr>
          <w:rFonts w:ascii="Times New Roman" w:hAnsi="Times New Roman" w:cs="Times New Roman"/>
          <w:kern w:val="0"/>
        </w:rPr>
        <w:t>Pfeffer</w:t>
      </w:r>
      <w:proofErr w:type="spellEnd"/>
      <w:r w:rsidRPr="00DA46E3">
        <w:rPr>
          <w:rFonts w:ascii="Times New Roman" w:hAnsi="Times New Roman" w:cs="Times New Roman"/>
          <w:kern w:val="0"/>
        </w:rPr>
        <w:t xml:space="preserve"> and </w:t>
      </w:r>
      <w:proofErr w:type="spellStart"/>
      <w:r w:rsidRPr="00DA46E3">
        <w:rPr>
          <w:rFonts w:ascii="Times New Roman" w:hAnsi="Times New Roman" w:cs="Times New Roman"/>
          <w:kern w:val="0"/>
        </w:rPr>
        <w:t>Salancik’s</w:t>
      </w:r>
      <w:proofErr w:type="spellEnd"/>
      <w:r w:rsidRPr="00DA46E3">
        <w:rPr>
          <w:rFonts w:ascii="Times New Roman" w:hAnsi="Times New Roman" w:cs="Times New Roman"/>
          <w:kern w:val="0"/>
        </w:rPr>
        <w:t xml:space="preserve"> (1978) publication: </w:t>
      </w:r>
      <w:r w:rsidRPr="00DA46E3">
        <w:rPr>
          <w:rFonts w:ascii="Times New Roman" w:hAnsi="Times New Roman" w:cs="Times New Roman"/>
          <w:i/>
          <w:kern w:val="0"/>
        </w:rPr>
        <w:t xml:space="preserve">The External Control of Organizations: A </w:t>
      </w:r>
      <w:r>
        <w:rPr>
          <w:rFonts w:ascii="Times New Roman" w:hAnsi="Times New Roman" w:cs="Times New Roman"/>
          <w:i/>
          <w:kern w:val="0"/>
        </w:rPr>
        <w:t xml:space="preserve">Resource Dependence Perspective </w:t>
      </w:r>
      <w:r w:rsidRPr="00DA46E3">
        <w:rPr>
          <w:rFonts w:ascii="Times New Roman" w:hAnsi="Times New Roman" w:cs="Times New Roman"/>
          <w:kern w:val="0"/>
        </w:rPr>
        <w:t>has been recognized as the pioneer</w:t>
      </w:r>
      <w:r>
        <w:rPr>
          <w:rFonts w:ascii="Times New Roman" w:hAnsi="Times New Roman" w:cs="Times New Roman"/>
          <w:kern w:val="0"/>
        </w:rPr>
        <w:t>ing</w:t>
      </w:r>
      <w:r w:rsidRPr="00DA46E3">
        <w:rPr>
          <w:rFonts w:ascii="Times New Roman" w:hAnsi="Times New Roman" w:cs="Times New Roman"/>
          <w:kern w:val="0"/>
        </w:rPr>
        <w:t xml:space="preserve"> </w:t>
      </w:r>
      <w:r>
        <w:rPr>
          <w:rFonts w:ascii="Times New Roman" w:hAnsi="Times New Roman" w:cs="Times New Roman"/>
          <w:kern w:val="0"/>
        </w:rPr>
        <w:t xml:space="preserve">and foundational </w:t>
      </w:r>
      <w:r w:rsidRPr="00DA46E3">
        <w:rPr>
          <w:rFonts w:ascii="Times New Roman" w:hAnsi="Times New Roman" w:cs="Times New Roman"/>
          <w:kern w:val="0"/>
        </w:rPr>
        <w:t xml:space="preserve">work </w:t>
      </w:r>
      <w:r>
        <w:rPr>
          <w:rFonts w:ascii="Times New Roman" w:hAnsi="Times New Roman" w:cs="Times New Roman"/>
          <w:kern w:val="0"/>
        </w:rPr>
        <w:t xml:space="preserve">on </w:t>
      </w:r>
      <w:r w:rsidRPr="00DA46E3">
        <w:rPr>
          <w:rFonts w:ascii="Times New Roman" w:hAnsi="Times New Roman" w:cs="Times New Roman"/>
          <w:kern w:val="0"/>
        </w:rPr>
        <w:t xml:space="preserve">the resource dependence theory. </w:t>
      </w:r>
      <w:r>
        <w:rPr>
          <w:rFonts w:ascii="Times New Roman" w:hAnsi="Times New Roman" w:cs="Times New Roman"/>
          <w:kern w:val="0"/>
        </w:rPr>
        <w:t xml:space="preserve">The theory proposes </w:t>
      </w:r>
      <w:r w:rsidRPr="001578E6">
        <w:rPr>
          <w:rFonts w:ascii="Times New Roman" w:hAnsi="Times New Roman" w:cs="Times New Roman"/>
          <w:kern w:val="0"/>
        </w:rPr>
        <w:t>that r</w:t>
      </w:r>
      <w:r>
        <w:rPr>
          <w:rFonts w:ascii="Times New Roman" w:hAnsi="Times New Roman" w:cs="Times New Roman"/>
          <w:kern w:val="0"/>
        </w:rPr>
        <w:t>esources are key to organiz</w:t>
      </w:r>
      <w:r w:rsidRPr="001578E6">
        <w:rPr>
          <w:rFonts w:ascii="Times New Roman" w:hAnsi="Times New Roman" w:cs="Times New Roman"/>
          <w:kern w:val="0"/>
        </w:rPr>
        <w:t>ational success and that access and control over resources is a basi</w:t>
      </w:r>
      <w:r>
        <w:rPr>
          <w:rFonts w:ascii="Times New Roman" w:hAnsi="Times New Roman" w:cs="Times New Roman"/>
          <w:kern w:val="0"/>
        </w:rPr>
        <w:t xml:space="preserve">s of power. </w:t>
      </w:r>
      <w:r w:rsidRPr="00DA46E3">
        <w:rPr>
          <w:rFonts w:ascii="Times New Roman" w:hAnsi="Times New Roman" w:cs="Times New Roman"/>
          <w:kern w:val="0"/>
        </w:rPr>
        <w:t>“</w:t>
      </w:r>
      <w:r w:rsidR="00652B72">
        <w:rPr>
          <w:rFonts w:ascii="Times New Roman" w:hAnsi="Times New Roman" w:cs="Times New Roman"/>
          <w:kern w:val="0"/>
        </w:rPr>
        <w:t>…T</w:t>
      </w:r>
      <w:r w:rsidRPr="00DA46E3">
        <w:rPr>
          <w:rFonts w:ascii="Times New Roman" w:hAnsi="Times New Roman" w:cs="Times New Roman"/>
          <w:kern w:val="0"/>
        </w:rPr>
        <w:t xml:space="preserve">he organization, through political mechanisms, attempts to create for itself an environment that is better for its interest” and that “organizations may use political means to alter the condition of the external economic environment.” </w:t>
      </w:r>
      <w:r w:rsidR="00652B72">
        <w:rPr>
          <w:rFonts w:ascii="Times New Roman" w:hAnsi="Times New Roman" w:cs="Times New Roman"/>
          <w:kern w:val="0"/>
        </w:rPr>
        <w:t xml:space="preserve">Therefore, business leaders in the NPC </w:t>
      </w:r>
      <w:r w:rsidRPr="00652B72">
        <w:rPr>
          <w:rFonts w:ascii="Times New Roman" w:hAnsi="Times New Roman" w:cs="Times New Roman"/>
          <w:kern w:val="0"/>
        </w:rPr>
        <w:t>actively seek to create their environment by trying to shape</w:t>
      </w:r>
      <w:r w:rsidRPr="00DA46E3">
        <w:rPr>
          <w:rFonts w:ascii="Times New Roman" w:hAnsi="Times New Roman" w:cs="Times New Roman"/>
          <w:kern w:val="0"/>
        </w:rPr>
        <w:t xml:space="preserve"> government regulations that produce a more favorable environment</w:t>
      </w:r>
      <w:r>
        <w:rPr>
          <w:rFonts w:ascii="Times New Roman" w:hAnsi="Times New Roman" w:cs="Times New Roman"/>
          <w:kern w:val="0"/>
        </w:rPr>
        <w:t xml:space="preserve"> for their firms</w:t>
      </w:r>
      <w:r w:rsidRPr="00DA46E3">
        <w:rPr>
          <w:rFonts w:ascii="Times New Roman" w:hAnsi="Times New Roman" w:cs="Times New Roman"/>
          <w:kern w:val="0"/>
        </w:rPr>
        <w:t xml:space="preserve">. </w:t>
      </w:r>
    </w:p>
    <w:p w14:paraId="6970858C" w14:textId="77777777" w:rsidR="00FD3198" w:rsidRDefault="00652B72" w:rsidP="00FD3198">
      <w:pPr>
        <w:widowControl/>
        <w:autoSpaceDE w:val="0"/>
        <w:autoSpaceDN w:val="0"/>
        <w:adjustRightInd w:val="0"/>
        <w:spacing w:line="480" w:lineRule="auto"/>
        <w:ind w:firstLine="420"/>
        <w:jc w:val="left"/>
        <w:rPr>
          <w:rFonts w:ascii="Times New Roman" w:hAnsi="Times New Roman" w:cs="Times New Roman"/>
          <w:color w:val="000000" w:themeColor="text1"/>
          <w:kern w:val="0"/>
        </w:rPr>
      </w:pPr>
      <w:r>
        <w:rPr>
          <w:rFonts w:ascii="Times New Roman" w:hAnsi="Times New Roman" w:cs="Times New Roman"/>
          <w:kern w:val="0"/>
        </w:rPr>
        <w:t xml:space="preserve">However, </w:t>
      </w:r>
      <w:r w:rsidR="003B4009">
        <w:rPr>
          <w:rFonts w:ascii="Times New Roman" w:hAnsi="Times New Roman" w:cs="Times New Roman"/>
          <w:kern w:val="0"/>
        </w:rPr>
        <w:t xml:space="preserve">we believe that scholars holding this view ignore a very critical fact that in the NPC, business leaders’ </w:t>
      </w:r>
      <w:r w:rsidR="003B4009">
        <w:rPr>
          <w:rFonts w:ascii="Times New Roman" w:hAnsi="Times New Roman" w:cs="Times New Roman"/>
          <w:color w:val="000000" w:themeColor="text1"/>
          <w:kern w:val="0"/>
        </w:rPr>
        <w:t xml:space="preserve">proposals </w:t>
      </w:r>
      <w:r w:rsidRPr="00F02C5C">
        <w:rPr>
          <w:rFonts w:ascii="Times New Roman" w:hAnsi="Times New Roman" w:cs="Times New Roman"/>
          <w:color w:val="000000" w:themeColor="text1"/>
          <w:kern w:val="0"/>
        </w:rPr>
        <w:t xml:space="preserve">are mainly </w:t>
      </w:r>
      <w:r w:rsidR="003B4009">
        <w:rPr>
          <w:rFonts w:ascii="Times New Roman" w:hAnsi="Times New Roman" w:cs="Times New Roman"/>
          <w:color w:val="000000" w:themeColor="text1"/>
          <w:kern w:val="0"/>
        </w:rPr>
        <w:t xml:space="preserve">industrial-focused </w:t>
      </w:r>
      <w:r w:rsidRPr="00F02C5C">
        <w:rPr>
          <w:rFonts w:ascii="Times New Roman" w:hAnsi="Times New Roman" w:cs="Times New Roman"/>
          <w:color w:val="000000" w:themeColor="text1"/>
          <w:kern w:val="0"/>
        </w:rPr>
        <w:t>or sector sp</w:t>
      </w:r>
      <w:r w:rsidR="00FE5622">
        <w:rPr>
          <w:rFonts w:ascii="Times New Roman" w:hAnsi="Times New Roman" w:cs="Times New Roman"/>
          <w:color w:val="000000" w:themeColor="text1"/>
          <w:kern w:val="0"/>
        </w:rPr>
        <w:t>ecific laws, that is, business is</w:t>
      </w:r>
      <w:r w:rsidRPr="00F02C5C">
        <w:rPr>
          <w:rFonts w:ascii="Times New Roman" w:hAnsi="Times New Roman" w:cs="Times New Roman"/>
          <w:color w:val="000000" w:themeColor="text1"/>
          <w:kern w:val="0"/>
        </w:rPr>
        <w:t xml:space="preserve"> interested in the policies that affect their own sector or </w:t>
      </w:r>
      <w:r w:rsidR="003B4009">
        <w:rPr>
          <w:rFonts w:ascii="Times New Roman" w:hAnsi="Times New Roman" w:cs="Times New Roman"/>
          <w:color w:val="000000" w:themeColor="text1"/>
          <w:kern w:val="0"/>
        </w:rPr>
        <w:t xml:space="preserve">the whole industry. </w:t>
      </w:r>
      <w:r w:rsidR="00FE5622">
        <w:rPr>
          <w:rFonts w:ascii="Times New Roman" w:hAnsi="Times New Roman" w:cs="Times New Roman"/>
          <w:color w:val="000000" w:themeColor="text1"/>
          <w:kern w:val="0"/>
        </w:rPr>
        <w:t>B</w:t>
      </w:r>
      <w:r w:rsidR="00FE5622" w:rsidRPr="00F02C5C">
        <w:rPr>
          <w:rFonts w:ascii="Times New Roman" w:hAnsi="Times New Roman" w:cs="Times New Roman"/>
          <w:color w:val="000000" w:themeColor="text1"/>
          <w:kern w:val="0"/>
        </w:rPr>
        <w:t>usiness leaders almost never proposed legislations that could only benefit their own firms, such as obtaining licenses and permit</w:t>
      </w:r>
      <w:r w:rsidR="00FE5622">
        <w:rPr>
          <w:rFonts w:ascii="Times New Roman" w:hAnsi="Times New Roman" w:cs="Times New Roman"/>
          <w:color w:val="000000" w:themeColor="text1"/>
          <w:kern w:val="0"/>
        </w:rPr>
        <w:t xml:space="preserve"> to operate, or getting loans etc. </w:t>
      </w:r>
      <w:r w:rsidRPr="00F02C5C">
        <w:rPr>
          <w:rFonts w:ascii="Times New Roman" w:hAnsi="Times New Roman" w:cs="Times New Roman"/>
          <w:color w:val="000000" w:themeColor="text1"/>
          <w:kern w:val="0"/>
        </w:rPr>
        <w:t>The obvious reason is that they don’t want to be cons</w:t>
      </w:r>
      <w:r w:rsidR="00FE5622">
        <w:rPr>
          <w:rFonts w:ascii="Times New Roman" w:hAnsi="Times New Roman" w:cs="Times New Roman"/>
          <w:color w:val="000000" w:themeColor="text1"/>
          <w:kern w:val="0"/>
        </w:rPr>
        <w:t xml:space="preserve">idered “selfish” because by </w:t>
      </w:r>
      <w:r w:rsidRPr="00F02C5C">
        <w:rPr>
          <w:rFonts w:ascii="Times New Roman" w:hAnsi="Times New Roman" w:cs="Times New Roman"/>
          <w:color w:val="000000" w:themeColor="text1"/>
          <w:kern w:val="0"/>
        </w:rPr>
        <w:t xml:space="preserve">definition, they are the deputies of the people, not their own companies. </w:t>
      </w:r>
      <w:r w:rsidR="00FE5622">
        <w:rPr>
          <w:rFonts w:ascii="Times New Roman" w:hAnsi="Times New Roman" w:cs="Times New Roman"/>
          <w:color w:val="000000" w:themeColor="text1"/>
          <w:kern w:val="0"/>
        </w:rPr>
        <w:t xml:space="preserve">Also in order for a proposal to be </w:t>
      </w:r>
      <w:r w:rsidR="00FD3198">
        <w:rPr>
          <w:rFonts w:ascii="Times New Roman" w:hAnsi="Times New Roman" w:cs="Times New Roman"/>
          <w:color w:val="000000" w:themeColor="text1"/>
          <w:kern w:val="0"/>
        </w:rPr>
        <w:t xml:space="preserve">presented to and </w:t>
      </w:r>
      <w:r w:rsidR="00FE5622">
        <w:rPr>
          <w:rFonts w:ascii="Times New Roman" w:hAnsi="Times New Roman" w:cs="Times New Roman"/>
          <w:color w:val="000000" w:themeColor="text1"/>
          <w:kern w:val="0"/>
        </w:rPr>
        <w:t xml:space="preserve">considered by NPC, a minim number of 30 deputies are needed to sign off on the proposal, which </w:t>
      </w:r>
      <w:r w:rsidR="00FD3198">
        <w:rPr>
          <w:rFonts w:ascii="Times New Roman" w:hAnsi="Times New Roman" w:cs="Times New Roman"/>
          <w:color w:val="000000" w:themeColor="text1"/>
          <w:kern w:val="0"/>
        </w:rPr>
        <w:t xml:space="preserve">significantly </w:t>
      </w:r>
      <w:r w:rsidR="00FE5622">
        <w:rPr>
          <w:rFonts w:ascii="Times New Roman" w:hAnsi="Times New Roman" w:cs="Times New Roman"/>
          <w:color w:val="000000" w:themeColor="text1"/>
          <w:kern w:val="0"/>
        </w:rPr>
        <w:t>adds the</w:t>
      </w:r>
      <w:r w:rsidR="00FD3198">
        <w:rPr>
          <w:rFonts w:ascii="Times New Roman" w:hAnsi="Times New Roman" w:cs="Times New Roman"/>
          <w:color w:val="000000" w:themeColor="text1"/>
          <w:kern w:val="0"/>
        </w:rPr>
        <w:t xml:space="preserve"> difficulty of proposing a legislation that </w:t>
      </w:r>
      <w:r w:rsidR="00FE5622">
        <w:rPr>
          <w:rFonts w:ascii="Times New Roman" w:hAnsi="Times New Roman" w:cs="Times New Roman"/>
          <w:color w:val="000000" w:themeColor="text1"/>
          <w:kern w:val="0"/>
        </w:rPr>
        <w:t xml:space="preserve">only benefit </w:t>
      </w:r>
      <w:r w:rsidR="00FD3198">
        <w:rPr>
          <w:rFonts w:ascii="Times New Roman" w:hAnsi="Times New Roman" w:cs="Times New Roman"/>
          <w:color w:val="000000" w:themeColor="text1"/>
          <w:kern w:val="0"/>
        </w:rPr>
        <w:t xml:space="preserve">one company. </w:t>
      </w:r>
    </w:p>
    <w:p w14:paraId="625617C4" w14:textId="233A9F52" w:rsidR="00CD2EA6" w:rsidRPr="00B850F4" w:rsidRDefault="00CD2EA6" w:rsidP="00B7266C">
      <w:pPr>
        <w:widowControl/>
        <w:autoSpaceDE w:val="0"/>
        <w:autoSpaceDN w:val="0"/>
        <w:adjustRightInd w:val="0"/>
        <w:spacing w:line="480" w:lineRule="auto"/>
        <w:ind w:firstLine="420"/>
        <w:jc w:val="left"/>
        <w:rPr>
          <w:rFonts w:ascii="Times New Roman" w:hAnsi="Times New Roman" w:cs="Times New Roman"/>
          <w:color w:val="000000" w:themeColor="text1"/>
          <w:kern w:val="0"/>
        </w:rPr>
      </w:pPr>
      <w:r w:rsidRPr="00F02C5C">
        <w:rPr>
          <w:rFonts w:ascii="Times New Roman" w:hAnsi="Times New Roman" w:cs="Times New Roman"/>
          <w:color w:val="000000" w:themeColor="text1"/>
          <w:kern w:val="0"/>
        </w:rPr>
        <w:lastRenderedPageBreak/>
        <w:t>Evidence</w:t>
      </w:r>
      <w:r>
        <w:rPr>
          <w:rFonts w:ascii="Times New Roman" w:hAnsi="Times New Roman" w:cs="Times New Roman"/>
          <w:color w:val="000000" w:themeColor="text1"/>
          <w:kern w:val="0"/>
        </w:rPr>
        <w:t xml:space="preserve"> has</w:t>
      </w:r>
      <w:r w:rsidRPr="00F02C5C">
        <w:rPr>
          <w:rFonts w:ascii="Times New Roman" w:hAnsi="Times New Roman" w:cs="Times New Roman"/>
          <w:color w:val="000000" w:themeColor="text1"/>
          <w:kern w:val="0"/>
        </w:rPr>
        <w:t xml:space="preserve"> shown that Chinese CEO</w:t>
      </w:r>
      <w:r>
        <w:rPr>
          <w:rFonts w:ascii="Times New Roman" w:hAnsi="Times New Roman" w:cs="Times New Roman"/>
          <w:color w:val="000000" w:themeColor="text1"/>
          <w:kern w:val="0"/>
        </w:rPr>
        <w:t>s</w:t>
      </w:r>
      <w:r w:rsidRPr="00F02C5C">
        <w:rPr>
          <w:rFonts w:ascii="Times New Roman" w:hAnsi="Times New Roman" w:cs="Times New Roman"/>
          <w:color w:val="000000" w:themeColor="text1"/>
          <w:kern w:val="0"/>
        </w:rPr>
        <w:t xml:space="preserve"> and business leader deputies propose and advance policies that </w:t>
      </w:r>
      <w:r w:rsidR="00FD3198">
        <w:rPr>
          <w:rFonts w:ascii="Times New Roman" w:hAnsi="Times New Roman" w:cs="Times New Roman"/>
          <w:color w:val="000000" w:themeColor="text1"/>
          <w:kern w:val="0"/>
        </w:rPr>
        <w:t>favor their industries</w:t>
      </w:r>
      <w:r w:rsidRPr="00F02C5C">
        <w:rPr>
          <w:rFonts w:ascii="Times New Roman" w:hAnsi="Times New Roman" w:cs="Times New Roman"/>
          <w:color w:val="000000" w:themeColor="text1"/>
          <w:kern w:val="0"/>
        </w:rPr>
        <w:t xml:space="preserve">. For example, during the annual NPC conference in 2015, the CEO of </w:t>
      </w:r>
      <w:proofErr w:type="spellStart"/>
      <w:r w:rsidRPr="00F02C5C">
        <w:rPr>
          <w:rFonts w:ascii="Times New Roman" w:hAnsi="Times New Roman" w:cs="Times New Roman"/>
          <w:color w:val="000000" w:themeColor="text1"/>
          <w:kern w:val="0"/>
        </w:rPr>
        <w:t>Tencent</w:t>
      </w:r>
      <w:proofErr w:type="spellEnd"/>
      <w:r w:rsidRPr="00F02C5C">
        <w:rPr>
          <w:rFonts w:ascii="Times New Roman" w:hAnsi="Times New Roman" w:cs="Times New Roman"/>
          <w:color w:val="000000" w:themeColor="text1"/>
          <w:kern w:val="0"/>
        </w:rPr>
        <w:t xml:space="preserve"> Technology, Ma </w:t>
      </w:r>
      <w:proofErr w:type="spellStart"/>
      <w:r w:rsidRPr="00F02C5C">
        <w:rPr>
          <w:rFonts w:ascii="Times New Roman" w:hAnsi="Times New Roman" w:cs="Times New Roman"/>
          <w:color w:val="000000" w:themeColor="text1"/>
          <w:kern w:val="0"/>
        </w:rPr>
        <w:t>Huateng</w:t>
      </w:r>
      <w:proofErr w:type="spellEnd"/>
      <w:r w:rsidRPr="00F02C5C">
        <w:rPr>
          <w:rFonts w:ascii="Times New Roman" w:hAnsi="Times New Roman" w:cs="Times New Roman"/>
          <w:color w:val="000000" w:themeColor="text1"/>
          <w:kern w:val="0"/>
        </w:rPr>
        <w:t xml:space="preserve">, proposed motions regarding the legislation on the Internet and digital industry, which </w:t>
      </w:r>
      <w:r w:rsidR="00FD3198">
        <w:rPr>
          <w:rFonts w:ascii="Times New Roman" w:hAnsi="Times New Roman" w:cs="Times New Roman"/>
          <w:color w:val="000000" w:themeColor="text1"/>
          <w:kern w:val="0"/>
        </w:rPr>
        <w:t xml:space="preserve">is the industry that </w:t>
      </w:r>
      <w:proofErr w:type="spellStart"/>
      <w:r w:rsidR="00FD3198">
        <w:rPr>
          <w:rFonts w:ascii="Times New Roman" w:hAnsi="Times New Roman" w:cs="Times New Roman"/>
          <w:color w:val="000000" w:themeColor="text1"/>
          <w:kern w:val="0"/>
        </w:rPr>
        <w:t>Tencent</w:t>
      </w:r>
      <w:proofErr w:type="spellEnd"/>
      <w:r w:rsidR="00FD3198">
        <w:rPr>
          <w:rFonts w:ascii="Times New Roman" w:hAnsi="Times New Roman" w:cs="Times New Roman"/>
          <w:color w:val="000000" w:themeColor="text1"/>
          <w:kern w:val="0"/>
        </w:rPr>
        <w:t xml:space="preserve"> was</w:t>
      </w:r>
      <w:r w:rsidRPr="00F02C5C">
        <w:rPr>
          <w:rFonts w:ascii="Times New Roman" w:hAnsi="Times New Roman" w:cs="Times New Roman"/>
          <w:color w:val="000000" w:themeColor="text1"/>
          <w:kern w:val="0"/>
        </w:rPr>
        <w:t xml:space="preserve"> in. The CEO of </w:t>
      </w:r>
      <w:proofErr w:type="spellStart"/>
      <w:r w:rsidRPr="00F02C5C">
        <w:rPr>
          <w:rFonts w:ascii="Times New Roman" w:hAnsi="Times New Roman" w:cs="Times New Roman"/>
          <w:color w:val="000000" w:themeColor="text1"/>
          <w:kern w:val="0"/>
        </w:rPr>
        <w:t>Geely</w:t>
      </w:r>
      <w:proofErr w:type="spellEnd"/>
      <w:r w:rsidRPr="00F02C5C">
        <w:rPr>
          <w:rFonts w:ascii="Times New Roman" w:hAnsi="Times New Roman" w:cs="Times New Roman"/>
          <w:color w:val="000000" w:themeColor="text1"/>
          <w:kern w:val="0"/>
        </w:rPr>
        <w:t xml:space="preserve"> Holding Group, Li </w:t>
      </w:r>
      <w:proofErr w:type="spellStart"/>
      <w:r w:rsidRPr="00F02C5C">
        <w:rPr>
          <w:rFonts w:ascii="Times New Roman" w:hAnsi="Times New Roman" w:cs="Times New Roman"/>
          <w:color w:val="000000" w:themeColor="text1"/>
          <w:kern w:val="0"/>
        </w:rPr>
        <w:t>Shufu</w:t>
      </w:r>
      <w:proofErr w:type="spellEnd"/>
      <w:r w:rsidRPr="00F02C5C">
        <w:rPr>
          <w:rFonts w:ascii="Times New Roman" w:hAnsi="Times New Roman" w:cs="Times New Roman"/>
          <w:color w:val="000000" w:themeColor="text1"/>
          <w:kern w:val="0"/>
        </w:rPr>
        <w:t xml:space="preserve">, proposed motions on </w:t>
      </w:r>
      <w:r>
        <w:rPr>
          <w:rFonts w:ascii="Times New Roman" w:hAnsi="Times New Roman" w:cs="Times New Roman"/>
          <w:color w:val="000000" w:themeColor="text1"/>
          <w:kern w:val="0"/>
        </w:rPr>
        <w:t xml:space="preserve">green energy automobile, </w:t>
      </w:r>
      <w:r w:rsidRPr="00F02C5C">
        <w:rPr>
          <w:rFonts w:ascii="Times New Roman" w:hAnsi="Times New Roman" w:cs="Times New Roman"/>
          <w:color w:val="000000" w:themeColor="text1"/>
          <w:kern w:val="0"/>
        </w:rPr>
        <w:t>driverless car and automatic driving in the NPC annual conference in both 2016 and 2017. He also called for reform</w:t>
      </w:r>
      <w:r>
        <w:rPr>
          <w:rFonts w:ascii="Times New Roman" w:hAnsi="Times New Roman" w:cs="Times New Roman"/>
          <w:color w:val="000000" w:themeColor="text1"/>
          <w:kern w:val="0"/>
        </w:rPr>
        <w:t>s</w:t>
      </w:r>
      <w:r w:rsidRPr="00F02C5C">
        <w:rPr>
          <w:rFonts w:ascii="Times New Roman" w:hAnsi="Times New Roman" w:cs="Times New Roman"/>
          <w:color w:val="000000" w:themeColor="text1"/>
          <w:kern w:val="0"/>
        </w:rPr>
        <w:t xml:space="preserve"> on the taxi service</w:t>
      </w:r>
      <w:r>
        <w:rPr>
          <w:rFonts w:ascii="Times New Roman" w:hAnsi="Times New Roman" w:cs="Times New Roman"/>
          <w:color w:val="000000" w:themeColor="text1"/>
          <w:kern w:val="0"/>
        </w:rPr>
        <w:t>s in the country</w:t>
      </w:r>
      <w:r w:rsidRPr="00F02C5C">
        <w:rPr>
          <w:rFonts w:ascii="Times New Roman" w:hAnsi="Times New Roman" w:cs="Times New Roman"/>
          <w:color w:val="000000" w:themeColor="text1"/>
          <w:kern w:val="0"/>
        </w:rPr>
        <w:t xml:space="preserve">. </w:t>
      </w:r>
      <w:proofErr w:type="spellStart"/>
      <w:r w:rsidRPr="00F02C5C">
        <w:rPr>
          <w:rFonts w:ascii="Times New Roman" w:hAnsi="Times New Roman" w:cs="Times New Roman"/>
          <w:color w:val="000000" w:themeColor="text1"/>
          <w:kern w:val="0"/>
        </w:rPr>
        <w:t>Geely</w:t>
      </w:r>
      <w:proofErr w:type="spellEnd"/>
      <w:r w:rsidRPr="00F02C5C">
        <w:rPr>
          <w:rFonts w:ascii="Times New Roman" w:hAnsi="Times New Roman" w:cs="Times New Roman"/>
          <w:color w:val="000000" w:themeColor="text1"/>
          <w:kern w:val="0"/>
        </w:rPr>
        <w:t xml:space="preserve"> is a Chinese multinational automotive manufacturing company whose main products are automobiles, taxis, motorcycles, engines, and transmissions. It sells passenger cars under the </w:t>
      </w:r>
      <w:proofErr w:type="spellStart"/>
      <w:r w:rsidRPr="00F02C5C">
        <w:rPr>
          <w:rFonts w:ascii="Times New Roman" w:hAnsi="Times New Roman" w:cs="Times New Roman"/>
          <w:color w:val="000000" w:themeColor="text1"/>
          <w:kern w:val="0"/>
        </w:rPr>
        <w:t>Geely</w:t>
      </w:r>
      <w:proofErr w:type="spellEnd"/>
      <w:r w:rsidRPr="00F02C5C">
        <w:rPr>
          <w:rFonts w:ascii="Times New Roman" w:hAnsi="Times New Roman" w:cs="Times New Roman"/>
          <w:color w:val="000000" w:themeColor="text1"/>
          <w:kern w:val="0"/>
        </w:rPr>
        <w:t xml:space="preserve"> and Volvo brands and taxis under the London Taxi brand. </w:t>
      </w:r>
      <w:r>
        <w:rPr>
          <w:rFonts w:ascii="Times New Roman" w:hAnsi="Times New Roman" w:cs="Times New Roman"/>
          <w:color w:val="000000" w:themeColor="text1"/>
          <w:kern w:val="0"/>
        </w:rPr>
        <w:t xml:space="preserve">Although </w:t>
      </w:r>
      <w:r>
        <w:rPr>
          <w:rFonts w:ascii="Times New Roman" w:hAnsi="Times New Roman" w:cs="Times New Roman"/>
          <w:kern w:val="0"/>
        </w:rPr>
        <w:t>t</w:t>
      </w:r>
      <w:r w:rsidRPr="00E46BD7">
        <w:rPr>
          <w:rFonts w:ascii="Times New Roman" w:hAnsi="Times New Roman" w:cs="Times New Roman" w:hint="eastAsia"/>
          <w:kern w:val="0"/>
        </w:rPr>
        <w:t>here</w:t>
      </w:r>
      <w:r>
        <w:rPr>
          <w:rFonts w:ascii="Times New Roman" w:hAnsi="Times New Roman" w:cs="Times New Roman"/>
          <w:kern w:val="0"/>
        </w:rPr>
        <w:t xml:space="preserve"> is no information resealed at the national level regarding the result of each individual proposal, we do see the </w:t>
      </w:r>
      <w:r w:rsidRPr="00F02C5C">
        <w:rPr>
          <w:rFonts w:ascii="Times New Roman" w:hAnsi="Times New Roman" w:cs="Times New Roman"/>
          <w:color w:val="000000" w:themeColor="text1"/>
          <w:kern w:val="0"/>
        </w:rPr>
        <w:t>digital industry</w:t>
      </w:r>
      <w:r>
        <w:rPr>
          <w:rFonts w:ascii="Times New Roman" w:hAnsi="Times New Roman" w:cs="Times New Roman"/>
          <w:color w:val="000000" w:themeColor="text1"/>
          <w:kern w:val="0"/>
        </w:rPr>
        <w:t xml:space="preserve"> and the industry of </w:t>
      </w:r>
      <w:r>
        <w:rPr>
          <w:rFonts w:ascii="Times New Roman" w:hAnsi="Times New Roman" w:cs="Times New Roman"/>
          <w:bCs/>
        </w:rPr>
        <w:t>electric and Eco-f</w:t>
      </w:r>
      <w:r w:rsidRPr="00B850F4">
        <w:rPr>
          <w:rFonts w:ascii="Times New Roman" w:hAnsi="Times New Roman" w:cs="Times New Roman"/>
          <w:bCs/>
        </w:rPr>
        <w:t>riendly</w:t>
      </w:r>
      <w:r>
        <w:rPr>
          <w:rFonts w:ascii="Times New Roman" w:hAnsi="Times New Roman" w:cs="Times New Roman"/>
          <w:bCs/>
        </w:rPr>
        <w:t xml:space="preserve"> automobile have received substantial financial support from the government in recent years.</w:t>
      </w:r>
      <w:r w:rsidR="00B7266C">
        <w:rPr>
          <w:rFonts w:ascii="Times New Roman" w:hAnsi="Times New Roman" w:cs="Times New Roman"/>
          <w:bCs/>
        </w:rPr>
        <w:t xml:space="preserve"> The proposals by Mr. Ma and Mr. Li benefit the industries they are in, not just </w:t>
      </w:r>
      <w:proofErr w:type="spellStart"/>
      <w:r w:rsidR="00B7266C">
        <w:rPr>
          <w:rFonts w:ascii="Times New Roman" w:hAnsi="Times New Roman" w:cs="Times New Roman"/>
          <w:bCs/>
        </w:rPr>
        <w:t>Tencent</w:t>
      </w:r>
      <w:proofErr w:type="spellEnd"/>
      <w:r w:rsidR="00B7266C">
        <w:rPr>
          <w:rFonts w:ascii="Times New Roman" w:hAnsi="Times New Roman" w:cs="Times New Roman"/>
          <w:bCs/>
        </w:rPr>
        <w:t xml:space="preserve"> and </w:t>
      </w:r>
      <w:proofErr w:type="spellStart"/>
      <w:r w:rsidR="00B7266C">
        <w:rPr>
          <w:rFonts w:ascii="Times New Roman" w:hAnsi="Times New Roman" w:cs="Times New Roman"/>
          <w:bCs/>
        </w:rPr>
        <w:t>Geely</w:t>
      </w:r>
      <w:proofErr w:type="spellEnd"/>
      <w:r w:rsidR="00B7266C">
        <w:rPr>
          <w:rFonts w:ascii="Times New Roman" w:hAnsi="Times New Roman" w:cs="Times New Roman"/>
          <w:bCs/>
        </w:rPr>
        <w:t xml:space="preserve"> two companies. </w:t>
      </w:r>
    </w:p>
    <w:p w14:paraId="49A19FAA" w14:textId="6345E9E1" w:rsidR="007003C3" w:rsidRPr="007003C3" w:rsidRDefault="007003C3" w:rsidP="00CD2EA6">
      <w:pPr>
        <w:spacing w:line="480" w:lineRule="auto"/>
        <w:rPr>
          <w:rFonts w:ascii="Times New Roman" w:hAnsi="Times New Roman"/>
        </w:rPr>
      </w:pPr>
      <w:r w:rsidRPr="007003C3">
        <w:rPr>
          <w:rFonts w:ascii="Times New Roman" w:hAnsi="Times New Roman"/>
        </w:rPr>
        <w:tab/>
        <w:t>Therefore</w:t>
      </w:r>
      <w:r>
        <w:rPr>
          <w:rFonts w:ascii="Times New Roman" w:hAnsi="Times New Roman"/>
        </w:rPr>
        <w:t xml:space="preserve"> we believe that having proposals in the NPC will only lead to firm performance conformity, that is, “typical performance” among peer firms. </w:t>
      </w:r>
    </w:p>
    <w:p w14:paraId="24B60C41" w14:textId="77777777" w:rsidR="003E30EC" w:rsidRPr="007003C3" w:rsidRDefault="003E30EC" w:rsidP="003E30EC">
      <w:pPr>
        <w:spacing w:line="480" w:lineRule="auto"/>
        <w:ind w:firstLine="420"/>
        <w:rPr>
          <w:rFonts w:ascii="Times New Roman" w:hAnsi="Times New Roman"/>
          <w:i/>
        </w:rPr>
      </w:pPr>
      <w:r w:rsidRPr="007003C3">
        <w:rPr>
          <w:rFonts w:ascii="Times New Roman" w:hAnsi="Times New Roman"/>
          <w:i/>
        </w:rPr>
        <w:t xml:space="preserve">Hypothesis </w:t>
      </w:r>
      <w:r w:rsidRPr="007003C3">
        <w:rPr>
          <w:rFonts w:ascii="Times New Roman" w:hAnsi="Times New Roman" w:hint="eastAsia"/>
          <w:i/>
        </w:rPr>
        <w:t>1</w:t>
      </w:r>
      <w:r w:rsidRPr="007003C3">
        <w:rPr>
          <w:rFonts w:ascii="Times New Roman" w:hAnsi="Times New Roman"/>
          <w:i/>
        </w:rPr>
        <w:t>: A business leader has NPC proposal(s) is positively associated with performance conformity.</w:t>
      </w:r>
    </w:p>
    <w:p w14:paraId="4281B8BA" w14:textId="77777777" w:rsidR="004C52E7" w:rsidRDefault="004C52E7" w:rsidP="00A8234A">
      <w:pPr>
        <w:widowControl/>
        <w:autoSpaceDE w:val="0"/>
        <w:autoSpaceDN w:val="0"/>
        <w:adjustRightInd w:val="0"/>
        <w:spacing w:line="480" w:lineRule="auto"/>
        <w:rPr>
          <w:rFonts w:ascii="Times New Roman" w:hAnsi="Times New Roman" w:cs="Times New Roman"/>
          <w:b/>
          <w:kern w:val="0"/>
        </w:rPr>
      </w:pPr>
    </w:p>
    <w:p w14:paraId="0F56AB4D" w14:textId="24E67E77" w:rsidR="005871D8" w:rsidRPr="004C52E7" w:rsidRDefault="00A8234A" w:rsidP="00A8234A">
      <w:pPr>
        <w:widowControl/>
        <w:autoSpaceDE w:val="0"/>
        <w:autoSpaceDN w:val="0"/>
        <w:adjustRightInd w:val="0"/>
        <w:spacing w:line="480" w:lineRule="auto"/>
        <w:rPr>
          <w:rFonts w:ascii="Times New Roman" w:hAnsi="Times New Roman" w:cs="Times New Roman"/>
          <w:b/>
          <w:kern w:val="0"/>
        </w:rPr>
      </w:pPr>
      <w:r w:rsidRPr="004C52E7">
        <w:rPr>
          <w:rFonts w:ascii="Times New Roman" w:hAnsi="Times New Roman" w:cs="Times New Roman"/>
          <w:b/>
          <w:kern w:val="0"/>
        </w:rPr>
        <w:t xml:space="preserve">Business leader’s </w:t>
      </w:r>
      <w:r w:rsidR="00D60534" w:rsidRPr="004C52E7">
        <w:rPr>
          <w:rFonts w:ascii="Times New Roman" w:hAnsi="Times New Roman" w:cs="Times New Roman"/>
          <w:b/>
          <w:kern w:val="0"/>
        </w:rPr>
        <w:t>proposal(s) and strategic change</w:t>
      </w:r>
    </w:p>
    <w:p w14:paraId="3B8DE0EC" w14:textId="145B928A" w:rsidR="003D2726" w:rsidRDefault="003D2726" w:rsidP="002C4825">
      <w:pPr>
        <w:spacing w:line="480" w:lineRule="auto"/>
        <w:ind w:firstLine="420"/>
        <w:rPr>
          <w:rFonts w:ascii="Times New Roman" w:hAnsi="Times New Roman" w:cs="Times New Roman"/>
        </w:rPr>
      </w:pPr>
      <w:r>
        <w:rPr>
          <w:rFonts w:ascii="Times New Roman" w:hAnsi="Times New Roman" w:cs="Times New Roman"/>
          <w:color w:val="000000" w:themeColor="text1"/>
          <w:kern w:val="0"/>
        </w:rPr>
        <w:t xml:space="preserve">In NPC, </w:t>
      </w:r>
      <w:r>
        <w:rPr>
          <w:rFonts w:ascii="Times New Roman" w:hAnsi="Times New Roman" w:cs="Times New Roman"/>
        </w:rPr>
        <w:t>m</w:t>
      </w:r>
      <w:r w:rsidRPr="001A6002">
        <w:rPr>
          <w:rFonts w:ascii="Times New Roman" w:hAnsi="Times New Roman" w:cs="Times New Roman"/>
        </w:rPr>
        <w:t>ost draft laws circulate between</w:t>
      </w:r>
      <w:r>
        <w:rPr>
          <w:rFonts w:ascii="Times New Roman" w:hAnsi="Times New Roman" w:cs="Times New Roman"/>
        </w:rPr>
        <w:t xml:space="preserve"> </w:t>
      </w:r>
      <w:r w:rsidRPr="001A6002">
        <w:rPr>
          <w:rFonts w:ascii="Times New Roman" w:hAnsi="Times New Roman" w:cs="Times New Roman"/>
        </w:rPr>
        <w:t>the NPC, the State Council, and relevant government</w:t>
      </w:r>
      <w:r>
        <w:rPr>
          <w:rFonts w:ascii="Times New Roman" w:hAnsi="Times New Roman" w:cs="Times New Roman"/>
        </w:rPr>
        <w:t xml:space="preserve"> </w:t>
      </w:r>
      <w:r w:rsidRPr="001A6002">
        <w:rPr>
          <w:rFonts w:ascii="Times New Roman" w:hAnsi="Times New Roman" w:cs="Times New Roman"/>
        </w:rPr>
        <w:t>ministries for</w:t>
      </w:r>
      <w:r>
        <w:rPr>
          <w:rFonts w:ascii="Times New Roman" w:hAnsi="Times New Roman" w:cs="Times New Roman"/>
        </w:rPr>
        <w:t xml:space="preserve"> </w:t>
      </w:r>
      <w:r w:rsidRPr="001A6002">
        <w:rPr>
          <w:rFonts w:ascii="Times New Roman" w:hAnsi="Times New Roman" w:cs="Times New Roman"/>
        </w:rPr>
        <w:t>months</w:t>
      </w:r>
      <w:r>
        <w:rPr>
          <w:rFonts w:ascii="Times New Roman" w:hAnsi="Times New Roman" w:cs="Times New Roman"/>
        </w:rPr>
        <w:t>, some even for several years, before they are finalized</w:t>
      </w:r>
      <w:r w:rsidRPr="001A6002">
        <w:rPr>
          <w:rFonts w:ascii="Times New Roman" w:hAnsi="Times New Roman" w:cs="Times New Roman"/>
        </w:rPr>
        <w:t xml:space="preserve"> </w:t>
      </w:r>
      <w:r>
        <w:rPr>
          <w:rFonts w:ascii="Times New Roman" w:hAnsi="Times New Roman" w:cs="Times New Roman"/>
        </w:rPr>
        <w:t xml:space="preserve">and </w:t>
      </w:r>
      <w:r w:rsidRPr="001A6002">
        <w:rPr>
          <w:rFonts w:ascii="Times New Roman" w:hAnsi="Times New Roman" w:cs="Times New Roman"/>
        </w:rPr>
        <w:lastRenderedPageBreak/>
        <w:t>made publicly</w:t>
      </w:r>
      <w:r>
        <w:rPr>
          <w:rFonts w:ascii="Times New Roman" w:hAnsi="Times New Roman" w:cs="Times New Roman"/>
        </w:rPr>
        <w:t xml:space="preserve"> </w:t>
      </w:r>
      <w:r w:rsidRPr="001A6002">
        <w:rPr>
          <w:rFonts w:ascii="Times New Roman" w:hAnsi="Times New Roman" w:cs="Times New Roman"/>
        </w:rPr>
        <w:t xml:space="preserve">available. </w:t>
      </w:r>
      <w:r w:rsidR="00D95E1C">
        <w:rPr>
          <w:rFonts w:ascii="Times New Roman" w:hAnsi="Times New Roman" w:cs="Times New Roman"/>
        </w:rPr>
        <w:t xml:space="preserve">The average time of a legislation proposal to be finalized and made law is around 2 to 5 years, with very rare exceptions. </w:t>
      </w:r>
      <w:r w:rsidR="002C4825">
        <w:rPr>
          <w:rFonts w:ascii="Times New Roman" w:hAnsi="Times New Roman" w:cs="Times New Roman"/>
        </w:rPr>
        <w:t xml:space="preserve">This period of time is extremely valuable to NPC firms because they can change their business strategies and adjust their </w:t>
      </w:r>
      <w:r w:rsidR="002C4825" w:rsidRPr="001A6002">
        <w:rPr>
          <w:rFonts w:ascii="Times New Roman" w:hAnsi="Times New Roman" w:cs="Times New Roman"/>
        </w:rPr>
        <w:t>business</w:t>
      </w:r>
      <w:r w:rsidR="002C4825">
        <w:rPr>
          <w:rFonts w:ascii="Times New Roman" w:hAnsi="Times New Roman" w:cs="Times New Roman"/>
        </w:rPr>
        <w:t xml:space="preserve"> </w:t>
      </w:r>
      <w:r w:rsidR="002C4825" w:rsidRPr="001A6002">
        <w:rPr>
          <w:rFonts w:ascii="Times New Roman" w:hAnsi="Times New Roman" w:cs="Times New Roman"/>
        </w:rPr>
        <w:t>practices</w:t>
      </w:r>
      <w:r w:rsidR="002C4825">
        <w:rPr>
          <w:rFonts w:ascii="Times New Roman" w:hAnsi="Times New Roman" w:cs="Times New Roman"/>
        </w:rPr>
        <w:t xml:space="preserve"> based on their understanding of the </w:t>
      </w:r>
      <w:r w:rsidR="002C4825" w:rsidRPr="001A6002">
        <w:rPr>
          <w:rFonts w:ascii="Times New Roman" w:hAnsi="Times New Roman" w:cs="Times New Roman"/>
        </w:rPr>
        <w:t>formulation</w:t>
      </w:r>
      <w:r w:rsidR="002C4825">
        <w:rPr>
          <w:rFonts w:ascii="Times New Roman" w:hAnsi="Times New Roman" w:cs="Times New Roman"/>
        </w:rPr>
        <w:t xml:space="preserve"> </w:t>
      </w:r>
      <w:r w:rsidR="002C4825" w:rsidRPr="001A6002">
        <w:rPr>
          <w:rFonts w:ascii="Times New Roman" w:hAnsi="Times New Roman" w:cs="Times New Roman"/>
        </w:rPr>
        <w:t>and execution</w:t>
      </w:r>
      <w:r w:rsidR="002C4825">
        <w:rPr>
          <w:rFonts w:ascii="Times New Roman" w:hAnsi="Times New Roman" w:cs="Times New Roman"/>
        </w:rPr>
        <w:t xml:space="preserve"> of future policy change. </w:t>
      </w:r>
      <w:r>
        <w:rPr>
          <w:rFonts w:ascii="Times New Roman" w:hAnsi="Times New Roman" w:cs="Times New Roman"/>
        </w:rPr>
        <w:t xml:space="preserve">This early access to important </w:t>
      </w:r>
      <w:r w:rsidR="002C4825">
        <w:rPr>
          <w:rFonts w:ascii="Times New Roman" w:hAnsi="Times New Roman" w:cs="Times New Roman"/>
        </w:rPr>
        <w:t xml:space="preserve">legislation </w:t>
      </w:r>
      <w:r>
        <w:rPr>
          <w:rFonts w:ascii="Times New Roman" w:hAnsi="Times New Roman" w:cs="Times New Roman"/>
        </w:rPr>
        <w:t>information provides NPC firms a great “insider’s advantage”, which cannot be easily achieved by non-NPC firms, or the “outsiders”.</w:t>
      </w:r>
    </w:p>
    <w:p w14:paraId="5700F9DB" w14:textId="57F7E814" w:rsidR="00F63D52" w:rsidRDefault="00D75867" w:rsidP="00E23D46">
      <w:pPr>
        <w:spacing w:line="480" w:lineRule="auto"/>
        <w:ind w:firstLine="420"/>
        <w:rPr>
          <w:rFonts w:ascii="Times New Roman" w:hAnsi="Times New Roman" w:cs="Times New Roman"/>
        </w:rPr>
      </w:pPr>
      <w:r>
        <w:rPr>
          <w:rFonts w:ascii="Times New Roman" w:hAnsi="Times New Roman" w:cs="Times New Roman"/>
          <w:color w:val="000000" w:themeColor="text1"/>
          <w:kern w:val="0"/>
        </w:rPr>
        <w:t xml:space="preserve">Timely strategic change is crucial as it reflects a company’s ability to anticipate and respond to environmental </w:t>
      </w:r>
      <w:r w:rsidR="00180F0D">
        <w:rPr>
          <w:rFonts w:ascii="Times New Roman" w:hAnsi="Times New Roman" w:cs="Times New Roman"/>
          <w:color w:val="000000" w:themeColor="text1"/>
          <w:kern w:val="0"/>
        </w:rPr>
        <w:t>change</w:t>
      </w:r>
      <w:r w:rsidR="00180F0D">
        <w:rPr>
          <w:rFonts w:ascii="Times New Roman" w:hAnsi="Times New Roman" w:cs="Times New Roman" w:hint="eastAsia"/>
          <w:color w:val="000000" w:themeColor="text1"/>
          <w:kern w:val="0"/>
        </w:rPr>
        <w:t xml:space="preserve">, </w:t>
      </w:r>
      <w:r w:rsidR="00DF4DEB">
        <w:rPr>
          <w:rFonts w:ascii="Times New Roman" w:hAnsi="Times New Roman" w:cs="Times New Roman"/>
          <w:color w:val="000000" w:themeColor="text1"/>
          <w:kern w:val="0"/>
        </w:rPr>
        <w:t xml:space="preserve">but the change </w:t>
      </w:r>
      <w:r w:rsidR="002C4825">
        <w:rPr>
          <w:rFonts w:ascii="Times New Roman" w:hAnsi="Times New Roman" w:cs="Times New Roman"/>
          <w:color w:val="000000" w:themeColor="text1"/>
          <w:kern w:val="0"/>
        </w:rPr>
        <w:t xml:space="preserve">could </w:t>
      </w:r>
      <w:r w:rsidR="00DF4DEB">
        <w:rPr>
          <w:rFonts w:ascii="Times New Roman" w:hAnsi="Times New Roman" w:cs="Times New Roman" w:hint="eastAsia"/>
          <w:color w:val="000000" w:themeColor="text1"/>
          <w:kern w:val="0"/>
        </w:rPr>
        <w:t>contain</w:t>
      </w:r>
      <w:r w:rsidR="00180F0D">
        <w:rPr>
          <w:rFonts w:ascii="Times New Roman" w:hAnsi="Times New Roman" w:cs="Times New Roman" w:hint="eastAsia"/>
          <w:color w:val="000000" w:themeColor="text1"/>
          <w:kern w:val="0"/>
        </w:rPr>
        <w:t xml:space="preserve"> both opportunities and </w:t>
      </w:r>
      <w:r w:rsidR="002C4825">
        <w:rPr>
          <w:rFonts w:ascii="Times New Roman" w:hAnsi="Times New Roman" w:cs="Times New Roman"/>
          <w:color w:val="000000" w:themeColor="text1"/>
          <w:kern w:val="0"/>
        </w:rPr>
        <w:t>threats</w:t>
      </w:r>
      <w:r w:rsidR="00180F0D">
        <w:rPr>
          <w:rFonts w:ascii="Times New Roman" w:hAnsi="Times New Roman" w:cs="Times New Roman" w:hint="eastAsia"/>
          <w:color w:val="000000" w:themeColor="text1"/>
          <w:kern w:val="0"/>
        </w:rPr>
        <w:t>.</w:t>
      </w:r>
      <w:r w:rsidR="006372DA">
        <w:rPr>
          <w:rFonts w:ascii="Times New Roman" w:hAnsi="Times New Roman" w:cs="Times New Roman"/>
          <w:color w:val="000000" w:themeColor="text1"/>
          <w:kern w:val="0"/>
        </w:rPr>
        <w:t xml:space="preserve"> </w:t>
      </w:r>
      <w:r w:rsidR="00DF4DEB">
        <w:rPr>
          <w:rFonts w:ascii="Times New Roman" w:hAnsi="Times New Roman" w:cs="Times New Roman"/>
          <w:color w:val="000000" w:themeColor="text1"/>
          <w:kern w:val="0"/>
        </w:rPr>
        <w:t>As the legislation process is a long process that usually lasts for years and involves a large degree of uncertainty, business leaders who have proposals in the NPC know the change is coming but the</w:t>
      </w:r>
      <w:r w:rsidR="00E23D46">
        <w:rPr>
          <w:rFonts w:ascii="Times New Roman" w:hAnsi="Times New Roman" w:cs="Times New Roman"/>
          <w:color w:val="000000" w:themeColor="text1"/>
          <w:kern w:val="0"/>
        </w:rPr>
        <w:t xml:space="preserve">y are not sure when and the </w:t>
      </w:r>
      <w:r w:rsidR="00DF4DEB">
        <w:rPr>
          <w:rFonts w:ascii="Times New Roman" w:hAnsi="Times New Roman" w:cs="Times New Roman"/>
          <w:color w:val="000000" w:themeColor="text1"/>
          <w:kern w:val="0"/>
        </w:rPr>
        <w:t>extent.</w:t>
      </w:r>
      <w:r w:rsidR="00E23D46">
        <w:rPr>
          <w:rFonts w:ascii="Times New Roman" w:hAnsi="Times New Roman" w:cs="Times New Roman"/>
          <w:color w:val="000000" w:themeColor="text1"/>
          <w:kern w:val="0"/>
        </w:rPr>
        <w:t xml:space="preserve"> This uncertainty drives them to maintain</w:t>
      </w:r>
      <w:r w:rsidR="00E23D46" w:rsidRPr="00DF4DEB">
        <w:rPr>
          <w:rFonts w:ascii="Times New Roman" w:hAnsi="Times New Roman" w:cs="Times New Roman"/>
          <w:color w:val="000000" w:themeColor="text1"/>
          <w:kern w:val="0"/>
        </w:rPr>
        <w:t xml:space="preserve"> the status quo</w:t>
      </w:r>
      <w:r w:rsidR="00E23D46">
        <w:rPr>
          <w:rFonts w:ascii="Times New Roman" w:hAnsi="Times New Roman" w:cs="Times New Roman"/>
          <w:color w:val="000000" w:themeColor="text1"/>
          <w:kern w:val="0"/>
        </w:rPr>
        <w:t xml:space="preserve">, or as the old Chinese saying: </w:t>
      </w:r>
      <w:r w:rsidR="00E23D46">
        <w:rPr>
          <w:rFonts w:ascii="Times New Roman" w:hAnsi="Times New Roman" w:cs="Times New Roman" w:hint="eastAsia"/>
          <w:color w:val="000000" w:themeColor="text1"/>
          <w:kern w:val="0"/>
        </w:rPr>
        <w:t>以不变应万变</w:t>
      </w:r>
      <w:r w:rsidR="00E23D46">
        <w:rPr>
          <w:rFonts w:ascii="Times New Roman" w:hAnsi="Times New Roman" w:cs="Times New Roman"/>
          <w:color w:val="000000" w:themeColor="text1"/>
          <w:kern w:val="0"/>
        </w:rPr>
        <w:t>, or c</w:t>
      </w:r>
      <w:r w:rsidR="00E23D46" w:rsidRPr="00DF4DEB">
        <w:rPr>
          <w:rFonts w:ascii="Times New Roman" w:hAnsi="Times New Roman" w:cs="Times New Roman"/>
          <w:color w:val="000000" w:themeColor="text1"/>
          <w:kern w:val="0"/>
        </w:rPr>
        <w:t>ounter changes with changelessness.</w:t>
      </w:r>
      <w:r w:rsidR="00E23D46" w:rsidRPr="00DF4DEB">
        <w:rPr>
          <w:rFonts w:ascii="Times New Roman" w:hAnsi="Times New Roman" w:cs="Times New Roman" w:hint="eastAsia"/>
          <w:color w:val="000000" w:themeColor="text1"/>
          <w:kern w:val="0"/>
        </w:rPr>
        <w:t xml:space="preserve"> </w:t>
      </w:r>
      <w:r w:rsidR="00E23D46">
        <w:rPr>
          <w:rFonts w:ascii="Times New Roman" w:hAnsi="Times New Roman" w:cs="Times New Roman"/>
          <w:color w:val="000000" w:themeColor="text1"/>
          <w:kern w:val="0"/>
        </w:rPr>
        <w:t xml:space="preserve">Therefore they are </w:t>
      </w:r>
      <w:r w:rsidR="00E23D46">
        <w:rPr>
          <w:rFonts w:ascii="Times New Roman" w:hAnsi="Times New Roman" w:cs="Times New Roman"/>
        </w:rPr>
        <w:t xml:space="preserve">less likely to engage in strategic change, </w:t>
      </w:r>
      <w:r w:rsidR="001E4320">
        <w:rPr>
          <w:rFonts w:ascii="Times New Roman" w:hAnsi="Times New Roman" w:cs="Times New Roman"/>
        </w:rPr>
        <w:t xml:space="preserve">at least </w:t>
      </w:r>
      <w:r w:rsidR="00E23D46">
        <w:rPr>
          <w:rFonts w:ascii="Times New Roman" w:hAnsi="Times New Roman" w:cs="Times New Roman"/>
        </w:rPr>
        <w:t xml:space="preserve">during the Congress tenure. </w:t>
      </w:r>
    </w:p>
    <w:p w14:paraId="70EB3C2F" w14:textId="4AF0A263" w:rsidR="00B7266C" w:rsidRPr="005A5DF9" w:rsidRDefault="00C868B9" w:rsidP="00C7449D">
      <w:pPr>
        <w:spacing w:line="480" w:lineRule="auto"/>
        <w:ind w:firstLine="420"/>
        <w:rPr>
          <w:rFonts w:ascii="Times New Roman" w:hAnsi="Times New Roman"/>
        </w:rPr>
      </w:pPr>
      <w:r w:rsidRPr="00C868B9">
        <w:rPr>
          <w:rFonts w:ascii="Times New Roman" w:hAnsi="Times New Roman"/>
        </w:rPr>
        <w:t xml:space="preserve">Another </w:t>
      </w:r>
      <w:r>
        <w:rPr>
          <w:rFonts w:ascii="Times New Roman" w:hAnsi="Times New Roman"/>
        </w:rPr>
        <w:t xml:space="preserve">factor is </w:t>
      </w:r>
      <w:r w:rsidR="00EC47D6">
        <w:rPr>
          <w:rFonts w:ascii="Times New Roman" w:hAnsi="Times New Roman"/>
        </w:rPr>
        <w:t xml:space="preserve">called </w:t>
      </w:r>
      <w:r>
        <w:rPr>
          <w:rFonts w:ascii="Times New Roman" w:hAnsi="Times New Roman"/>
        </w:rPr>
        <w:t xml:space="preserve">“distraction effect”. The Congress deputies are all part-time deputies and almost all of them have full-time jobs. </w:t>
      </w:r>
      <w:r w:rsidR="00EC47D6">
        <w:rPr>
          <w:rFonts w:ascii="Times New Roman" w:hAnsi="Times New Roman"/>
        </w:rPr>
        <w:t>The whole Congress only meets once a year but i</w:t>
      </w:r>
      <w:r w:rsidR="00B7266C" w:rsidRPr="00C868B9">
        <w:rPr>
          <w:rFonts w:ascii="Times New Roman" w:hAnsi="Times New Roman"/>
        </w:rPr>
        <w:t xml:space="preserve">t is not the </w:t>
      </w:r>
      <w:r w:rsidR="00EC47D6">
        <w:rPr>
          <w:rFonts w:ascii="Times New Roman" w:hAnsi="Times New Roman"/>
        </w:rPr>
        <w:t xml:space="preserve">yearly two-week </w:t>
      </w:r>
      <w:r w:rsidR="00B7266C" w:rsidRPr="00C868B9">
        <w:rPr>
          <w:rFonts w:ascii="Times New Roman" w:hAnsi="Times New Roman"/>
        </w:rPr>
        <w:t>meeting that decides the fate of any particular legislation</w:t>
      </w:r>
      <w:r w:rsidR="00B7266C">
        <w:rPr>
          <w:rFonts w:ascii="Times New Roman" w:hAnsi="Times New Roman"/>
        </w:rPr>
        <w:t xml:space="preserve"> bill. Rather, it is expected that any disagreements should be resolved ahead of time and consensus should be reached behind doors months or even longer before the annual Congress meeting convenes. The Congress deputies and government officials initiate direct contact long before any official policies are adopted. </w:t>
      </w:r>
      <w:proofErr w:type="gramStart"/>
      <w:r w:rsidR="00B7266C">
        <w:rPr>
          <w:rFonts w:ascii="Times New Roman" w:hAnsi="Times New Roman"/>
        </w:rPr>
        <w:t xml:space="preserve">Such exchanges could be initiated by </w:t>
      </w:r>
      <w:r w:rsidR="00B7266C">
        <w:rPr>
          <w:rFonts w:ascii="Times New Roman" w:hAnsi="Times New Roman"/>
        </w:rPr>
        <w:lastRenderedPageBreak/>
        <w:t>either side</w:t>
      </w:r>
      <w:proofErr w:type="gramEnd"/>
      <w:r w:rsidR="00B7266C">
        <w:rPr>
          <w:rFonts w:ascii="Times New Roman" w:hAnsi="Times New Roman"/>
        </w:rPr>
        <w:t xml:space="preserve"> during the proposition and consideration of specific regulations and laws (Kennedy, 2005). In the case of economics or business related legislation, the government may ask for a meeting </w:t>
      </w:r>
      <w:r w:rsidR="00C7449D">
        <w:rPr>
          <w:rFonts w:ascii="Times New Roman" w:hAnsi="Times New Roman"/>
        </w:rPr>
        <w:t xml:space="preserve">regularly </w:t>
      </w:r>
      <w:r w:rsidR="00B7266C">
        <w:rPr>
          <w:rFonts w:ascii="Times New Roman" w:hAnsi="Times New Roman"/>
        </w:rPr>
        <w:t xml:space="preserve">with </w:t>
      </w:r>
      <w:r w:rsidR="00C7449D">
        <w:rPr>
          <w:rFonts w:ascii="Times New Roman" w:hAnsi="Times New Roman"/>
        </w:rPr>
        <w:t xml:space="preserve">business leader </w:t>
      </w:r>
      <w:r w:rsidR="00B7266C">
        <w:rPr>
          <w:rFonts w:ascii="Times New Roman" w:hAnsi="Times New Roman"/>
        </w:rPr>
        <w:t>deputies from certain in</w:t>
      </w:r>
      <w:r w:rsidR="00C7449D">
        <w:rPr>
          <w:rFonts w:ascii="Times New Roman" w:hAnsi="Times New Roman"/>
        </w:rPr>
        <w:t xml:space="preserve">dustries; in order to finalize proposals, business leaders </w:t>
      </w:r>
      <w:r w:rsidR="00B7266C">
        <w:rPr>
          <w:rFonts w:ascii="Times New Roman" w:hAnsi="Times New Roman"/>
        </w:rPr>
        <w:t xml:space="preserve">could also invite government officials to attend certain meetings of industry or business associations over policy issues. There are also many other forms of direct interaction between deputies from industry and the government. For example, NPC often sends delegations to meet with local governments, scholars and researchers, business associations, companies, or even employees </w:t>
      </w:r>
      <w:r w:rsidR="00B7266C">
        <w:rPr>
          <w:rFonts w:ascii="Times New Roman" w:hAnsi="Times New Roman" w:hint="eastAsia"/>
        </w:rPr>
        <w:t>in</w:t>
      </w:r>
      <w:r w:rsidR="00B7266C">
        <w:rPr>
          <w:rFonts w:ascii="Times New Roman" w:hAnsi="Times New Roman"/>
        </w:rPr>
        <w:t xml:space="preserve"> various cities, to gain opinions on certain legislation, or investigate policy issues. This study, research, and investigation process is a very critical regulatory duty of deputies. In 2016, More than 1,700 NPC deputies have participated in such activity, and the number of the total legislation proposals in 2016 was 8,239 (Annual Report of NPC Standing Committee, 2016). Ministries of the national and regional level could hold formal or informal hearings to get opinions from industry; also industry often invites deputies to visit their companies, or even participate in press conference and new product announcement, and use these occasions to bring up development and policy issues. Contrary to popular belief, </w:t>
      </w:r>
      <w:r w:rsidR="00B7266C" w:rsidRPr="00DA46E3">
        <w:rPr>
          <w:rFonts w:ascii="Times New Roman" w:hAnsi="Times New Roman"/>
        </w:rPr>
        <w:t>policy proposals to call for new legislations</w:t>
      </w:r>
      <w:r w:rsidR="00B7266C">
        <w:rPr>
          <w:rFonts w:ascii="Times New Roman" w:hAnsi="Times New Roman"/>
        </w:rPr>
        <w:t xml:space="preserve"> or revision of existing laws that proposed by deputies </w:t>
      </w:r>
      <w:r w:rsidR="00B7266C" w:rsidRPr="00DA46E3">
        <w:rPr>
          <w:rFonts w:ascii="Times New Roman" w:hAnsi="Times New Roman"/>
        </w:rPr>
        <w:t>are taken quite serio</w:t>
      </w:r>
      <w:r w:rsidR="00B7266C">
        <w:rPr>
          <w:rFonts w:ascii="Times New Roman" w:hAnsi="Times New Roman"/>
        </w:rPr>
        <w:t xml:space="preserve">usly by the CCP and the </w:t>
      </w:r>
      <w:r w:rsidR="00B7266C" w:rsidRPr="00DA46E3">
        <w:rPr>
          <w:rFonts w:ascii="Times New Roman" w:hAnsi="Times New Roman"/>
        </w:rPr>
        <w:t>gov</w:t>
      </w:r>
      <w:r w:rsidR="00B7266C">
        <w:rPr>
          <w:rFonts w:ascii="Times New Roman" w:hAnsi="Times New Roman"/>
        </w:rPr>
        <w:t>ernment, because deputies have undergone long time of and investigation and research in the field, and the legislation proposals are considered as first hand resources, therefore could significantly</w:t>
      </w:r>
      <w:r w:rsidR="00B7266C" w:rsidRPr="00DA46E3">
        <w:rPr>
          <w:rFonts w:ascii="Times New Roman" w:hAnsi="Times New Roman"/>
        </w:rPr>
        <w:t xml:space="preserve"> affect </w:t>
      </w:r>
      <w:r w:rsidR="00B7266C">
        <w:rPr>
          <w:rFonts w:ascii="Times New Roman" w:hAnsi="Times New Roman"/>
        </w:rPr>
        <w:t xml:space="preserve">the ultimate </w:t>
      </w:r>
      <w:r w:rsidR="00B7266C" w:rsidRPr="00DA46E3">
        <w:rPr>
          <w:rFonts w:ascii="Times New Roman" w:hAnsi="Times New Roman"/>
        </w:rPr>
        <w:t>policy change (Jiang, 2003).</w:t>
      </w:r>
      <w:r w:rsidR="00B7266C">
        <w:rPr>
          <w:rFonts w:ascii="Times New Roman" w:hAnsi="Times New Roman"/>
        </w:rPr>
        <w:t xml:space="preserve"> According to </w:t>
      </w:r>
      <w:proofErr w:type="spellStart"/>
      <w:r w:rsidR="00B7266C">
        <w:rPr>
          <w:rFonts w:ascii="Times New Roman" w:hAnsi="Times New Roman"/>
        </w:rPr>
        <w:t>Truex</w:t>
      </w:r>
      <w:proofErr w:type="spellEnd"/>
      <w:r w:rsidR="00B7266C">
        <w:rPr>
          <w:rFonts w:ascii="Times New Roman" w:hAnsi="Times New Roman"/>
        </w:rPr>
        <w:t xml:space="preserve"> (2014), </w:t>
      </w:r>
      <w:r w:rsidR="00B7266C">
        <w:rPr>
          <w:rFonts w:ascii="Times New Roman" w:hAnsi="Times New Roman" w:cs="Times New Roman"/>
        </w:rPr>
        <w:t>77% of the deputy proposals were resolved in some way, and 50% resulted in policy improvement.</w:t>
      </w:r>
    </w:p>
    <w:p w14:paraId="5E94FC94" w14:textId="63F539FC" w:rsidR="003D2726" w:rsidRPr="00926FE1" w:rsidRDefault="00C7449D" w:rsidP="00926FE1">
      <w:pPr>
        <w:widowControl/>
        <w:autoSpaceDE w:val="0"/>
        <w:autoSpaceDN w:val="0"/>
        <w:adjustRightInd w:val="0"/>
        <w:spacing w:line="480" w:lineRule="auto"/>
        <w:ind w:firstLine="420"/>
        <w:rPr>
          <w:rFonts w:ascii="Times New Roman" w:hAnsi="Times New Roman" w:cs="Times New Roman"/>
          <w:kern w:val="0"/>
        </w:rPr>
      </w:pPr>
      <w:r>
        <w:rPr>
          <w:rFonts w:ascii="Times New Roman" w:hAnsi="Times New Roman" w:cs="Times New Roman"/>
          <w:kern w:val="0"/>
        </w:rPr>
        <w:lastRenderedPageBreak/>
        <w:t>The research and in</w:t>
      </w:r>
      <w:r w:rsidR="00B861B2">
        <w:rPr>
          <w:rFonts w:ascii="Times New Roman" w:hAnsi="Times New Roman" w:cs="Times New Roman"/>
          <w:kern w:val="0"/>
        </w:rPr>
        <w:t xml:space="preserve">vestigate process occupies a large amount </w:t>
      </w:r>
      <w:r>
        <w:rPr>
          <w:rFonts w:ascii="Times New Roman" w:hAnsi="Times New Roman" w:cs="Times New Roman"/>
          <w:kern w:val="0"/>
        </w:rPr>
        <w:t>of business deputies’ time and therefore make business leaders distracted and less likely to focus on strategic change.</w:t>
      </w:r>
      <w:r w:rsidR="00926FE1">
        <w:rPr>
          <w:rFonts w:ascii="Times New Roman" w:hAnsi="Times New Roman" w:cs="Times New Roman"/>
          <w:kern w:val="0"/>
        </w:rPr>
        <w:t xml:space="preserve"> </w:t>
      </w:r>
      <w:r w:rsidR="003D2726">
        <w:rPr>
          <w:rFonts w:ascii="Times New Roman" w:hAnsi="Times New Roman" w:cs="Times New Roman"/>
        </w:rPr>
        <w:t xml:space="preserve">Therefore, we propose that if a business leader has NPC proposal(s), his or her company is less likely to engage in strategic change.  </w:t>
      </w:r>
    </w:p>
    <w:p w14:paraId="7700CD29" w14:textId="77777777" w:rsidR="003E30EC" w:rsidRDefault="003E30EC" w:rsidP="003E30EC">
      <w:pPr>
        <w:spacing w:line="480" w:lineRule="auto"/>
        <w:ind w:firstLine="420"/>
        <w:rPr>
          <w:rFonts w:ascii="Times New Roman" w:hAnsi="Times New Roman"/>
          <w:i/>
        </w:rPr>
      </w:pPr>
      <w:r w:rsidRPr="003E30EC">
        <w:rPr>
          <w:rFonts w:ascii="Times New Roman" w:hAnsi="Times New Roman"/>
          <w:i/>
        </w:rPr>
        <w:t xml:space="preserve">Hypothesis </w:t>
      </w:r>
      <w:r w:rsidRPr="003E30EC">
        <w:rPr>
          <w:rFonts w:ascii="Times New Roman" w:hAnsi="Times New Roman" w:hint="eastAsia"/>
          <w:i/>
        </w:rPr>
        <w:t>2</w:t>
      </w:r>
      <w:r w:rsidRPr="003E30EC">
        <w:rPr>
          <w:rFonts w:ascii="Times New Roman" w:hAnsi="Times New Roman"/>
          <w:i/>
        </w:rPr>
        <w:t>: A business leader has NPC proposal(s) is negatively associated with strategic change.</w:t>
      </w:r>
    </w:p>
    <w:p w14:paraId="05988E31" w14:textId="77777777" w:rsidR="004C52E7" w:rsidRDefault="004C52E7" w:rsidP="00A8234A">
      <w:pPr>
        <w:spacing w:line="480" w:lineRule="auto"/>
        <w:rPr>
          <w:rFonts w:ascii="Times New Roman" w:hAnsi="Times New Roman"/>
          <w:b/>
        </w:rPr>
      </w:pPr>
    </w:p>
    <w:p w14:paraId="54B7AD97" w14:textId="6CE49E08" w:rsidR="00A8234A" w:rsidRPr="004C52E7" w:rsidRDefault="00E17F2F" w:rsidP="00A8234A">
      <w:pPr>
        <w:spacing w:line="480" w:lineRule="auto"/>
        <w:rPr>
          <w:rFonts w:ascii="Times New Roman" w:hAnsi="Times New Roman"/>
          <w:b/>
        </w:rPr>
      </w:pPr>
      <w:r w:rsidRPr="004C52E7">
        <w:rPr>
          <w:rFonts w:ascii="Times New Roman" w:hAnsi="Times New Roman"/>
          <w:b/>
        </w:rPr>
        <w:t xml:space="preserve">The effect of </w:t>
      </w:r>
      <w:r w:rsidR="00A8234A" w:rsidRPr="004C52E7">
        <w:rPr>
          <w:rFonts w:ascii="Times New Roman" w:hAnsi="Times New Roman"/>
          <w:b/>
        </w:rPr>
        <w:t>Busin</w:t>
      </w:r>
      <w:r w:rsidRPr="004C52E7">
        <w:rPr>
          <w:rFonts w:ascii="Times New Roman" w:hAnsi="Times New Roman"/>
          <w:b/>
        </w:rPr>
        <w:t xml:space="preserve">ess leader’s media coverage on </w:t>
      </w:r>
      <w:r w:rsidR="00A8234A" w:rsidRPr="004C52E7">
        <w:rPr>
          <w:rFonts w:ascii="Times New Roman" w:hAnsi="Times New Roman"/>
          <w:b/>
        </w:rPr>
        <w:t>firm performance</w:t>
      </w:r>
      <w:r w:rsidRPr="004C52E7">
        <w:rPr>
          <w:rFonts w:ascii="Times New Roman" w:hAnsi="Times New Roman"/>
          <w:b/>
        </w:rPr>
        <w:t xml:space="preserve"> and strategic change</w:t>
      </w:r>
    </w:p>
    <w:p w14:paraId="7CF88375" w14:textId="148A3AEA" w:rsidR="004472BD" w:rsidRDefault="00610041" w:rsidP="000A755C">
      <w:pPr>
        <w:spacing w:line="480" w:lineRule="auto"/>
        <w:ind w:firstLine="420"/>
        <w:rPr>
          <w:rFonts w:ascii="Times New Roman" w:hAnsi="Times New Roman"/>
        </w:rPr>
      </w:pPr>
      <w:r w:rsidRPr="00610041">
        <w:rPr>
          <w:rFonts w:ascii="Times New Roman" w:hAnsi="Times New Roman"/>
        </w:rPr>
        <w:t xml:space="preserve">Ego </w:t>
      </w:r>
      <w:r>
        <w:rPr>
          <w:rFonts w:ascii="Times New Roman" w:hAnsi="Times New Roman"/>
        </w:rPr>
        <w:t>identity theory (Erikson, 1968) is a major individual development</w:t>
      </w:r>
      <w:r w:rsidR="008F3112">
        <w:rPr>
          <w:rFonts w:ascii="Times New Roman" w:hAnsi="Times New Roman"/>
        </w:rPr>
        <w:t xml:space="preserve"> theory. The theory along with</w:t>
      </w:r>
      <w:r>
        <w:rPr>
          <w:rFonts w:ascii="Times New Roman" w:hAnsi="Times New Roman"/>
        </w:rPr>
        <w:t xml:space="preserve"> this research stream propose</w:t>
      </w:r>
      <w:r w:rsidR="004472BD">
        <w:rPr>
          <w:rFonts w:ascii="Times New Roman" w:hAnsi="Times New Roman"/>
        </w:rPr>
        <w:t>s</w:t>
      </w:r>
      <w:r>
        <w:rPr>
          <w:rFonts w:ascii="Times New Roman" w:hAnsi="Times New Roman"/>
        </w:rPr>
        <w:t xml:space="preserve"> that the ultimate purpose for individual development is self-fulfil</w:t>
      </w:r>
      <w:r w:rsidR="00DE3360">
        <w:rPr>
          <w:rFonts w:ascii="Times New Roman" w:hAnsi="Times New Roman"/>
        </w:rPr>
        <w:t xml:space="preserve">lment. Business leaders in the Congress have dual roles, and some even have more roles. They represent both </w:t>
      </w:r>
      <w:r w:rsidR="008070E7">
        <w:rPr>
          <w:rFonts w:ascii="Times New Roman" w:hAnsi="Times New Roman"/>
        </w:rPr>
        <w:t xml:space="preserve">the </w:t>
      </w:r>
      <w:r w:rsidR="00DE3360">
        <w:rPr>
          <w:rFonts w:ascii="Times New Roman" w:hAnsi="Times New Roman"/>
        </w:rPr>
        <w:t>Congress and their compa</w:t>
      </w:r>
      <w:r w:rsidR="004472BD">
        <w:rPr>
          <w:rFonts w:ascii="Times New Roman" w:hAnsi="Times New Roman"/>
        </w:rPr>
        <w:t xml:space="preserve">nies, and most importantly, they </w:t>
      </w:r>
      <w:r w:rsidR="00DE3360">
        <w:rPr>
          <w:rFonts w:ascii="Times New Roman" w:hAnsi="Times New Roman"/>
        </w:rPr>
        <w:t xml:space="preserve">represent themselves. </w:t>
      </w:r>
      <w:r w:rsidR="008070E7">
        <w:rPr>
          <w:rFonts w:ascii="Times New Roman" w:hAnsi="Times New Roman"/>
        </w:rPr>
        <w:t xml:space="preserve">The multiple roles require them to focus on fulfilling a deputy’s responsibilities, increasing firm performance and achieving personal goals. </w:t>
      </w:r>
      <w:r w:rsidR="004472BD">
        <w:rPr>
          <w:rFonts w:ascii="Times New Roman" w:hAnsi="Times New Roman"/>
        </w:rPr>
        <w:t>According to this theory, business leaders seek political appoi</w:t>
      </w:r>
      <w:r w:rsidR="00B26F27">
        <w:rPr>
          <w:rFonts w:ascii="Times New Roman" w:hAnsi="Times New Roman"/>
        </w:rPr>
        <w:t xml:space="preserve">ntments mainly for self-benefit. Before entering Congress, business leader focus on firm performance as it is a </w:t>
      </w:r>
      <w:r w:rsidR="00E1691F">
        <w:rPr>
          <w:rFonts w:ascii="Times New Roman" w:hAnsi="Times New Roman"/>
        </w:rPr>
        <w:t xml:space="preserve">major and </w:t>
      </w:r>
      <w:r w:rsidR="00B26F27">
        <w:rPr>
          <w:rFonts w:ascii="Times New Roman" w:hAnsi="Times New Roman"/>
        </w:rPr>
        <w:t xml:space="preserve">critical component of their self-benefits. </w:t>
      </w:r>
      <w:r w:rsidR="00E1691F">
        <w:rPr>
          <w:rFonts w:ascii="Times New Roman" w:hAnsi="Times New Roman"/>
        </w:rPr>
        <w:t>However, a</w:t>
      </w:r>
      <w:r w:rsidR="00B26F27">
        <w:rPr>
          <w:rFonts w:ascii="Times New Roman" w:hAnsi="Times New Roman"/>
        </w:rPr>
        <w:t xml:space="preserve">fter </w:t>
      </w:r>
      <w:r w:rsidR="00936205">
        <w:rPr>
          <w:rFonts w:ascii="Times New Roman" w:hAnsi="Times New Roman"/>
        </w:rPr>
        <w:t xml:space="preserve">achieving business success and </w:t>
      </w:r>
      <w:r w:rsidR="00B26F27">
        <w:rPr>
          <w:rFonts w:ascii="Times New Roman" w:hAnsi="Times New Roman"/>
        </w:rPr>
        <w:t>entering Congress, business leaders move to a different life stage: from self-orientation to social ori</w:t>
      </w:r>
      <w:r w:rsidR="00936205">
        <w:rPr>
          <w:rFonts w:ascii="Times New Roman" w:hAnsi="Times New Roman"/>
        </w:rPr>
        <w:t xml:space="preserve">entation, a life stage with the ultimate purpose of serving others and the society. </w:t>
      </w:r>
    </w:p>
    <w:p w14:paraId="6B814940" w14:textId="2BADCD95" w:rsidR="00AA3E24" w:rsidRDefault="003A5D0A" w:rsidP="000A755C">
      <w:pPr>
        <w:spacing w:line="480" w:lineRule="auto"/>
        <w:ind w:firstLine="420"/>
        <w:rPr>
          <w:rFonts w:ascii="Times New Roman" w:hAnsi="Times New Roman"/>
        </w:rPr>
      </w:pPr>
      <w:r>
        <w:rPr>
          <w:rFonts w:ascii="Times New Roman" w:hAnsi="Times New Roman"/>
        </w:rPr>
        <w:t>In a recent study by Li and Liang (2015), the scholars found that in China, t</w:t>
      </w:r>
      <w:r w:rsidRPr="003A5D0A">
        <w:rPr>
          <w:rFonts w:ascii="Times New Roman" w:hAnsi="Times New Roman"/>
        </w:rPr>
        <w:t>he more pro</w:t>
      </w:r>
      <w:r>
        <w:rPr>
          <w:rFonts w:ascii="Times New Roman" w:hAnsi="Times New Roman"/>
        </w:rPr>
        <w:t>-</w:t>
      </w:r>
      <w:r w:rsidRPr="003A5D0A">
        <w:rPr>
          <w:rFonts w:ascii="Times New Roman" w:hAnsi="Times New Roman"/>
        </w:rPr>
        <w:t>socially motivated successful</w:t>
      </w:r>
      <w:r>
        <w:rPr>
          <w:rFonts w:ascii="Times New Roman" w:hAnsi="Times New Roman"/>
        </w:rPr>
        <w:t xml:space="preserve"> </w:t>
      </w:r>
      <w:r w:rsidRPr="003A5D0A">
        <w:rPr>
          <w:rFonts w:ascii="Times New Roman" w:hAnsi="Times New Roman"/>
        </w:rPr>
        <w:t>individ</w:t>
      </w:r>
      <w:r>
        <w:rPr>
          <w:rFonts w:ascii="Times New Roman" w:hAnsi="Times New Roman"/>
        </w:rPr>
        <w:t>uals are, the more they feel obligated</w:t>
      </w:r>
      <w:r w:rsidRPr="003A5D0A">
        <w:rPr>
          <w:rFonts w:ascii="Times New Roman" w:hAnsi="Times New Roman"/>
        </w:rPr>
        <w:t xml:space="preserve"> to</w:t>
      </w:r>
      <w:r>
        <w:rPr>
          <w:rFonts w:ascii="Times New Roman" w:hAnsi="Times New Roman"/>
        </w:rPr>
        <w:t xml:space="preserve"> </w:t>
      </w:r>
      <w:r w:rsidRPr="003A5D0A">
        <w:rPr>
          <w:rFonts w:ascii="Times New Roman" w:hAnsi="Times New Roman"/>
        </w:rPr>
        <w:t xml:space="preserve">contribute to </w:t>
      </w:r>
      <w:r w:rsidRPr="003A5D0A">
        <w:rPr>
          <w:rFonts w:ascii="Times New Roman" w:hAnsi="Times New Roman"/>
        </w:rPr>
        <w:lastRenderedPageBreak/>
        <w:t>the greater good of the socie</w:t>
      </w:r>
      <w:r w:rsidR="00D02017">
        <w:rPr>
          <w:rFonts w:ascii="Times New Roman" w:hAnsi="Times New Roman"/>
        </w:rPr>
        <w:t xml:space="preserve">ty. Therefore </w:t>
      </w:r>
      <w:r w:rsidR="00E1691F">
        <w:rPr>
          <w:rFonts w:ascii="Times New Roman" w:hAnsi="Times New Roman"/>
        </w:rPr>
        <w:t>business leaders</w:t>
      </w:r>
      <w:r w:rsidRPr="003A5D0A">
        <w:rPr>
          <w:rFonts w:ascii="Times New Roman" w:hAnsi="Times New Roman"/>
        </w:rPr>
        <w:t xml:space="preserve"> are more likely to spend resources and effort</w:t>
      </w:r>
      <w:r>
        <w:rPr>
          <w:rFonts w:ascii="Times New Roman" w:hAnsi="Times New Roman"/>
        </w:rPr>
        <w:t xml:space="preserve"> </w:t>
      </w:r>
      <w:r w:rsidRPr="003A5D0A">
        <w:rPr>
          <w:rFonts w:ascii="Times New Roman" w:hAnsi="Times New Roman"/>
        </w:rPr>
        <w:t>in pursuing political appointments</w:t>
      </w:r>
      <w:r>
        <w:rPr>
          <w:rFonts w:ascii="Times New Roman" w:hAnsi="Times New Roman"/>
        </w:rPr>
        <w:t xml:space="preserve">, such as NPC memberships. </w:t>
      </w:r>
      <w:r w:rsidR="00D02017">
        <w:rPr>
          <w:rFonts w:ascii="Times New Roman" w:hAnsi="Times New Roman"/>
        </w:rPr>
        <w:t>Once the business leaders enter the Congress, they have already proved that they were successful business leaders and they have received recognitions from the government, and the political activities offer less marginal</w:t>
      </w:r>
      <w:r w:rsidR="00E1691F">
        <w:rPr>
          <w:rFonts w:ascii="Times New Roman" w:hAnsi="Times New Roman"/>
        </w:rPr>
        <w:t xml:space="preserve"> economic benefit. The next stage is self-fulfillment, which is a socially orientated life stage. </w:t>
      </w:r>
      <w:r w:rsidR="000A755C">
        <w:rPr>
          <w:rFonts w:ascii="Times New Roman" w:hAnsi="Times New Roman"/>
        </w:rPr>
        <w:t xml:space="preserve">Furthermore, </w:t>
      </w:r>
      <w:r w:rsidR="002B2B35">
        <w:rPr>
          <w:rFonts w:ascii="Times New Roman" w:hAnsi="Times New Roman"/>
        </w:rPr>
        <w:t xml:space="preserve">studies have shown that </w:t>
      </w:r>
      <w:r w:rsidR="000A755C">
        <w:rPr>
          <w:rFonts w:ascii="Times New Roman" w:hAnsi="Times New Roman"/>
        </w:rPr>
        <w:t xml:space="preserve">CEOs with a prominent media profiles are likely to prioritize their </w:t>
      </w:r>
      <w:r w:rsidR="002B2B35">
        <w:rPr>
          <w:rFonts w:ascii="Times New Roman" w:hAnsi="Times New Roman"/>
        </w:rPr>
        <w:t xml:space="preserve">personal achievement and </w:t>
      </w:r>
      <w:r w:rsidR="000A755C">
        <w:rPr>
          <w:rFonts w:ascii="Times New Roman" w:hAnsi="Times New Roman"/>
        </w:rPr>
        <w:t xml:space="preserve">own success above that </w:t>
      </w:r>
      <w:r w:rsidR="00AA3E24">
        <w:rPr>
          <w:rFonts w:ascii="Times New Roman" w:hAnsi="Times New Roman"/>
        </w:rPr>
        <w:t xml:space="preserve">of the company (Collins, 2001), this is especially the case for our “business stars” in the NPC. </w:t>
      </w:r>
    </w:p>
    <w:p w14:paraId="700D8331" w14:textId="57B307C1" w:rsidR="00A8234A" w:rsidRDefault="00AA3E24" w:rsidP="000A755C">
      <w:pPr>
        <w:spacing w:line="480" w:lineRule="auto"/>
        <w:ind w:firstLine="420"/>
        <w:rPr>
          <w:rFonts w:ascii="Times New Roman" w:hAnsi="Times New Roman" w:cs="Times New Roman"/>
          <w:color w:val="000000" w:themeColor="text1"/>
          <w:kern w:val="0"/>
        </w:rPr>
      </w:pPr>
      <w:r>
        <w:rPr>
          <w:rFonts w:ascii="Times New Roman" w:hAnsi="Times New Roman"/>
        </w:rPr>
        <w:t>Taken all of these together, we expect that the volume of business leader’s media coverage</w:t>
      </w:r>
      <w:r w:rsidR="000A755C">
        <w:rPr>
          <w:rFonts w:ascii="Times New Roman" w:hAnsi="Times New Roman"/>
        </w:rPr>
        <w:t xml:space="preserve"> </w:t>
      </w:r>
      <w:r>
        <w:rPr>
          <w:rFonts w:ascii="Times New Roman" w:hAnsi="Times New Roman"/>
        </w:rPr>
        <w:t>is likely to lead the company to the “typical performance”, or performance conformity, and the media coverage is negatively a</w:t>
      </w:r>
      <w:r w:rsidR="00B33985">
        <w:rPr>
          <w:rFonts w:ascii="Times New Roman" w:hAnsi="Times New Roman"/>
        </w:rPr>
        <w:t xml:space="preserve">ssociated with strategic change, mainly because business leaders move to the self-fulfillment life stage and are actively involved in political activities, they may just incline to </w:t>
      </w:r>
      <w:r w:rsidR="00B33985">
        <w:rPr>
          <w:rFonts w:ascii="Times New Roman" w:hAnsi="Times New Roman" w:cs="Times New Roman"/>
          <w:color w:val="000000" w:themeColor="text1"/>
          <w:kern w:val="0"/>
        </w:rPr>
        <w:t>maintain</w:t>
      </w:r>
      <w:r w:rsidR="00B33985" w:rsidRPr="00DF4DEB">
        <w:rPr>
          <w:rFonts w:ascii="Times New Roman" w:hAnsi="Times New Roman" w:cs="Times New Roman"/>
          <w:color w:val="000000" w:themeColor="text1"/>
          <w:kern w:val="0"/>
        </w:rPr>
        <w:t xml:space="preserve"> the status quo</w:t>
      </w:r>
      <w:r w:rsidR="00B33985">
        <w:rPr>
          <w:rFonts w:ascii="Times New Roman" w:hAnsi="Times New Roman" w:cs="Times New Roman"/>
          <w:color w:val="000000" w:themeColor="text1"/>
          <w:kern w:val="0"/>
        </w:rPr>
        <w:t xml:space="preserve"> of business, as it has been proved to be successful. </w:t>
      </w:r>
    </w:p>
    <w:p w14:paraId="584F46D4" w14:textId="77777777" w:rsidR="004C52E7" w:rsidRDefault="004C52E7" w:rsidP="000A755C">
      <w:pPr>
        <w:spacing w:line="480" w:lineRule="auto"/>
        <w:ind w:firstLine="420"/>
        <w:rPr>
          <w:rFonts w:ascii="Times New Roman" w:hAnsi="Times New Roman"/>
        </w:rPr>
      </w:pPr>
    </w:p>
    <w:p w14:paraId="74CB9CE5" w14:textId="77777777" w:rsidR="003E30EC" w:rsidRDefault="003E30EC" w:rsidP="003E30EC">
      <w:pPr>
        <w:spacing w:line="480" w:lineRule="auto"/>
        <w:ind w:firstLine="420"/>
        <w:rPr>
          <w:rFonts w:ascii="Times New Roman" w:hAnsi="Times New Roman"/>
          <w:i/>
        </w:rPr>
      </w:pPr>
      <w:r w:rsidRPr="003E30EC">
        <w:rPr>
          <w:rFonts w:ascii="Times New Roman" w:hAnsi="Times New Roman"/>
          <w:i/>
        </w:rPr>
        <w:t xml:space="preserve">Hypothesis </w:t>
      </w:r>
      <w:r w:rsidRPr="003E30EC">
        <w:rPr>
          <w:rFonts w:ascii="Times New Roman" w:hAnsi="Times New Roman" w:hint="eastAsia"/>
          <w:i/>
        </w:rPr>
        <w:t>3</w:t>
      </w:r>
      <w:r w:rsidRPr="003E30EC">
        <w:rPr>
          <w:rFonts w:ascii="Times New Roman" w:hAnsi="Times New Roman"/>
          <w:i/>
        </w:rPr>
        <w:t>: Business leader’s media coverage is positively associated with performance conformity.</w:t>
      </w:r>
    </w:p>
    <w:p w14:paraId="745D2115" w14:textId="77777777" w:rsidR="004C52E7" w:rsidRDefault="004C52E7" w:rsidP="003E30EC">
      <w:pPr>
        <w:spacing w:line="480" w:lineRule="auto"/>
        <w:ind w:firstLine="420"/>
        <w:rPr>
          <w:rFonts w:ascii="Times New Roman" w:hAnsi="Times New Roman"/>
          <w:i/>
        </w:rPr>
      </w:pPr>
    </w:p>
    <w:p w14:paraId="424EF8E6" w14:textId="77777777" w:rsidR="003E30EC" w:rsidRPr="003E30EC" w:rsidRDefault="003E30EC" w:rsidP="003E30EC">
      <w:pPr>
        <w:spacing w:line="480" w:lineRule="auto"/>
        <w:ind w:firstLine="420"/>
        <w:rPr>
          <w:rFonts w:ascii="Times New Roman" w:hAnsi="Times New Roman"/>
          <w:i/>
        </w:rPr>
      </w:pPr>
      <w:r w:rsidRPr="003E30EC">
        <w:rPr>
          <w:rFonts w:ascii="Times New Roman" w:hAnsi="Times New Roman"/>
          <w:i/>
        </w:rPr>
        <w:t xml:space="preserve">Hypothesis </w:t>
      </w:r>
      <w:r w:rsidRPr="003E30EC">
        <w:rPr>
          <w:rFonts w:ascii="Times New Roman" w:hAnsi="Times New Roman" w:hint="eastAsia"/>
          <w:i/>
        </w:rPr>
        <w:t>4</w:t>
      </w:r>
      <w:r w:rsidRPr="003E30EC">
        <w:rPr>
          <w:rFonts w:ascii="Times New Roman" w:hAnsi="Times New Roman"/>
          <w:i/>
        </w:rPr>
        <w:t>: Business leader’s media coverage is negatively associated with strategic change.</w:t>
      </w:r>
    </w:p>
    <w:p w14:paraId="4893A061" w14:textId="77777777" w:rsidR="004C52E7" w:rsidRDefault="004C52E7" w:rsidP="002769D7">
      <w:pPr>
        <w:spacing w:line="480" w:lineRule="auto"/>
        <w:ind w:firstLine="420"/>
        <w:rPr>
          <w:rFonts w:ascii="Times New Roman" w:hAnsi="Times New Roman"/>
        </w:rPr>
      </w:pPr>
    </w:p>
    <w:p w14:paraId="7D48589E" w14:textId="77777777" w:rsidR="004C52E7" w:rsidRDefault="004C52E7" w:rsidP="002769D7">
      <w:pPr>
        <w:spacing w:line="480" w:lineRule="auto"/>
        <w:ind w:firstLine="420"/>
        <w:rPr>
          <w:rFonts w:ascii="Times New Roman" w:hAnsi="Times New Roman"/>
        </w:rPr>
      </w:pPr>
    </w:p>
    <w:p w14:paraId="5B7CAD9E" w14:textId="77777777" w:rsidR="004C52E7" w:rsidRDefault="004C52E7" w:rsidP="002769D7">
      <w:pPr>
        <w:spacing w:line="480" w:lineRule="auto"/>
        <w:ind w:firstLine="420"/>
        <w:rPr>
          <w:rFonts w:ascii="Times New Roman" w:hAnsi="Times New Roman"/>
        </w:rPr>
      </w:pPr>
    </w:p>
    <w:p w14:paraId="32473FB4" w14:textId="72639961" w:rsidR="002769D7" w:rsidRDefault="00422F31" w:rsidP="002769D7">
      <w:pPr>
        <w:spacing w:line="480" w:lineRule="auto"/>
        <w:ind w:firstLine="420"/>
        <w:rPr>
          <w:rFonts w:ascii="Times New Roman" w:hAnsi="Times New Roman"/>
        </w:rPr>
      </w:pPr>
      <w:r>
        <w:rPr>
          <w:rFonts w:ascii="Times New Roman" w:hAnsi="Times New Roman"/>
        </w:rPr>
        <w:t xml:space="preserve">Figure </w:t>
      </w:r>
      <w:r w:rsidR="00333345">
        <w:rPr>
          <w:rFonts w:ascii="Times New Roman" w:hAnsi="Times New Roman" w:hint="eastAsia"/>
        </w:rPr>
        <w:t>2</w:t>
      </w:r>
      <w:r>
        <w:rPr>
          <w:rFonts w:ascii="Times New Roman" w:hAnsi="Times New Roman"/>
        </w:rPr>
        <w:t xml:space="preserve"> captures the hypothesized relationships in this study. </w:t>
      </w:r>
    </w:p>
    <w:p w14:paraId="627C7404" w14:textId="77777777" w:rsidR="004C52E7" w:rsidRDefault="004C52E7" w:rsidP="002769D7">
      <w:pPr>
        <w:spacing w:line="480" w:lineRule="auto"/>
        <w:ind w:firstLine="420"/>
        <w:rPr>
          <w:rFonts w:ascii="Times New Roman" w:hAnsi="Times New Roman"/>
        </w:rPr>
      </w:pPr>
    </w:p>
    <w:p w14:paraId="71CEC674" w14:textId="620D0FEC" w:rsidR="004A5F27" w:rsidRDefault="00A8234A" w:rsidP="005907E8">
      <w:pPr>
        <w:ind w:firstLine="418"/>
        <w:rPr>
          <w:rFonts w:ascii="Times New Roman" w:hAnsi="Times New Roman"/>
        </w:rPr>
      </w:pPr>
      <w:r>
        <w:rPr>
          <w:rFonts w:ascii="Times New Roman" w:hAnsi="Times New Roman"/>
        </w:rPr>
        <w:t xml:space="preserve">                        --------</w:t>
      </w:r>
      <w:r w:rsidR="005871D8">
        <w:rPr>
          <w:rFonts w:ascii="Times New Roman" w:hAnsi="Times New Roman"/>
        </w:rPr>
        <w:t>-------------------------------</w:t>
      </w:r>
    </w:p>
    <w:p w14:paraId="05F68005" w14:textId="60C3E038" w:rsidR="009F0A41" w:rsidRDefault="00333345" w:rsidP="005907E8">
      <w:pPr>
        <w:ind w:firstLine="418"/>
        <w:jc w:val="center"/>
        <w:rPr>
          <w:rFonts w:ascii="Times New Roman" w:hAnsi="Times New Roman"/>
        </w:rPr>
      </w:pPr>
      <w:r>
        <w:rPr>
          <w:rFonts w:ascii="Times New Roman" w:hAnsi="Times New Roman"/>
        </w:rPr>
        <w:t xml:space="preserve">Insert Figure </w:t>
      </w:r>
      <w:r>
        <w:rPr>
          <w:rFonts w:ascii="Times New Roman" w:hAnsi="Times New Roman" w:hint="eastAsia"/>
        </w:rPr>
        <w:t>2</w:t>
      </w:r>
      <w:r w:rsidR="004A5F27">
        <w:rPr>
          <w:rFonts w:ascii="Times New Roman" w:hAnsi="Times New Roman"/>
        </w:rPr>
        <w:t xml:space="preserve"> Here</w:t>
      </w:r>
    </w:p>
    <w:p w14:paraId="557DADFE" w14:textId="5188C775" w:rsidR="00A8234A" w:rsidRPr="00A8234A" w:rsidRDefault="00A8234A" w:rsidP="005907E8">
      <w:pPr>
        <w:ind w:firstLine="418"/>
        <w:rPr>
          <w:rFonts w:ascii="Times New Roman" w:hAnsi="Times New Roman"/>
        </w:rPr>
      </w:pPr>
      <w:r>
        <w:rPr>
          <w:rFonts w:ascii="Times New Roman" w:hAnsi="Times New Roman"/>
        </w:rPr>
        <w:t xml:space="preserve">                        ---------------------------------------</w:t>
      </w:r>
    </w:p>
    <w:p w14:paraId="33CB1C50" w14:textId="77777777" w:rsidR="004C52E7" w:rsidRDefault="004C52E7" w:rsidP="00D440F0">
      <w:pPr>
        <w:widowControl/>
        <w:autoSpaceDE w:val="0"/>
        <w:autoSpaceDN w:val="0"/>
        <w:adjustRightInd w:val="0"/>
        <w:spacing w:line="480" w:lineRule="auto"/>
        <w:jc w:val="center"/>
        <w:rPr>
          <w:rFonts w:ascii="Times New Roman" w:hAnsi="Times New Roman" w:cs="Times New Roman"/>
          <w:b/>
          <w:kern w:val="0"/>
        </w:rPr>
      </w:pPr>
    </w:p>
    <w:p w14:paraId="120A024E" w14:textId="77777777" w:rsidR="004C52E7" w:rsidRDefault="004C52E7" w:rsidP="00D440F0">
      <w:pPr>
        <w:widowControl/>
        <w:autoSpaceDE w:val="0"/>
        <w:autoSpaceDN w:val="0"/>
        <w:adjustRightInd w:val="0"/>
        <w:spacing w:line="480" w:lineRule="auto"/>
        <w:jc w:val="center"/>
        <w:rPr>
          <w:rFonts w:ascii="Times New Roman" w:hAnsi="Times New Roman" w:cs="Times New Roman"/>
          <w:b/>
          <w:kern w:val="0"/>
        </w:rPr>
      </w:pPr>
    </w:p>
    <w:p w14:paraId="0A3D58E6" w14:textId="1BDEC445" w:rsidR="00B33985" w:rsidRDefault="00B33985" w:rsidP="00D440F0">
      <w:pPr>
        <w:widowControl/>
        <w:autoSpaceDE w:val="0"/>
        <w:autoSpaceDN w:val="0"/>
        <w:adjustRightInd w:val="0"/>
        <w:spacing w:line="480" w:lineRule="auto"/>
        <w:jc w:val="center"/>
        <w:rPr>
          <w:rFonts w:ascii="Times New Roman" w:hAnsi="Times New Roman" w:cs="Times New Roman"/>
          <w:b/>
          <w:kern w:val="0"/>
        </w:rPr>
      </w:pPr>
      <w:r>
        <w:rPr>
          <w:rFonts w:ascii="Times New Roman" w:hAnsi="Times New Roman" w:cs="Times New Roman"/>
          <w:b/>
          <w:kern w:val="0"/>
        </w:rPr>
        <w:t>Data and Methods</w:t>
      </w:r>
    </w:p>
    <w:p w14:paraId="7821E80E" w14:textId="694CCB58" w:rsidR="005352F1" w:rsidRPr="003F4B35" w:rsidRDefault="005352F1" w:rsidP="005352F1">
      <w:pPr>
        <w:spacing w:line="480" w:lineRule="auto"/>
        <w:rPr>
          <w:rFonts w:ascii="Times New Roman" w:hAnsi="Times New Roman" w:cs="Times New Roman"/>
          <w:b/>
        </w:rPr>
      </w:pPr>
      <w:r w:rsidRPr="003F4B35">
        <w:rPr>
          <w:rFonts w:ascii="Times New Roman" w:hAnsi="Times New Roman" w:cs="Times New Roman"/>
          <w:b/>
        </w:rPr>
        <w:t>S</w:t>
      </w:r>
      <w:r w:rsidR="004461C7" w:rsidRPr="003F4B35">
        <w:rPr>
          <w:rFonts w:ascii="Times New Roman" w:hAnsi="Times New Roman" w:cs="Times New Roman"/>
          <w:b/>
        </w:rPr>
        <w:t>ample</w:t>
      </w:r>
    </w:p>
    <w:p w14:paraId="47D04B56" w14:textId="77777777" w:rsidR="005352F1" w:rsidRDefault="005352F1" w:rsidP="005352F1">
      <w:pPr>
        <w:spacing w:line="480" w:lineRule="auto"/>
        <w:ind w:firstLine="420"/>
        <w:rPr>
          <w:rFonts w:ascii="Times New Roman" w:hAnsi="Times New Roman" w:cs="Times New Roman"/>
        </w:rPr>
      </w:pPr>
      <w:r>
        <w:rPr>
          <w:rFonts w:ascii="Times New Roman" w:hAnsi="Times New Roman" w:cs="Times New Roman"/>
        </w:rPr>
        <w:t>We analyze</w:t>
      </w:r>
      <w:r w:rsidRPr="00CC443A">
        <w:rPr>
          <w:rFonts w:ascii="Times New Roman" w:hAnsi="Times New Roman" w:cs="Times New Roman"/>
        </w:rPr>
        <w:t xml:space="preserve"> </w:t>
      </w:r>
      <w:r>
        <w:rPr>
          <w:rFonts w:ascii="Times New Roman" w:hAnsi="Times New Roman" w:cs="Times New Roman"/>
        </w:rPr>
        <w:t xml:space="preserve">a large </w:t>
      </w:r>
      <w:r w:rsidRPr="00CC443A">
        <w:rPr>
          <w:rFonts w:ascii="Times New Roman" w:hAnsi="Times New Roman" w:cs="Times New Roman"/>
        </w:rPr>
        <w:t>fir</w:t>
      </w:r>
      <w:r>
        <w:rPr>
          <w:rFonts w:ascii="Times New Roman" w:hAnsi="Times New Roman" w:cs="Times New Roman"/>
        </w:rPr>
        <w:t xml:space="preserve">m-level dataset provided by the </w:t>
      </w:r>
      <w:r w:rsidRPr="00CC443A">
        <w:rPr>
          <w:rFonts w:ascii="Times New Roman" w:hAnsi="Times New Roman" w:cs="Times New Roman"/>
        </w:rPr>
        <w:t>National Bureau of</w:t>
      </w:r>
      <w:r w:rsidRPr="00CC443A">
        <w:rPr>
          <w:rFonts w:ascii="Times New Roman" w:hAnsi="Times New Roman" w:cs="Times New Roman" w:hint="eastAsia"/>
        </w:rPr>
        <w:t xml:space="preserve"> </w:t>
      </w:r>
      <w:r w:rsidRPr="00CC443A">
        <w:rPr>
          <w:rFonts w:ascii="Times New Roman" w:hAnsi="Times New Roman" w:cs="Times New Roman"/>
        </w:rPr>
        <w:t xml:space="preserve">Statistics </w:t>
      </w:r>
      <w:r>
        <w:rPr>
          <w:rFonts w:ascii="Times New Roman" w:hAnsi="Times New Roman" w:cs="Times New Roman"/>
        </w:rPr>
        <w:t xml:space="preserve">(NBS) of China for the period 2002–2009, with an average of 289,600 firms each year. NBS conducted annual surveys of </w:t>
      </w:r>
      <w:r w:rsidRPr="003C1EA0">
        <w:rPr>
          <w:rFonts w:ascii="Times New Roman" w:hAnsi="Times New Roman" w:cs="Times New Roman"/>
        </w:rPr>
        <w:t>all state-owned enterprises and those non-state-owned</w:t>
      </w:r>
      <w:r>
        <w:rPr>
          <w:rFonts w:ascii="Times New Roman" w:hAnsi="Times New Roman" w:cs="Times New Roman"/>
        </w:rPr>
        <w:t xml:space="preserve"> </w:t>
      </w:r>
      <w:r w:rsidRPr="003C1EA0">
        <w:rPr>
          <w:rFonts w:ascii="Times New Roman" w:hAnsi="Times New Roman" w:cs="Times New Roman"/>
        </w:rPr>
        <w:t xml:space="preserve">enterprises with annual </w:t>
      </w:r>
      <w:r w:rsidRPr="00CC443A">
        <w:rPr>
          <w:rFonts w:ascii="Times New Roman" w:hAnsi="Times New Roman" w:cs="Times New Roman"/>
        </w:rPr>
        <w:t>sales above 5 million RMB</w:t>
      </w:r>
      <w:r>
        <w:rPr>
          <w:rFonts w:ascii="Times New Roman" w:hAnsi="Times New Roman" w:cs="Times New Roman"/>
        </w:rPr>
        <w:t xml:space="preserve">, or 762,000 USD. The dataset covers 37 </w:t>
      </w:r>
      <w:r w:rsidRPr="00CC443A">
        <w:rPr>
          <w:rFonts w:ascii="Times New Roman" w:hAnsi="Times New Roman" w:cs="Times New Roman"/>
        </w:rPr>
        <w:t xml:space="preserve">manufacturing industries </w:t>
      </w:r>
      <w:r>
        <w:rPr>
          <w:rFonts w:ascii="Times New Roman" w:hAnsi="Times New Roman" w:cs="Times New Roman"/>
        </w:rPr>
        <w:t>all over China</w:t>
      </w:r>
      <w:r w:rsidRPr="00CC443A">
        <w:rPr>
          <w:rFonts w:ascii="Times New Roman" w:hAnsi="Times New Roman" w:cs="Times New Roman"/>
        </w:rPr>
        <w:t xml:space="preserve">. </w:t>
      </w:r>
      <w:r>
        <w:rPr>
          <w:rFonts w:ascii="Times New Roman" w:hAnsi="Times New Roman" w:cs="Times New Roman"/>
        </w:rPr>
        <w:t xml:space="preserve">In 2004, for example, the firms in the dataset account for over 95% of China’s total industrial value, produced over 90% output, generated 97.5% exports, and employed over 72% industrial workforce. </w:t>
      </w:r>
    </w:p>
    <w:p w14:paraId="1CE6EB99" w14:textId="77777777" w:rsidR="005352F1" w:rsidRDefault="005352F1" w:rsidP="005352F1">
      <w:pPr>
        <w:spacing w:line="480" w:lineRule="auto"/>
        <w:ind w:firstLine="420"/>
        <w:rPr>
          <w:rFonts w:ascii="Times New Roman" w:hAnsi="Times New Roman" w:cs="Times New Roman"/>
        </w:rPr>
      </w:pPr>
      <w:r>
        <w:rPr>
          <w:rFonts w:ascii="Times New Roman" w:hAnsi="Times New Roman" w:cs="Times New Roman"/>
        </w:rPr>
        <w:t xml:space="preserve">From the dataset, we generated a sample of 365 firms with business leaders in the National People’s Congress, which account for 87.5% of the total firms that have business leaders in the NPC. We define a business leader as a chairman, CEO, CFO, COO or a general manager of the company. </w:t>
      </w:r>
    </w:p>
    <w:p w14:paraId="61E91FC0" w14:textId="77777777" w:rsidR="005352F1" w:rsidRDefault="005352F1" w:rsidP="005352F1">
      <w:pPr>
        <w:spacing w:line="480" w:lineRule="auto"/>
        <w:rPr>
          <w:rFonts w:ascii="Times New Roman" w:hAnsi="Times New Roman" w:cs="Times New Roman"/>
        </w:rPr>
      </w:pPr>
      <w:r>
        <w:rPr>
          <w:rFonts w:ascii="Times New Roman" w:hAnsi="Times New Roman" w:cs="Times New Roman"/>
        </w:rPr>
        <w:tab/>
        <w:t>The information reported</w:t>
      </w:r>
      <w:r w:rsidRPr="00CC443A">
        <w:rPr>
          <w:rFonts w:ascii="Times New Roman" w:hAnsi="Times New Roman" w:cs="Times New Roman"/>
        </w:rPr>
        <w:t xml:space="preserve"> </w:t>
      </w:r>
      <w:r>
        <w:rPr>
          <w:rFonts w:ascii="Times New Roman" w:hAnsi="Times New Roman" w:cs="Times New Roman"/>
        </w:rPr>
        <w:t xml:space="preserve">to NBS </w:t>
      </w:r>
      <w:r w:rsidRPr="00CC443A">
        <w:rPr>
          <w:rFonts w:ascii="Times New Roman" w:hAnsi="Times New Roman" w:cs="Times New Roman"/>
        </w:rPr>
        <w:t>should be quite reliable</w:t>
      </w:r>
      <w:r>
        <w:rPr>
          <w:rFonts w:ascii="Times New Roman" w:hAnsi="Times New Roman" w:cs="Times New Roman"/>
        </w:rPr>
        <w:t xml:space="preserve"> (</w:t>
      </w:r>
      <w:proofErr w:type="spellStart"/>
      <w:r>
        <w:rPr>
          <w:rFonts w:ascii="Times New Roman" w:hAnsi="Times New Roman" w:cs="Times New Roman"/>
        </w:rPr>
        <w:t>Cai</w:t>
      </w:r>
      <w:proofErr w:type="spellEnd"/>
      <w:r>
        <w:rPr>
          <w:rFonts w:ascii="Times New Roman" w:hAnsi="Times New Roman" w:cs="Times New Roman"/>
        </w:rPr>
        <w:t xml:space="preserve"> &amp; Liu, 2009; Brandt et al. 2012)</w:t>
      </w:r>
      <w:r w:rsidRPr="00CC443A">
        <w:rPr>
          <w:rFonts w:ascii="Times New Roman" w:hAnsi="Times New Roman" w:cs="Times New Roman"/>
        </w:rPr>
        <w:t xml:space="preserve">, </w:t>
      </w:r>
      <w:r>
        <w:rPr>
          <w:rFonts w:ascii="Times New Roman" w:hAnsi="Times New Roman" w:cs="Times New Roman"/>
        </w:rPr>
        <w:t xml:space="preserve">and there are several reasons that made scholars believe so. Firstly, the purpose of the NBC survey is to calculate the </w:t>
      </w:r>
      <w:r w:rsidRPr="00CC443A">
        <w:rPr>
          <w:rFonts w:ascii="Times New Roman" w:hAnsi="Times New Roman" w:cs="Times New Roman"/>
        </w:rPr>
        <w:t>Gross Domestic Product</w:t>
      </w:r>
      <w:r>
        <w:rPr>
          <w:rFonts w:ascii="Times New Roman" w:hAnsi="Times New Roman" w:cs="Times New Roman"/>
        </w:rPr>
        <w:t xml:space="preserve"> (GDP). E</w:t>
      </w:r>
      <w:r w:rsidRPr="00CC443A">
        <w:rPr>
          <w:rFonts w:ascii="Times New Roman" w:hAnsi="Times New Roman" w:cs="Times New Roman"/>
        </w:rPr>
        <w:t xml:space="preserve">very </w:t>
      </w:r>
      <w:r>
        <w:rPr>
          <w:rFonts w:ascii="Times New Roman" w:hAnsi="Times New Roman" w:cs="Times New Roman"/>
        </w:rPr>
        <w:t xml:space="preserve">industrial company </w:t>
      </w:r>
      <w:r w:rsidRPr="00CC443A">
        <w:rPr>
          <w:rFonts w:ascii="Times New Roman" w:hAnsi="Times New Roman" w:cs="Times New Roman"/>
        </w:rPr>
        <w:t xml:space="preserve">is </w:t>
      </w:r>
      <w:r w:rsidRPr="00CC443A">
        <w:rPr>
          <w:rFonts w:ascii="Times New Roman" w:hAnsi="Times New Roman" w:cs="Times New Roman"/>
        </w:rPr>
        <w:lastRenderedPageBreak/>
        <w:t xml:space="preserve">required </w:t>
      </w:r>
      <w:r>
        <w:rPr>
          <w:rFonts w:ascii="Times New Roman" w:hAnsi="Times New Roman" w:cs="Times New Roman"/>
        </w:rPr>
        <w:t xml:space="preserve">by the government </w:t>
      </w:r>
      <w:r w:rsidRPr="00CC443A">
        <w:rPr>
          <w:rFonts w:ascii="Times New Roman" w:hAnsi="Times New Roman" w:cs="Times New Roman"/>
        </w:rPr>
        <w:t xml:space="preserve">to file an annual report of </w:t>
      </w:r>
      <w:r>
        <w:rPr>
          <w:rFonts w:ascii="Times New Roman" w:hAnsi="Times New Roman" w:cs="Times New Roman"/>
        </w:rPr>
        <w:t xml:space="preserve">basic company information, </w:t>
      </w:r>
      <w:r w:rsidRPr="00CC443A">
        <w:rPr>
          <w:rFonts w:ascii="Times New Roman" w:hAnsi="Times New Roman" w:cs="Times New Roman"/>
        </w:rPr>
        <w:t>production activities and accounting and financial information</w:t>
      </w:r>
      <w:r>
        <w:rPr>
          <w:rFonts w:ascii="Times New Roman" w:hAnsi="Times New Roman" w:cs="Times New Roman"/>
        </w:rPr>
        <w:t xml:space="preserve"> etc. Since 1995, NBS has established strict collecting, calculating and double-checking procedures regarding this dataset. </w:t>
      </w:r>
      <w:r w:rsidRPr="00CC443A">
        <w:rPr>
          <w:rFonts w:ascii="Times New Roman" w:hAnsi="Times New Roman" w:cs="Times New Roman"/>
        </w:rPr>
        <w:t xml:space="preserve">The NBS </w:t>
      </w:r>
      <w:r>
        <w:rPr>
          <w:rFonts w:ascii="Times New Roman" w:hAnsi="Times New Roman" w:cs="Times New Roman"/>
        </w:rPr>
        <w:t>also assigns</w:t>
      </w:r>
      <w:r w:rsidRPr="00CC443A">
        <w:rPr>
          <w:rFonts w:ascii="Times New Roman" w:hAnsi="Times New Roman" w:cs="Times New Roman"/>
        </w:rPr>
        <w:t xml:space="preserve"> every firm a legal iden</w:t>
      </w:r>
      <w:r>
        <w:rPr>
          <w:rFonts w:ascii="Times New Roman" w:hAnsi="Times New Roman" w:cs="Times New Roman"/>
        </w:rPr>
        <w:t>tification number and tracks each company’s ownership change</w:t>
      </w:r>
      <w:r w:rsidRPr="00CC443A">
        <w:rPr>
          <w:rFonts w:ascii="Times New Roman" w:hAnsi="Times New Roman" w:cs="Times New Roman"/>
        </w:rPr>
        <w:t xml:space="preserve">. </w:t>
      </w:r>
      <w:r>
        <w:rPr>
          <w:rFonts w:ascii="Times New Roman" w:hAnsi="Times New Roman" w:cs="Times New Roman"/>
        </w:rPr>
        <w:t xml:space="preserve">Secondly, NBS’s policies clearly state that </w:t>
      </w:r>
      <w:r w:rsidRPr="00B478A8">
        <w:rPr>
          <w:rFonts w:ascii="Times New Roman" w:hAnsi="Times New Roman" w:cs="Times New Roman"/>
          <w:i/>
        </w:rPr>
        <w:t xml:space="preserve">the use of materials regarding units and individuals collected in economic census shall be strictly limited to the purpose of economic </w:t>
      </w:r>
      <w:r>
        <w:rPr>
          <w:rFonts w:ascii="Times New Roman" w:hAnsi="Times New Roman" w:cs="Times New Roman"/>
          <w:i/>
        </w:rPr>
        <w:t>census and shall NOT</w:t>
      </w:r>
      <w:r w:rsidRPr="00B478A8">
        <w:rPr>
          <w:rFonts w:ascii="Times New Roman" w:hAnsi="Times New Roman" w:cs="Times New Roman"/>
          <w:i/>
        </w:rPr>
        <w:t xml:space="preserve"> be used by any unit as the basis for imposing penalties on respondents of economic census.</w:t>
      </w:r>
      <w:r>
        <w:rPr>
          <w:rFonts w:ascii="Times New Roman" w:hAnsi="Times New Roman" w:cs="Times New Roman"/>
          <w:i/>
        </w:rPr>
        <w:t xml:space="preserve"> </w:t>
      </w:r>
      <w:r>
        <w:rPr>
          <w:rFonts w:ascii="Times New Roman" w:hAnsi="Times New Roman" w:cs="Times New Roman"/>
        </w:rPr>
        <w:t>Therefore companies</w:t>
      </w:r>
      <w:r w:rsidRPr="00CC443A">
        <w:rPr>
          <w:rFonts w:ascii="Times New Roman" w:hAnsi="Times New Roman" w:cs="Times New Roman"/>
        </w:rPr>
        <w:t xml:space="preserve"> do not have clear incentives </w:t>
      </w:r>
      <w:r>
        <w:rPr>
          <w:rFonts w:ascii="Times New Roman" w:hAnsi="Times New Roman" w:cs="Times New Roman"/>
        </w:rPr>
        <w:t xml:space="preserve">or motivations </w:t>
      </w:r>
      <w:r w:rsidRPr="00CC443A">
        <w:rPr>
          <w:rFonts w:ascii="Times New Roman" w:hAnsi="Times New Roman" w:cs="Times New Roman"/>
        </w:rPr>
        <w:t xml:space="preserve">to misreport their information to the NBS, because such information </w:t>
      </w:r>
      <w:r>
        <w:rPr>
          <w:rFonts w:ascii="Times New Roman" w:hAnsi="Times New Roman" w:cs="Times New Roman"/>
        </w:rPr>
        <w:t xml:space="preserve">should not be and </w:t>
      </w:r>
      <w:r w:rsidRPr="00CC443A">
        <w:rPr>
          <w:rFonts w:ascii="Times New Roman" w:hAnsi="Times New Roman" w:cs="Times New Roman"/>
        </w:rPr>
        <w:t>cannot be used against them by other government agencies such as the tax authorities.</w:t>
      </w:r>
      <w:r>
        <w:rPr>
          <w:rFonts w:ascii="Times New Roman" w:hAnsi="Times New Roman" w:cs="Times New Roman"/>
        </w:rPr>
        <w:t xml:space="preserve"> Thirdly, we understand that misreporting of statistical data from China was a concern, but most of misreporting activities happens to local GDP data provided by local governments (</w:t>
      </w:r>
      <w:proofErr w:type="spellStart"/>
      <w:r>
        <w:rPr>
          <w:rFonts w:ascii="Times New Roman" w:hAnsi="Times New Roman" w:cs="Times New Roman"/>
        </w:rPr>
        <w:t>Cai</w:t>
      </w:r>
      <w:proofErr w:type="spellEnd"/>
      <w:r>
        <w:rPr>
          <w:rFonts w:ascii="Times New Roman" w:hAnsi="Times New Roman" w:cs="Times New Roman"/>
        </w:rPr>
        <w:t xml:space="preserve"> &amp; Liu, 2009). This dataset, however, was directly collected by the central NBS, and therefore we can reasonably believe that it is less likely to be manipulated by local governments. </w:t>
      </w:r>
    </w:p>
    <w:p w14:paraId="4773FA6B" w14:textId="05D8284A" w:rsidR="005352F1" w:rsidRPr="0006596F" w:rsidRDefault="005352F1" w:rsidP="005352F1">
      <w:pPr>
        <w:spacing w:line="480" w:lineRule="auto"/>
        <w:ind w:firstLine="420"/>
        <w:rPr>
          <w:rFonts w:ascii="Times New Roman" w:hAnsi="Times New Roman" w:cs="Times New Roman"/>
        </w:rPr>
      </w:pPr>
      <w:r>
        <w:rPr>
          <w:rFonts w:ascii="Times New Roman" w:hAnsi="Times New Roman" w:cs="Times New Roman"/>
        </w:rPr>
        <w:t xml:space="preserve">Sometimes a firm </w:t>
      </w:r>
      <w:r w:rsidRPr="00203A14">
        <w:rPr>
          <w:rFonts w:ascii="Times New Roman" w:hAnsi="Times New Roman" w:cs="Times New Roman"/>
        </w:rPr>
        <w:t>receive</w:t>
      </w:r>
      <w:r>
        <w:rPr>
          <w:rFonts w:ascii="Times New Roman" w:hAnsi="Times New Roman" w:cs="Times New Roman"/>
        </w:rPr>
        <w:t>s</w:t>
      </w:r>
      <w:r w:rsidRPr="00203A14">
        <w:rPr>
          <w:rFonts w:ascii="Times New Roman" w:hAnsi="Times New Roman" w:cs="Times New Roman"/>
        </w:rPr>
        <w:t xml:space="preserve"> a new ID as a result of restructuring, merger, or</w:t>
      </w:r>
      <w:r>
        <w:rPr>
          <w:rFonts w:ascii="Times New Roman" w:hAnsi="Times New Roman" w:cs="Times New Roman"/>
        </w:rPr>
        <w:t xml:space="preserve"> </w:t>
      </w:r>
      <w:r w:rsidRPr="00203A14">
        <w:rPr>
          <w:rFonts w:ascii="Times New Roman" w:hAnsi="Times New Roman" w:cs="Times New Roman"/>
        </w:rPr>
        <w:t xml:space="preserve">acquisition. </w:t>
      </w:r>
      <w:r>
        <w:rPr>
          <w:rFonts w:ascii="Times New Roman" w:hAnsi="Times New Roman" w:cs="Times New Roman"/>
        </w:rPr>
        <w:t xml:space="preserve">We created </w:t>
      </w:r>
      <w:r w:rsidRPr="00203A14">
        <w:rPr>
          <w:rFonts w:ascii="Times New Roman" w:hAnsi="Times New Roman" w:cs="Times New Roman"/>
        </w:rPr>
        <w:t>numerical ID</w:t>
      </w:r>
      <w:r>
        <w:rPr>
          <w:rFonts w:ascii="Times New Roman" w:hAnsi="Times New Roman" w:cs="Times New Roman"/>
        </w:rPr>
        <w:t xml:space="preserve">s to manually link firms over time, using information such as firm’s </w:t>
      </w:r>
      <w:r w:rsidRPr="0006596F">
        <w:rPr>
          <w:rFonts w:ascii="Times New Roman" w:hAnsi="Times New Roman" w:cs="Times New Roman"/>
        </w:rPr>
        <w:t>name, address, industry, major product and establishment date to link them. Finally, we obtain a sample of</w:t>
      </w:r>
      <w:r w:rsidR="004C52E7">
        <w:rPr>
          <w:rFonts w:ascii="Times New Roman" w:hAnsi="Times New Roman" w:cs="Times New Roman"/>
        </w:rPr>
        <w:t xml:space="preserve"> 2,212</w:t>
      </w:r>
      <w:r w:rsidRPr="0006596F">
        <w:rPr>
          <w:rFonts w:ascii="Times New Roman" w:hAnsi="Times New Roman" w:cs="Times New Roman"/>
        </w:rPr>
        <w:t xml:space="preserve"> observations </w:t>
      </w:r>
      <w:r>
        <w:rPr>
          <w:rFonts w:ascii="Times New Roman" w:hAnsi="Times New Roman" w:cs="Times New Roman"/>
        </w:rPr>
        <w:t>of 365 companies.</w:t>
      </w:r>
    </w:p>
    <w:p w14:paraId="475AA367" w14:textId="77777777" w:rsidR="005352F1" w:rsidRDefault="005352F1" w:rsidP="005352F1">
      <w:pPr>
        <w:spacing w:line="480" w:lineRule="auto"/>
        <w:ind w:firstLine="420"/>
        <w:rPr>
          <w:rFonts w:ascii="Times New Roman" w:hAnsi="Times New Roman" w:cs="Times New Roman"/>
        </w:rPr>
      </w:pPr>
      <w:r>
        <w:rPr>
          <w:rFonts w:ascii="Times New Roman" w:hAnsi="Times New Roman" w:cs="Times New Roman"/>
        </w:rPr>
        <w:t xml:space="preserve">The demographic information of NPC deputies is collected from the official NPC deputy database, which provides deputy information such as name, age, and educational background, and all the other major background information. Additional information of the deputies, such as tenure in the company, tenure in the Congress, and whether the business leader is the </w:t>
      </w:r>
      <w:r>
        <w:rPr>
          <w:rFonts w:ascii="Times New Roman" w:hAnsi="Times New Roman" w:cs="Times New Roman"/>
        </w:rPr>
        <w:lastRenderedPageBreak/>
        <w:t xml:space="preserve">company founder, is collected from deputies’ official company websites, and also </w:t>
      </w:r>
      <w:proofErr w:type="spellStart"/>
      <w:r>
        <w:rPr>
          <w:rFonts w:ascii="Times New Roman" w:hAnsi="Times New Roman" w:cs="Times New Roman"/>
        </w:rPr>
        <w:t>Baidu</w:t>
      </w:r>
      <w:proofErr w:type="spellEnd"/>
      <w:r>
        <w:rPr>
          <w:rFonts w:ascii="Times New Roman" w:hAnsi="Times New Roman" w:cs="Times New Roman"/>
        </w:rPr>
        <w:t xml:space="preserve"> Encyclopedia (www.baidu.com), which is the Chinese </w:t>
      </w:r>
      <w:r w:rsidRPr="00F640F3">
        <w:rPr>
          <w:rFonts w:ascii="Times New Roman" w:hAnsi="Times New Roman" w:cs="Times New Roman"/>
        </w:rPr>
        <w:t>version of</w:t>
      </w:r>
      <w:r>
        <w:rPr>
          <w:rFonts w:ascii="Times New Roman" w:hAnsi="Times New Roman" w:cs="Times New Roman"/>
        </w:rPr>
        <w:t xml:space="preserve"> </w:t>
      </w:r>
      <w:r w:rsidRPr="00F640F3">
        <w:rPr>
          <w:rFonts w:ascii="Times New Roman" w:hAnsi="Times New Roman" w:cs="Times New Roman"/>
        </w:rPr>
        <w:t>Wikipedia.</w:t>
      </w:r>
      <w:r>
        <w:rPr>
          <w:rFonts w:ascii="Times New Roman" w:hAnsi="Times New Roman" w:cs="Times New Roman"/>
        </w:rPr>
        <w:t xml:space="preserve"> Similar to Wikipedia, </w:t>
      </w:r>
      <w:proofErr w:type="spellStart"/>
      <w:r>
        <w:rPr>
          <w:rFonts w:ascii="Times New Roman" w:hAnsi="Times New Roman" w:cs="Times New Roman"/>
        </w:rPr>
        <w:t>Baidu</w:t>
      </w:r>
      <w:proofErr w:type="spellEnd"/>
      <w:r>
        <w:rPr>
          <w:rFonts w:ascii="Times New Roman" w:hAnsi="Times New Roman" w:cs="Times New Roman"/>
        </w:rPr>
        <w:t xml:space="preserve"> has </w:t>
      </w:r>
      <w:r w:rsidRPr="00F640F3">
        <w:rPr>
          <w:rFonts w:ascii="Times New Roman" w:hAnsi="Times New Roman" w:cs="Times New Roman"/>
        </w:rPr>
        <w:t xml:space="preserve">profiles of </w:t>
      </w:r>
      <w:r>
        <w:rPr>
          <w:rFonts w:ascii="Times New Roman" w:hAnsi="Times New Roman" w:cs="Times New Roman"/>
        </w:rPr>
        <w:t xml:space="preserve">NPC deputies and major company leaders. </w:t>
      </w:r>
    </w:p>
    <w:p w14:paraId="508E470B" w14:textId="77777777" w:rsidR="004C52E7" w:rsidRDefault="004C52E7" w:rsidP="005352F1">
      <w:pPr>
        <w:spacing w:line="480" w:lineRule="auto"/>
        <w:rPr>
          <w:rFonts w:ascii="Times New Roman" w:hAnsi="Times New Roman" w:cs="Times New Roman"/>
          <w:b/>
        </w:rPr>
      </w:pPr>
    </w:p>
    <w:p w14:paraId="05B70545" w14:textId="16240441" w:rsidR="00A30E45" w:rsidRPr="003F4B35" w:rsidRDefault="001E535F" w:rsidP="005352F1">
      <w:pPr>
        <w:spacing w:line="480" w:lineRule="auto"/>
        <w:rPr>
          <w:rFonts w:ascii="Times New Roman" w:hAnsi="Times New Roman" w:cs="Times New Roman"/>
          <w:b/>
        </w:rPr>
      </w:pPr>
      <w:r>
        <w:rPr>
          <w:rFonts w:ascii="Times New Roman" w:hAnsi="Times New Roman" w:cs="Times New Roman"/>
          <w:b/>
        </w:rPr>
        <w:t>Measures</w:t>
      </w:r>
    </w:p>
    <w:p w14:paraId="6690A97D" w14:textId="5683A2A8" w:rsidR="00871000" w:rsidRPr="00D137E4" w:rsidRDefault="00BA2B62" w:rsidP="005352F1">
      <w:pPr>
        <w:spacing w:line="480" w:lineRule="auto"/>
        <w:ind w:firstLine="420"/>
        <w:rPr>
          <w:rFonts w:ascii="Times New Roman" w:hAnsi="Times New Roman" w:cs="Times New Roman"/>
        </w:rPr>
      </w:pPr>
      <w:r>
        <w:rPr>
          <w:rFonts w:ascii="Times New Roman" w:hAnsi="Times New Roman" w:cs="Times New Roman"/>
          <w:i/>
        </w:rPr>
        <w:t>P</w:t>
      </w:r>
      <w:r w:rsidR="005352F1" w:rsidRPr="00C376B5">
        <w:rPr>
          <w:rFonts w:ascii="Times New Roman" w:hAnsi="Times New Roman" w:cs="Times New Roman"/>
          <w:i/>
        </w:rPr>
        <w:t>erformance</w:t>
      </w:r>
      <w:r>
        <w:rPr>
          <w:rFonts w:ascii="Times New Roman" w:hAnsi="Times New Roman" w:cs="Times New Roman"/>
          <w:i/>
        </w:rPr>
        <w:t xml:space="preserve"> </w:t>
      </w:r>
      <w:r w:rsidR="008632CB">
        <w:rPr>
          <w:rFonts w:ascii="Times New Roman" w:hAnsi="Times New Roman" w:cs="Times New Roman"/>
          <w:i/>
        </w:rPr>
        <w:t>conformity</w:t>
      </w:r>
      <w:r w:rsidR="005352F1" w:rsidRPr="00C376B5">
        <w:rPr>
          <w:rFonts w:ascii="Times New Roman" w:hAnsi="Times New Roman" w:cs="Times New Roman"/>
          <w:i/>
        </w:rPr>
        <w:t>.</w:t>
      </w:r>
      <w:r w:rsidR="005352F1">
        <w:rPr>
          <w:rFonts w:ascii="Times New Roman" w:hAnsi="Times New Roman" w:cs="Times New Roman"/>
        </w:rPr>
        <w:t xml:space="preserve"> </w:t>
      </w:r>
      <w:r w:rsidR="00871000">
        <w:rPr>
          <w:rFonts w:ascii="Times New Roman" w:hAnsi="Times New Roman" w:cs="Times New Roman"/>
        </w:rPr>
        <w:t xml:space="preserve">According to Hiller and </w:t>
      </w:r>
      <w:proofErr w:type="spellStart"/>
      <w:r w:rsidR="00871000">
        <w:rPr>
          <w:rFonts w:ascii="Times New Roman" w:hAnsi="Times New Roman" w:cs="Times New Roman"/>
        </w:rPr>
        <w:t>Hambrick</w:t>
      </w:r>
      <w:proofErr w:type="spellEnd"/>
      <w:r w:rsidR="00871000">
        <w:rPr>
          <w:rFonts w:ascii="Times New Roman" w:hAnsi="Times New Roman" w:cs="Times New Roman"/>
        </w:rPr>
        <w:t xml:space="preserve"> (2005), conformity refers to the extent to which </w:t>
      </w:r>
      <w:proofErr w:type="gramStart"/>
      <w:r w:rsidR="00871000">
        <w:rPr>
          <w:rFonts w:ascii="Times New Roman" w:hAnsi="Times New Roman" w:cs="Times New Roman"/>
        </w:rPr>
        <w:t>a focal firm behaves likely a “typical firm” in the industry or among its peers</w:t>
      </w:r>
      <w:r w:rsidR="003F4B35">
        <w:rPr>
          <w:rFonts w:ascii="Times New Roman" w:hAnsi="Times New Roman" w:cs="Times New Roman"/>
        </w:rPr>
        <w:t xml:space="preserve"> and avoid</w:t>
      </w:r>
      <w:proofErr w:type="gramEnd"/>
      <w:r w:rsidR="003F4B35">
        <w:rPr>
          <w:rFonts w:ascii="Times New Roman" w:hAnsi="Times New Roman" w:cs="Times New Roman"/>
        </w:rPr>
        <w:t xml:space="preserve"> deviation from industry standards or norms. To measure the performance conformity, we calculate return on assets (ROA) and compare the average ROA in the sample. </w:t>
      </w:r>
      <w:r w:rsidR="00D137E4">
        <w:rPr>
          <w:rFonts w:ascii="Times New Roman" w:hAnsi="Times New Roman" w:cs="Times New Roman"/>
        </w:rPr>
        <w:t xml:space="preserve">If the performance is the focal firm is within 10% of the average of the all firms in the sample, variable </w:t>
      </w:r>
      <w:r w:rsidR="00D137E4">
        <w:rPr>
          <w:rFonts w:ascii="Times New Roman" w:hAnsi="Times New Roman" w:cs="Times New Roman"/>
          <w:i/>
        </w:rPr>
        <w:t>P</w:t>
      </w:r>
      <w:r w:rsidR="00D137E4" w:rsidRPr="00C376B5">
        <w:rPr>
          <w:rFonts w:ascii="Times New Roman" w:hAnsi="Times New Roman" w:cs="Times New Roman"/>
          <w:i/>
        </w:rPr>
        <w:t>erformance</w:t>
      </w:r>
      <w:r w:rsidR="00D137E4">
        <w:rPr>
          <w:rFonts w:ascii="Times New Roman" w:hAnsi="Times New Roman" w:cs="Times New Roman"/>
          <w:i/>
        </w:rPr>
        <w:t xml:space="preserve"> conformity </w:t>
      </w:r>
      <w:r w:rsidR="00D137E4">
        <w:rPr>
          <w:rFonts w:ascii="Times New Roman" w:hAnsi="Times New Roman" w:cs="Times New Roman"/>
        </w:rPr>
        <w:t xml:space="preserve">will be coded “1”. </w:t>
      </w:r>
    </w:p>
    <w:p w14:paraId="239733AC" w14:textId="5654EFD4" w:rsidR="008632CB" w:rsidRPr="003F4B35" w:rsidRDefault="008632CB" w:rsidP="001E535F">
      <w:pPr>
        <w:spacing w:line="480" w:lineRule="auto"/>
        <w:ind w:firstLine="418"/>
        <w:rPr>
          <w:rFonts w:ascii="Times New Roman" w:hAnsi="Times New Roman" w:cs="Times New Roman"/>
        </w:rPr>
      </w:pPr>
      <w:r w:rsidRPr="008632CB">
        <w:rPr>
          <w:rFonts w:ascii="Times New Roman" w:hAnsi="Times New Roman" w:cs="Times New Roman"/>
          <w:i/>
        </w:rPr>
        <w:t xml:space="preserve">Strategic change. </w:t>
      </w:r>
      <w:r w:rsidR="003F4B35">
        <w:rPr>
          <w:rFonts w:ascii="Times New Roman" w:hAnsi="Times New Roman" w:cs="Times New Roman"/>
        </w:rPr>
        <w:t xml:space="preserve">Following Finkelstein and </w:t>
      </w:r>
      <w:proofErr w:type="spellStart"/>
      <w:r w:rsidR="003F4B35">
        <w:rPr>
          <w:rFonts w:ascii="Times New Roman" w:hAnsi="Times New Roman" w:cs="Times New Roman"/>
        </w:rPr>
        <w:t>Hambrick</w:t>
      </w:r>
      <w:proofErr w:type="spellEnd"/>
      <w:r w:rsidR="003F4B35">
        <w:rPr>
          <w:rFonts w:ascii="Times New Roman" w:hAnsi="Times New Roman" w:cs="Times New Roman"/>
        </w:rPr>
        <w:t xml:space="preserve"> (1990) and (Zhang, 2010), we used </w:t>
      </w:r>
      <w:r w:rsidR="001E535F">
        <w:rPr>
          <w:rFonts w:ascii="Times New Roman" w:hAnsi="Times New Roman" w:cs="Times New Roman"/>
        </w:rPr>
        <w:t xml:space="preserve">five key strategic dimensions to generate a composite measure of changes in allocation of resources: R&amp;D intensity, advertising intensity, nonproduction overhead expenses, inventory levels, and financial advantage. </w:t>
      </w:r>
    </w:p>
    <w:p w14:paraId="0541CFD7" w14:textId="142E5D66" w:rsidR="005352F1" w:rsidRDefault="007E48F4" w:rsidP="005352F1">
      <w:pPr>
        <w:spacing w:line="480" w:lineRule="auto"/>
        <w:ind w:firstLine="420"/>
        <w:jc w:val="left"/>
        <w:rPr>
          <w:rFonts w:ascii="Times New Roman" w:hAnsi="Times New Roman"/>
        </w:rPr>
      </w:pPr>
      <w:r>
        <w:rPr>
          <w:rFonts w:ascii="Times New Roman" w:hAnsi="Times New Roman" w:cs="Times New Roman"/>
          <w:i/>
        </w:rPr>
        <w:t xml:space="preserve">Media coverage </w:t>
      </w:r>
      <w:r w:rsidRPr="007E48F4">
        <w:rPr>
          <w:rFonts w:ascii="Times New Roman" w:hAnsi="Times New Roman" w:cs="Times New Roman"/>
        </w:rPr>
        <w:t xml:space="preserve">is </w:t>
      </w:r>
      <w:r>
        <w:rPr>
          <w:rFonts w:ascii="Times New Roman" w:hAnsi="Times New Roman"/>
        </w:rPr>
        <w:t xml:space="preserve">measured as the natural logarithm of number of media reports. </w:t>
      </w:r>
      <w:r w:rsidR="005352F1">
        <w:rPr>
          <w:rFonts w:ascii="Times New Roman" w:hAnsi="Times New Roman"/>
        </w:rPr>
        <w:t>We use P</w:t>
      </w:r>
      <w:r w:rsidR="005352F1" w:rsidRPr="00E03EB1">
        <w:rPr>
          <w:rFonts w:ascii="Times New Roman" w:hAnsi="Times New Roman"/>
        </w:rPr>
        <w:t xml:space="preserve">ython3 </w:t>
      </w:r>
      <w:r w:rsidR="005352F1">
        <w:rPr>
          <w:rFonts w:ascii="Times New Roman" w:hAnsi="Times New Roman"/>
        </w:rPr>
        <w:t xml:space="preserve">software to collect and content-analyze business leaders’ media reports from </w:t>
      </w:r>
      <w:proofErr w:type="spellStart"/>
      <w:r w:rsidR="005352F1">
        <w:rPr>
          <w:rFonts w:ascii="Times New Roman" w:hAnsi="Times New Roman"/>
        </w:rPr>
        <w:t>Sina</w:t>
      </w:r>
      <w:proofErr w:type="spellEnd"/>
      <w:r w:rsidR="005352F1">
        <w:rPr>
          <w:rFonts w:ascii="Times New Roman" w:hAnsi="Times New Roman"/>
        </w:rPr>
        <w:t xml:space="preserve"> Finance. </w:t>
      </w:r>
      <w:proofErr w:type="spellStart"/>
      <w:r w:rsidR="005352F1">
        <w:rPr>
          <w:rFonts w:ascii="Times New Roman" w:hAnsi="Times New Roman"/>
        </w:rPr>
        <w:t>Sina</w:t>
      </w:r>
      <w:proofErr w:type="spellEnd"/>
      <w:r w:rsidR="005352F1">
        <w:rPr>
          <w:rFonts w:ascii="Times New Roman" w:hAnsi="Times New Roman"/>
        </w:rPr>
        <w:t xml:space="preserve"> (http://www</w:t>
      </w:r>
      <w:r w:rsidR="005352F1" w:rsidRPr="009512E5">
        <w:rPr>
          <w:rFonts w:ascii="Times New Roman" w:hAnsi="Times New Roman"/>
        </w:rPr>
        <w:t>.sina.com.cn</w:t>
      </w:r>
      <w:r w:rsidR="005352F1">
        <w:rPr>
          <w:rFonts w:ascii="Times New Roman" w:hAnsi="Times New Roman"/>
        </w:rPr>
        <w:t xml:space="preserve">) is the largest website in China and it has over </w:t>
      </w:r>
      <w:r w:rsidR="005352F1" w:rsidRPr="00027BAB">
        <w:rPr>
          <w:rFonts w:ascii="Times New Roman" w:hAnsi="Times New Roman"/>
        </w:rPr>
        <w:t>100 million registered users worldwide</w:t>
      </w:r>
      <w:r w:rsidR="005352F1">
        <w:rPr>
          <w:rFonts w:ascii="Times New Roman" w:hAnsi="Times New Roman"/>
        </w:rPr>
        <w:t xml:space="preserve">. SINA Finance is believed to be the most comprehensive website that contains company financial information, business leaders’ news reports and other business related news and reports. The other reason we use </w:t>
      </w:r>
      <w:proofErr w:type="spellStart"/>
      <w:r w:rsidR="005352F1">
        <w:rPr>
          <w:rFonts w:ascii="Times New Roman" w:hAnsi="Times New Roman"/>
        </w:rPr>
        <w:t>Sina</w:t>
      </w:r>
      <w:proofErr w:type="spellEnd"/>
      <w:r w:rsidR="005352F1">
        <w:rPr>
          <w:rFonts w:ascii="Times New Roman" w:hAnsi="Times New Roman"/>
        </w:rPr>
        <w:t xml:space="preserve"> Finance to search business leaders’ media reports is because we can significantly reduce duplicated news reports and </w:t>
      </w:r>
      <w:r w:rsidR="005352F1">
        <w:rPr>
          <w:rFonts w:ascii="Times New Roman" w:hAnsi="Times New Roman"/>
        </w:rPr>
        <w:lastRenderedPageBreak/>
        <w:t xml:space="preserve">therefore avoid double counting of news. Unlike Google or </w:t>
      </w:r>
      <w:proofErr w:type="spellStart"/>
      <w:r w:rsidR="005352F1">
        <w:rPr>
          <w:rFonts w:ascii="Times New Roman" w:hAnsi="Times New Roman" w:cs="Times New Roman"/>
        </w:rPr>
        <w:t>Baidu</w:t>
      </w:r>
      <w:proofErr w:type="spellEnd"/>
      <w:r w:rsidR="005352F1">
        <w:rPr>
          <w:rFonts w:ascii="Times New Roman" w:hAnsi="Times New Roman" w:cs="Times New Roman"/>
        </w:rPr>
        <w:t xml:space="preserve"> Encyclopedia (www.baidu.com), which is the Chinese </w:t>
      </w:r>
      <w:r w:rsidR="005352F1" w:rsidRPr="00F640F3">
        <w:rPr>
          <w:rFonts w:ascii="Times New Roman" w:hAnsi="Times New Roman" w:cs="Times New Roman"/>
        </w:rPr>
        <w:t>version of</w:t>
      </w:r>
      <w:r w:rsidR="005352F1">
        <w:rPr>
          <w:rFonts w:ascii="Times New Roman" w:hAnsi="Times New Roman" w:cs="Times New Roman"/>
        </w:rPr>
        <w:t xml:space="preserve"> </w:t>
      </w:r>
      <w:r w:rsidR="005352F1" w:rsidRPr="00F640F3">
        <w:rPr>
          <w:rFonts w:ascii="Times New Roman" w:hAnsi="Times New Roman" w:cs="Times New Roman"/>
        </w:rPr>
        <w:t>Wikipedia</w:t>
      </w:r>
      <w:r w:rsidR="005352F1">
        <w:rPr>
          <w:rFonts w:ascii="Times New Roman" w:hAnsi="Times New Roman"/>
        </w:rPr>
        <w:t xml:space="preserve">, </w:t>
      </w:r>
      <w:proofErr w:type="spellStart"/>
      <w:r w:rsidR="005352F1">
        <w:rPr>
          <w:rFonts w:ascii="Times New Roman" w:hAnsi="Times New Roman"/>
        </w:rPr>
        <w:t>Sina</w:t>
      </w:r>
      <w:proofErr w:type="spellEnd"/>
      <w:r w:rsidR="005352F1">
        <w:rPr>
          <w:rFonts w:ascii="Times New Roman" w:hAnsi="Times New Roman"/>
        </w:rPr>
        <w:t xml:space="preserve"> Finance rarely has duplicated reports on business leaders. To quantify business leaders’ exposure to media and in order to make sure the search results are accurate, we did the following: we count the number of articles that report a business leader’ activities. In the report, the role of a business leader could be a leader of a company, or a deputy of NPC, or both. We use the following combinations to search the media: a business leader’s full name and his or her company name; a business leader’s full name</w:t>
      </w:r>
      <w:r w:rsidR="005352F1" w:rsidRPr="00E03EB1">
        <w:rPr>
          <w:rFonts w:ascii="Times New Roman" w:hAnsi="Times New Roman"/>
        </w:rPr>
        <w:t xml:space="preserve"> </w:t>
      </w:r>
      <w:r w:rsidR="005352F1">
        <w:rPr>
          <w:rFonts w:ascii="Times New Roman" w:hAnsi="Times New Roman"/>
        </w:rPr>
        <w:t xml:space="preserve">and </w:t>
      </w:r>
      <w:r w:rsidR="005352F1" w:rsidRPr="00E03EB1">
        <w:rPr>
          <w:rFonts w:ascii="Times New Roman" w:hAnsi="Times New Roman"/>
        </w:rPr>
        <w:t>the abbreviation of company name</w:t>
      </w:r>
      <w:r w:rsidR="005352F1">
        <w:rPr>
          <w:rFonts w:ascii="Times New Roman" w:hAnsi="Times New Roman"/>
        </w:rPr>
        <w:t>; a business leader’s full name and “NPC member” (</w:t>
      </w:r>
      <w:proofErr w:type="spellStart"/>
      <w:r w:rsidR="005352F1" w:rsidRPr="000B493C">
        <w:rPr>
          <w:rFonts w:ascii="Times New Roman" w:hAnsi="Times New Roman"/>
          <w:i/>
        </w:rPr>
        <w:t>ren</w:t>
      </w:r>
      <w:proofErr w:type="spellEnd"/>
      <w:r w:rsidR="005352F1" w:rsidRPr="000B493C">
        <w:rPr>
          <w:rFonts w:ascii="Times New Roman" w:hAnsi="Times New Roman"/>
          <w:i/>
        </w:rPr>
        <w:t xml:space="preserve"> da </w:t>
      </w:r>
      <w:proofErr w:type="spellStart"/>
      <w:r w:rsidR="005352F1" w:rsidRPr="000B493C">
        <w:rPr>
          <w:rFonts w:ascii="Times New Roman" w:hAnsi="Times New Roman"/>
          <w:i/>
        </w:rPr>
        <w:t>dai</w:t>
      </w:r>
      <w:proofErr w:type="spellEnd"/>
      <w:r w:rsidR="005352F1" w:rsidRPr="000B493C">
        <w:rPr>
          <w:rFonts w:ascii="Times New Roman" w:hAnsi="Times New Roman"/>
          <w:i/>
        </w:rPr>
        <w:t xml:space="preserve"> </w:t>
      </w:r>
      <w:proofErr w:type="spellStart"/>
      <w:r w:rsidR="005352F1" w:rsidRPr="000B493C">
        <w:rPr>
          <w:rFonts w:ascii="Times New Roman" w:hAnsi="Times New Roman"/>
          <w:i/>
        </w:rPr>
        <w:t>biao</w:t>
      </w:r>
      <w:proofErr w:type="spellEnd"/>
      <w:r w:rsidR="005352F1">
        <w:rPr>
          <w:rFonts w:ascii="Times New Roman" w:hAnsi="Times New Roman"/>
        </w:rPr>
        <w:t xml:space="preserve">). The time </w:t>
      </w:r>
      <w:r w:rsidR="005352F1" w:rsidRPr="00E03EB1">
        <w:rPr>
          <w:rFonts w:ascii="Times New Roman" w:hAnsi="Times New Roman"/>
        </w:rPr>
        <w:t xml:space="preserve">range </w:t>
      </w:r>
      <w:r w:rsidR="005352F1">
        <w:rPr>
          <w:rFonts w:ascii="Times New Roman" w:hAnsi="Times New Roman"/>
        </w:rPr>
        <w:t xml:space="preserve">is </w:t>
      </w:r>
      <w:r w:rsidR="005352F1" w:rsidRPr="00E03EB1">
        <w:rPr>
          <w:rFonts w:ascii="Times New Roman" w:hAnsi="Times New Roman"/>
        </w:rPr>
        <w:t>from 2002 to 2009</w:t>
      </w:r>
      <w:r w:rsidR="005352F1">
        <w:rPr>
          <w:rFonts w:ascii="Times New Roman" w:hAnsi="Times New Roman"/>
        </w:rPr>
        <w:t xml:space="preserve">. One year before their Congress memberships start and one year after. Also because the “key </w:t>
      </w:r>
      <w:r w:rsidR="005352F1" w:rsidRPr="00E03EB1">
        <w:rPr>
          <w:rFonts w:ascii="Times New Roman" w:hAnsi="Times New Roman"/>
        </w:rPr>
        <w:t>word</w:t>
      </w:r>
      <w:r w:rsidR="005352F1">
        <w:rPr>
          <w:rFonts w:ascii="Times New Roman" w:hAnsi="Times New Roman"/>
        </w:rPr>
        <w:t>s</w:t>
      </w:r>
      <w:r w:rsidR="005352F1" w:rsidRPr="00E03EB1">
        <w:rPr>
          <w:rFonts w:ascii="Times New Roman" w:hAnsi="Times New Roman"/>
        </w:rPr>
        <w:t xml:space="preserve">” </w:t>
      </w:r>
      <w:r w:rsidR="005352F1">
        <w:rPr>
          <w:rFonts w:ascii="Times New Roman" w:hAnsi="Times New Roman"/>
        </w:rPr>
        <w:t xml:space="preserve">we search are in Chinese, we need to </w:t>
      </w:r>
      <w:r w:rsidR="005352F1" w:rsidRPr="00E03EB1">
        <w:rPr>
          <w:rFonts w:ascii="Times New Roman" w:hAnsi="Times New Roman"/>
        </w:rPr>
        <w:t xml:space="preserve">encode </w:t>
      </w:r>
      <w:r w:rsidR="005352F1">
        <w:rPr>
          <w:rFonts w:ascii="Times New Roman" w:hAnsi="Times New Roman"/>
        </w:rPr>
        <w:t>the string of new feature to “GB</w:t>
      </w:r>
      <w:r w:rsidR="005352F1" w:rsidRPr="00E03EB1">
        <w:rPr>
          <w:rFonts w:ascii="Times New Roman" w:hAnsi="Times New Roman"/>
        </w:rPr>
        <w:t>2312” which is the code format in “search.sina.com.cn”</w:t>
      </w:r>
      <w:r w:rsidR="005352F1">
        <w:rPr>
          <w:rFonts w:ascii="Times New Roman" w:hAnsi="Times New Roman"/>
        </w:rPr>
        <w:t>. Through P</w:t>
      </w:r>
      <w:r w:rsidR="005352F1" w:rsidRPr="00E03EB1">
        <w:rPr>
          <w:rFonts w:ascii="Times New Roman" w:hAnsi="Times New Roman"/>
        </w:rPr>
        <w:t>ython3</w:t>
      </w:r>
      <w:r w:rsidR="005352F1">
        <w:rPr>
          <w:rFonts w:ascii="Times New Roman" w:hAnsi="Times New Roman"/>
        </w:rPr>
        <w:t xml:space="preserve">, we will be able to run the codes and export the search results to an excel sheet. We also manually cross check at least half of results and find that the results are much satisfying. </w:t>
      </w:r>
    </w:p>
    <w:p w14:paraId="4DC917F3" w14:textId="2504E356" w:rsidR="001E535F" w:rsidRDefault="00742D62" w:rsidP="005352F1">
      <w:pPr>
        <w:spacing w:line="480" w:lineRule="auto"/>
        <w:ind w:firstLine="420"/>
        <w:jc w:val="left"/>
        <w:rPr>
          <w:rFonts w:ascii="Times New Roman" w:hAnsi="Times New Roman"/>
        </w:rPr>
      </w:pPr>
      <w:r>
        <w:rPr>
          <w:rFonts w:ascii="Times New Roman" w:hAnsi="Times New Roman"/>
          <w:i/>
        </w:rPr>
        <w:t xml:space="preserve">Proposal </w:t>
      </w:r>
      <w:r>
        <w:rPr>
          <w:rFonts w:ascii="Times New Roman" w:hAnsi="Times New Roman"/>
        </w:rPr>
        <w:t>is measured a binar</w:t>
      </w:r>
      <w:r w:rsidR="00061EFA">
        <w:rPr>
          <w:rFonts w:ascii="Times New Roman" w:hAnsi="Times New Roman"/>
        </w:rPr>
        <w:t>y variable, coded “1” if a business leader</w:t>
      </w:r>
      <w:r>
        <w:rPr>
          <w:rFonts w:ascii="Times New Roman" w:hAnsi="Times New Roman"/>
        </w:rPr>
        <w:t xml:space="preserve"> in the observation year submitted legal proposal as the primary sponsor to NPC and “0” if not. </w:t>
      </w:r>
    </w:p>
    <w:p w14:paraId="21FA926A" w14:textId="206C5E3A" w:rsidR="00742D62" w:rsidRDefault="0065758A" w:rsidP="005352F1">
      <w:pPr>
        <w:spacing w:line="480" w:lineRule="auto"/>
        <w:ind w:firstLine="420"/>
        <w:jc w:val="left"/>
        <w:rPr>
          <w:rFonts w:ascii="Times New Roman" w:hAnsi="Times New Roman"/>
        </w:rPr>
      </w:pPr>
      <w:r>
        <w:rPr>
          <w:rFonts w:ascii="Times New Roman" w:hAnsi="Times New Roman"/>
        </w:rPr>
        <w:t>To contro</w:t>
      </w:r>
      <w:r w:rsidR="00061EFA">
        <w:rPr>
          <w:rFonts w:ascii="Times New Roman" w:hAnsi="Times New Roman"/>
        </w:rPr>
        <w:t>l any confounding effects of business leader’s</w:t>
      </w:r>
      <w:r>
        <w:rPr>
          <w:rFonts w:ascii="Times New Roman" w:hAnsi="Times New Roman"/>
        </w:rPr>
        <w:t xml:space="preserve"> personal characteristics, w</w:t>
      </w:r>
      <w:r w:rsidR="00061EFA">
        <w:rPr>
          <w:rFonts w:ascii="Times New Roman" w:hAnsi="Times New Roman"/>
        </w:rPr>
        <w:t>e also controlled their</w:t>
      </w:r>
      <w:r w:rsidR="005E4CB2">
        <w:rPr>
          <w:rFonts w:ascii="Times New Roman" w:hAnsi="Times New Roman"/>
        </w:rPr>
        <w:t xml:space="preserve"> </w:t>
      </w:r>
      <w:r w:rsidR="005E4CB2" w:rsidRPr="005E4CB2">
        <w:rPr>
          <w:rFonts w:ascii="Times New Roman" w:hAnsi="Times New Roman"/>
          <w:i/>
        </w:rPr>
        <w:t xml:space="preserve">age, tenure, level of education, founder status, international experience, </w:t>
      </w:r>
      <w:r w:rsidR="001C1F29" w:rsidRPr="001C1F29">
        <w:rPr>
          <w:rFonts w:ascii="Times New Roman" w:hAnsi="Times New Roman"/>
        </w:rPr>
        <w:t>status of being a</w:t>
      </w:r>
      <w:r w:rsidR="001C1F29">
        <w:rPr>
          <w:rFonts w:ascii="Times New Roman" w:hAnsi="Times New Roman"/>
          <w:i/>
        </w:rPr>
        <w:t xml:space="preserve"> former official, </w:t>
      </w:r>
      <w:r w:rsidR="005E4CB2" w:rsidRPr="005E4CB2">
        <w:rPr>
          <w:rFonts w:ascii="Times New Roman" w:hAnsi="Times New Roman"/>
          <w:i/>
        </w:rPr>
        <w:t>and gender</w:t>
      </w:r>
      <w:r w:rsidR="005E4CB2">
        <w:rPr>
          <w:rFonts w:ascii="Times New Roman" w:hAnsi="Times New Roman"/>
        </w:rPr>
        <w:t>. Vast research has shown that those d</w:t>
      </w:r>
      <w:r w:rsidR="00061EFA">
        <w:rPr>
          <w:rFonts w:ascii="Times New Roman" w:hAnsi="Times New Roman"/>
        </w:rPr>
        <w:t>emographic traits relate to business leader</w:t>
      </w:r>
      <w:r w:rsidR="005E4CB2">
        <w:rPr>
          <w:rFonts w:ascii="Times New Roman" w:hAnsi="Times New Roman"/>
        </w:rPr>
        <w:t>’</w:t>
      </w:r>
      <w:r w:rsidR="00061EFA">
        <w:rPr>
          <w:rFonts w:ascii="Times New Roman" w:hAnsi="Times New Roman"/>
        </w:rPr>
        <w:t>s</w:t>
      </w:r>
      <w:r w:rsidR="005E4CB2">
        <w:rPr>
          <w:rFonts w:ascii="Times New Roman" w:hAnsi="Times New Roman"/>
        </w:rPr>
        <w:t xml:space="preserve"> cognition and influence firm’s decisio</w:t>
      </w:r>
      <w:r w:rsidR="00061EFA">
        <w:rPr>
          <w:rFonts w:ascii="Times New Roman" w:hAnsi="Times New Roman"/>
        </w:rPr>
        <w:t xml:space="preserve">ns. </w:t>
      </w:r>
      <w:r w:rsidR="005E4CB2">
        <w:rPr>
          <w:rFonts w:ascii="Times New Roman" w:hAnsi="Times New Roman"/>
        </w:rPr>
        <w:t xml:space="preserve">Additionally, we also included the </w:t>
      </w:r>
      <w:r w:rsidR="005E4CB2" w:rsidRPr="005E4CB2">
        <w:rPr>
          <w:rFonts w:ascii="Times New Roman" w:hAnsi="Times New Roman"/>
          <w:i/>
        </w:rPr>
        <w:t>government ownership</w:t>
      </w:r>
      <w:r w:rsidR="005E4CB2">
        <w:rPr>
          <w:rFonts w:ascii="Times New Roman" w:hAnsi="Times New Roman"/>
        </w:rPr>
        <w:t xml:space="preserve">, coded as “1” if the government has any ownership in the focal firm and “0” if otherwise. </w:t>
      </w:r>
    </w:p>
    <w:p w14:paraId="1145E0DC" w14:textId="1B5F710B" w:rsidR="00622926" w:rsidRDefault="00622926" w:rsidP="00622926">
      <w:pPr>
        <w:spacing w:line="480" w:lineRule="auto"/>
        <w:rPr>
          <w:rFonts w:ascii="Times New Roman" w:hAnsi="Times New Roman" w:cs="Times New Roman"/>
          <w:b/>
        </w:rPr>
      </w:pPr>
      <w:r w:rsidRPr="00622926">
        <w:rPr>
          <w:rFonts w:ascii="Times New Roman" w:hAnsi="Times New Roman" w:cs="Times New Roman"/>
          <w:b/>
        </w:rPr>
        <w:lastRenderedPageBreak/>
        <w:t>Analysis</w:t>
      </w:r>
      <w:r>
        <w:rPr>
          <w:rFonts w:ascii="Times New Roman" w:hAnsi="Times New Roman" w:cs="Times New Roman"/>
          <w:b/>
        </w:rPr>
        <w:t xml:space="preserve"> and Results</w:t>
      </w:r>
    </w:p>
    <w:p w14:paraId="1CBE4F97" w14:textId="3B21BC87" w:rsidR="00622926" w:rsidRPr="00F54EF1" w:rsidRDefault="00622926" w:rsidP="001C1F29">
      <w:pPr>
        <w:spacing w:line="480" w:lineRule="auto"/>
        <w:ind w:firstLine="720"/>
        <w:rPr>
          <w:rFonts w:ascii="Times New Roman" w:hAnsi="Times New Roman" w:cs="Times New Roman"/>
        </w:rPr>
      </w:pPr>
      <w:r>
        <w:rPr>
          <w:rFonts w:ascii="Times New Roman" w:hAnsi="Times New Roman" w:cs="Times New Roman"/>
        </w:rPr>
        <w:t>G</w:t>
      </w:r>
      <w:r w:rsidRPr="00F54EF1">
        <w:rPr>
          <w:rFonts w:ascii="Times New Roman" w:hAnsi="Times New Roman" w:cs="Times New Roman"/>
        </w:rPr>
        <w:t>iven the unbalanced panel data</w:t>
      </w:r>
      <w:r>
        <w:rPr>
          <w:rFonts w:ascii="Times New Roman" w:hAnsi="Times New Roman" w:cs="Times New Roman"/>
        </w:rPr>
        <w:t>, both fixed-effects and random-effects models were considered</w:t>
      </w:r>
      <w:r w:rsidRPr="00F54EF1">
        <w:rPr>
          <w:rFonts w:ascii="Times New Roman" w:hAnsi="Times New Roman" w:cs="Times New Roman"/>
        </w:rPr>
        <w:t>.</w:t>
      </w:r>
      <w:r>
        <w:rPr>
          <w:rFonts w:ascii="Times New Roman" w:hAnsi="Times New Roman" w:cs="Times New Roman"/>
        </w:rPr>
        <w:t xml:space="preserve"> </w:t>
      </w:r>
      <w:r w:rsidRPr="00F54EF1">
        <w:rPr>
          <w:rFonts w:ascii="Times New Roman" w:hAnsi="Times New Roman" w:cs="Times New Roman"/>
        </w:rPr>
        <w:t xml:space="preserve">To decide between fixed or random effects, we ran a </w:t>
      </w:r>
      <w:proofErr w:type="spellStart"/>
      <w:r w:rsidRPr="00F54EF1">
        <w:rPr>
          <w:rFonts w:ascii="Times New Roman" w:hAnsi="Times New Roman" w:cs="Times New Roman"/>
        </w:rPr>
        <w:t>Hausman</w:t>
      </w:r>
      <w:proofErr w:type="spellEnd"/>
      <w:r w:rsidRPr="00F54EF1">
        <w:rPr>
          <w:rFonts w:ascii="Times New Roman" w:hAnsi="Times New Roman" w:cs="Times New Roman"/>
        </w:rPr>
        <w:t xml:space="preserve"> test (</w:t>
      </w:r>
      <w:proofErr w:type="spellStart"/>
      <w:r w:rsidRPr="00F54EF1">
        <w:rPr>
          <w:rFonts w:ascii="Times New Roman" w:hAnsi="Times New Roman" w:cs="Times New Roman"/>
        </w:rPr>
        <w:t>Hausman</w:t>
      </w:r>
      <w:proofErr w:type="spellEnd"/>
      <w:r w:rsidRPr="00F54EF1">
        <w:rPr>
          <w:rFonts w:ascii="Times New Roman" w:hAnsi="Times New Roman" w:cs="Times New Roman"/>
        </w:rPr>
        <w:t xml:space="preserve">, 1978) after regressing </w:t>
      </w:r>
      <w:r>
        <w:rPr>
          <w:rFonts w:ascii="Times New Roman" w:hAnsi="Times New Roman" w:cs="Times New Roman"/>
        </w:rPr>
        <w:t xml:space="preserve">the </w:t>
      </w:r>
      <w:r w:rsidRPr="00F54EF1">
        <w:rPr>
          <w:rFonts w:ascii="Times New Roman" w:hAnsi="Times New Roman" w:cs="Times New Roman"/>
        </w:rPr>
        <w:t>dependent variables on all other variables</w:t>
      </w:r>
      <w:r>
        <w:rPr>
          <w:rFonts w:ascii="Times New Roman" w:hAnsi="Times New Roman" w:cs="Times New Roman"/>
        </w:rPr>
        <w:t xml:space="preserve">, </w:t>
      </w:r>
      <w:r w:rsidRPr="00F54EF1">
        <w:rPr>
          <w:rFonts w:ascii="Times New Roman" w:hAnsi="Times New Roman" w:cs="Times New Roman"/>
        </w:rPr>
        <w:t>where the null hypothesis is that the preferred models are random effects vs. the alternative the fixed effects (Greene, 2008).</w:t>
      </w:r>
      <w:r>
        <w:rPr>
          <w:rFonts w:ascii="Times New Roman" w:hAnsi="Times New Roman" w:cs="Times New Roman"/>
        </w:rPr>
        <w:t xml:space="preserve"> </w:t>
      </w:r>
      <w:r w:rsidRPr="00F54EF1">
        <w:rPr>
          <w:rFonts w:ascii="Times New Roman" w:hAnsi="Times New Roman" w:cs="Times New Roman"/>
        </w:rPr>
        <w:t xml:space="preserve">The </w:t>
      </w:r>
      <w:proofErr w:type="spellStart"/>
      <w:r w:rsidRPr="00F54EF1">
        <w:rPr>
          <w:rFonts w:ascii="Times New Roman" w:hAnsi="Times New Roman" w:cs="Times New Roman"/>
        </w:rPr>
        <w:t>Hausman</w:t>
      </w:r>
      <w:proofErr w:type="spellEnd"/>
      <w:r w:rsidRPr="00F54EF1">
        <w:rPr>
          <w:rFonts w:ascii="Times New Roman" w:hAnsi="Times New Roman" w:cs="Times New Roman"/>
        </w:rPr>
        <w:t xml:space="preserve"> tests showed that there are no systematic differences of coefficients between fixed and random models</w:t>
      </w:r>
      <w:r w:rsidR="001C1F29">
        <w:rPr>
          <w:rFonts w:ascii="Times New Roman" w:hAnsi="Times New Roman" w:cs="Times New Roman"/>
        </w:rPr>
        <w:t xml:space="preserve">. </w:t>
      </w:r>
      <w:r>
        <w:rPr>
          <w:rFonts w:ascii="Times New Roman" w:hAnsi="Times New Roman" w:cs="Times New Roman"/>
        </w:rPr>
        <w:t>T</w:t>
      </w:r>
      <w:r w:rsidRPr="00F54EF1">
        <w:rPr>
          <w:rFonts w:ascii="Times New Roman" w:hAnsi="Times New Roman" w:cs="Times New Roman"/>
        </w:rPr>
        <w:t>herefore</w:t>
      </w:r>
      <w:r>
        <w:rPr>
          <w:rFonts w:ascii="Times New Roman" w:hAnsi="Times New Roman" w:cs="Times New Roman"/>
        </w:rPr>
        <w:t>,</w:t>
      </w:r>
      <w:r w:rsidRPr="00F54EF1">
        <w:rPr>
          <w:rFonts w:ascii="Times New Roman" w:hAnsi="Times New Roman" w:cs="Times New Roman"/>
        </w:rPr>
        <w:t xml:space="preserve"> random-effects models </w:t>
      </w:r>
      <w:r>
        <w:rPr>
          <w:rFonts w:ascii="Times New Roman" w:hAnsi="Times New Roman" w:cs="Times New Roman"/>
        </w:rPr>
        <w:t>were</w:t>
      </w:r>
      <w:r w:rsidRPr="00F54EF1">
        <w:rPr>
          <w:rFonts w:ascii="Times New Roman" w:hAnsi="Times New Roman" w:cs="Times New Roman"/>
        </w:rPr>
        <w:t xml:space="preserve"> </w:t>
      </w:r>
      <w:r>
        <w:rPr>
          <w:rFonts w:ascii="Times New Roman" w:hAnsi="Times New Roman" w:cs="Times New Roman"/>
        </w:rPr>
        <w:t xml:space="preserve">appropriate for testing all three </w:t>
      </w:r>
      <w:proofErr w:type="gramStart"/>
      <w:r>
        <w:rPr>
          <w:rFonts w:ascii="Times New Roman" w:hAnsi="Times New Roman" w:cs="Times New Roman"/>
        </w:rPr>
        <w:t>hypothesis</w:t>
      </w:r>
      <w:proofErr w:type="gramEnd"/>
      <w:r>
        <w:rPr>
          <w:rFonts w:ascii="Times New Roman" w:hAnsi="Times New Roman" w:cs="Times New Roman"/>
        </w:rPr>
        <w:t xml:space="preserve">. </w:t>
      </w:r>
    </w:p>
    <w:p w14:paraId="4C000B60" w14:textId="77777777" w:rsidR="00622926" w:rsidRDefault="00622926" w:rsidP="00622926">
      <w:pPr>
        <w:spacing w:line="480" w:lineRule="auto"/>
        <w:ind w:firstLine="720"/>
        <w:rPr>
          <w:rFonts w:ascii="Times New Roman" w:hAnsi="Times New Roman" w:cs="Times New Roman"/>
        </w:rPr>
      </w:pPr>
      <w:r>
        <w:rPr>
          <w:rFonts w:ascii="Times New Roman" w:hAnsi="Times New Roman" w:cs="Times New Roman"/>
        </w:rPr>
        <w:t xml:space="preserve">A </w:t>
      </w:r>
      <w:r w:rsidRPr="006369C3">
        <w:rPr>
          <w:rFonts w:ascii="Times New Roman" w:hAnsi="Times New Roman" w:cs="Times New Roman"/>
        </w:rPr>
        <w:t xml:space="preserve">Wald test showed the presence of </w:t>
      </w:r>
      <w:proofErr w:type="spellStart"/>
      <w:r w:rsidRPr="006369C3">
        <w:rPr>
          <w:rFonts w:ascii="Times New Roman" w:hAnsi="Times New Roman" w:cs="Times New Roman"/>
        </w:rPr>
        <w:t>heterosk</w:t>
      </w:r>
      <w:r>
        <w:rPr>
          <w:rFonts w:ascii="Times New Roman" w:hAnsi="Times New Roman" w:cs="Times New Roman"/>
        </w:rPr>
        <w:t>ed</w:t>
      </w:r>
      <w:r w:rsidRPr="006369C3">
        <w:rPr>
          <w:rFonts w:ascii="Times New Roman" w:hAnsi="Times New Roman" w:cs="Times New Roman"/>
        </w:rPr>
        <w:t>asticit</w:t>
      </w:r>
      <w:r>
        <w:rPr>
          <w:rFonts w:ascii="Times New Roman" w:hAnsi="Times New Roman" w:cs="Times New Roman"/>
        </w:rPr>
        <w:t>y</w:t>
      </w:r>
      <w:proofErr w:type="spellEnd"/>
      <w:r>
        <w:rPr>
          <w:rFonts w:ascii="Times New Roman" w:hAnsi="Times New Roman" w:cs="Times New Roman"/>
        </w:rPr>
        <w:t xml:space="preserve"> after running simple OLS regressions for all three dependent variables. Therefore, o</w:t>
      </w:r>
      <w:r w:rsidRPr="006369C3">
        <w:rPr>
          <w:rFonts w:ascii="Times New Roman" w:hAnsi="Times New Roman" w:cs="Times New Roman"/>
        </w:rPr>
        <w:t xml:space="preserve">ur analyses used robust </w:t>
      </w:r>
      <w:r>
        <w:rPr>
          <w:rFonts w:ascii="Times New Roman" w:hAnsi="Times New Roman" w:cs="Times New Roman"/>
        </w:rPr>
        <w:t xml:space="preserve">standard errors </w:t>
      </w:r>
      <w:r w:rsidRPr="006369C3">
        <w:rPr>
          <w:rFonts w:ascii="Times New Roman" w:hAnsi="Times New Roman" w:cs="Times New Roman"/>
        </w:rPr>
        <w:t xml:space="preserve">to correct for </w:t>
      </w:r>
      <w:proofErr w:type="spellStart"/>
      <w:r w:rsidRPr="006369C3">
        <w:rPr>
          <w:rFonts w:ascii="Times New Roman" w:hAnsi="Times New Roman" w:cs="Times New Roman"/>
        </w:rPr>
        <w:t>heterosk</w:t>
      </w:r>
      <w:r>
        <w:rPr>
          <w:rFonts w:ascii="Times New Roman" w:hAnsi="Times New Roman" w:cs="Times New Roman"/>
        </w:rPr>
        <w:t>ed</w:t>
      </w:r>
      <w:r w:rsidRPr="006369C3">
        <w:rPr>
          <w:rFonts w:ascii="Times New Roman" w:hAnsi="Times New Roman" w:cs="Times New Roman"/>
        </w:rPr>
        <w:t>asticity</w:t>
      </w:r>
      <w:proofErr w:type="spellEnd"/>
      <w:r w:rsidRPr="006369C3">
        <w:rPr>
          <w:rFonts w:ascii="Times New Roman" w:hAnsi="Times New Roman" w:cs="Times New Roman"/>
        </w:rPr>
        <w:t xml:space="preserve"> </w:t>
      </w:r>
      <w:r>
        <w:rPr>
          <w:rFonts w:ascii="Times New Roman" w:hAnsi="Times New Roman" w:cs="Times New Roman"/>
          <w:noProof/>
        </w:rPr>
        <w:t>(Huber, 1972; White, 1982)</w:t>
      </w:r>
      <w:r>
        <w:rPr>
          <w:rFonts w:ascii="Times New Roman" w:hAnsi="Times New Roman" w:cs="Times New Roman"/>
        </w:rPr>
        <w:t>.</w:t>
      </w:r>
    </w:p>
    <w:p w14:paraId="04DBB7E9" w14:textId="1F786BF3" w:rsidR="00CF70F6" w:rsidRDefault="00622926" w:rsidP="00622926">
      <w:pPr>
        <w:spacing w:line="480" w:lineRule="auto"/>
        <w:ind w:firstLine="720"/>
        <w:rPr>
          <w:rFonts w:ascii="Times New Roman" w:hAnsi="Times New Roman" w:cs="Times New Roman"/>
        </w:rPr>
      </w:pPr>
      <w:r w:rsidRPr="00B13E27">
        <w:rPr>
          <w:rFonts w:ascii="Times New Roman" w:hAnsi="Times New Roman" w:cs="Times New Roman"/>
        </w:rPr>
        <w:t>Table 1 shows the descriptive statistics including means, standard deviations, and correlations among the variables.</w:t>
      </w:r>
      <w:r>
        <w:rPr>
          <w:rFonts w:ascii="Times New Roman" w:hAnsi="Times New Roman" w:cs="Times New Roman"/>
        </w:rPr>
        <w:t xml:space="preserve"> </w:t>
      </w:r>
      <w:r w:rsidR="00DD3C4D">
        <w:rPr>
          <w:rFonts w:ascii="Times New Roman" w:hAnsi="Times New Roman" w:cs="Times New Roman"/>
        </w:rPr>
        <w:t>The mean of the natural logarithm of media coverage is 2.171, which is about 145 times of media reports in numeric terms. In an</w:t>
      </w:r>
      <w:r w:rsidR="00061EFA">
        <w:rPr>
          <w:rFonts w:ascii="Times New Roman" w:hAnsi="Times New Roman" w:cs="Times New Roman"/>
        </w:rPr>
        <w:t>y given year, about 4.4% of business leaders</w:t>
      </w:r>
      <w:r w:rsidR="00DD3C4D">
        <w:rPr>
          <w:rFonts w:ascii="Times New Roman" w:hAnsi="Times New Roman" w:cs="Times New Roman"/>
        </w:rPr>
        <w:t xml:space="preserve"> submitted at least one </w:t>
      </w:r>
      <w:r w:rsidR="00061EFA">
        <w:rPr>
          <w:rFonts w:ascii="Times New Roman" w:hAnsi="Times New Roman" w:cs="Times New Roman"/>
        </w:rPr>
        <w:t>proposal to NPC. The average age of business leaders</w:t>
      </w:r>
      <w:r w:rsidR="00DD3C4D">
        <w:rPr>
          <w:rFonts w:ascii="Times New Roman" w:hAnsi="Times New Roman" w:cs="Times New Roman"/>
        </w:rPr>
        <w:t xml:space="preserve"> in our sample is about 53 years old, holding the position for about 18 years, and with a college degree. Nearly 10% of them are former government officials, 45% of them have some international experience, and 8% of them are female. Among all firms, about 10% is owned or partially owned by the government.  </w:t>
      </w:r>
    </w:p>
    <w:p w14:paraId="6B8965B5" w14:textId="4CEB0A29" w:rsidR="00622926" w:rsidRDefault="00622926" w:rsidP="00622926">
      <w:pPr>
        <w:spacing w:line="480" w:lineRule="auto"/>
        <w:ind w:firstLine="720"/>
        <w:rPr>
          <w:rFonts w:ascii="Times New Roman" w:hAnsi="Times New Roman" w:cs="Times New Roman"/>
        </w:rPr>
      </w:pPr>
      <w:r>
        <w:rPr>
          <w:rFonts w:ascii="Times New Roman" w:hAnsi="Times New Roman" w:cs="Times New Roman"/>
        </w:rPr>
        <w:t>T</w:t>
      </w:r>
      <w:r w:rsidRPr="00076DD6">
        <w:rPr>
          <w:rFonts w:ascii="Times New Roman" w:hAnsi="Times New Roman" w:cs="Times New Roman"/>
        </w:rPr>
        <w:t xml:space="preserve">o assess the </w:t>
      </w:r>
      <w:proofErr w:type="spellStart"/>
      <w:r w:rsidRPr="00076DD6">
        <w:rPr>
          <w:rFonts w:ascii="Times New Roman" w:hAnsi="Times New Roman" w:cs="Times New Roman"/>
        </w:rPr>
        <w:t>multicollinearity</w:t>
      </w:r>
      <w:proofErr w:type="spellEnd"/>
      <w:r w:rsidRPr="00076DD6">
        <w:rPr>
          <w:rFonts w:ascii="Times New Roman" w:hAnsi="Times New Roman" w:cs="Times New Roman"/>
        </w:rPr>
        <w:t xml:space="preserve"> among variables, we calculated variance inflation factors (VIFs) after a simple OLS regression</w:t>
      </w:r>
      <w:r w:rsidR="00B91AAC">
        <w:rPr>
          <w:rFonts w:ascii="Times New Roman" w:hAnsi="Times New Roman" w:cs="Times New Roman"/>
        </w:rPr>
        <w:t xml:space="preserve"> for each of the dependent variable</w:t>
      </w:r>
      <w:r w:rsidRPr="00076DD6">
        <w:rPr>
          <w:rFonts w:ascii="Times New Roman" w:hAnsi="Times New Roman" w:cs="Times New Roman"/>
        </w:rPr>
        <w:t xml:space="preserve">. </w:t>
      </w:r>
      <w:r w:rsidR="00B91AAC">
        <w:rPr>
          <w:rFonts w:ascii="Times New Roman" w:hAnsi="Times New Roman" w:cs="Times New Roman"/>
        </w:rPr>
        <w:t>For both models, t</w:t>
      </w:r>
      <w:r w:rsidRPr="00076DD6">
        <w:rPr>
          <w:rFonts w:ascii="Times New Roman" w:hAnsi="Times New Roman" w:cs="Times New Roman"/>
        </w:rPr>
        <w:t xml:space="preserve">he mean of VIFs </w:t>
      </w:r>
      <w:r w:rsidR="00B91AAC">
        <w:rPr>
          <w:rFonts w:ascii="Times New Roman" w:hAnsi="Times New Roman" w:cs="Times New Roman"/>
        </w:rPr>
        <w:t xml:space="preserve">and </w:t>
      </w:r>
      <w:r w:rsidRPr="00076DD6">
        <w:rPr>
          <w:rFonts w:ascii="Times New Roman" w:hAnsi="Times New Roman" w:cs="Times New Roman"/>
        </w:rPr>
        <w:t xml:space="preserve">VIF for each variable was below the conventional criteria (VIF </w:t>
      </w:r>
      <w:r w:rsidRPr="00076DD6">
        <w:rPr>
          <w:rFonts w:ascii="Times New Roman" w:hAnsi="Times New Roman" w:cs="Times New Roman"/>
        </w:rPr>
        <w:lastRenderedPageBreak/>
        <w:t xml:space="preserve">&lt;10) (O’Brien, 2007). Therefore, we included all variables in the </w:t>
      </w:r>
      <w:proofErr w:type="gramStart"/>
      <w:r w:rsidRPr="00076DD6">
        <w:rPr>
          <w:rFonts w:ascii="Times New Roman" w:hAnsi="Times New Roman" w:cs="Times New Roman"/>
        </w:rPr>
        <w:t>model</w:t>
      </w:r>
      <w:proofErr w:type="gramEnd"/>
      <w:r w:rsidRPr="00076DD6">
        <w:rPr>
          <w:rFonts w:ascii="Times New Roman" w:hAnsi="Times New Roman" w:cs="Times New Roman"/>
        </w:rPr>
        <w:t xml:space="preserve"> as there was no indication of </w:t>
      </w:r>
      <w:proofErr w:type="spellStart"/>
      <w:r w:rsidRPr="00076DD6">
        <w:rPr>
          <w:rFonts w:ascii="Times New Roman" w:hAnsi="Times New Roman" w:cs="Times New Roman"/>
        </w:rPr>
        <w:t>multicollinearity</w:t>
      </w:r>
      <w:proofErr w:type="spellEnd"/>
      <w:r w:rsidRPr="00076DD6">
        <w:rPr>
          <w:rFonts w:ascii="Times New Roman" w:hAnsi="Times New Roman" w:cs="Times New Roman"/>
        </w:rPr>
        <w:t xml:space="preserve"> concerns.</w:t>
      </w:r>
    </w:p>
    <w:p w14:paraId="07CF3D4D" w14:textId="3B8EDF1C" w:rsidR="006A3E3C" w:rsidRDefault="00D137E4" w:rsidP="006A3E3C">
      <w:pPr>
        <w:spacing w:line="480" w:lineRule="auto"/>
        <w:ind w:firstLine="720"/>
        <w:rPr>
          <w:rFonts w:ascii="Times New Roman" w:hAnsi="Times New Roman" w:cs="Times New Roman"/>
        </w:rPr>
      </w:pPr>
      <w:r>
        <w:rPr>
          <w:rFonts w:ascii="Times New Roman" w:hAnsi="Times New Roman" w:cs="Times New Roman"/>
        </w:rPr>
        <w:t>As sh</w:t>
      </w:r>
      <w:r w:rsidR="00DE2C94">
        <w:rPr>
          <w:rFonts w:ascii="Times New Roman" w:hAnsi="Times New Roman" w:cs="Times New Roman"/>
        </w:rPr>
        <w:t>own in Table 2, we developed eight</w:t>
      </w:r>
      <w:r>
        <w:rPr>
          <w:rFonts w:ascii="Times New Roman" w:hAnsi="Times New Roman" w:cs="Times New Roman"/>
        </w:rPr>
        <w:t xml:space="preserve"> sets of random-effects </w:t>
      </w:r>
      <w:r w:rsidR="006A3E3C">
        <w:rPr>
          <w:rFonts w:ascii="Times New Roman" w:hAnsi="Times New Roman" w:cs="Times New Roman"/>
        </w:rPr>
        <w:t xml:space="preserve">regression. </w:t>
      </w:r>
      <w:proofErr w:type="gramStart"/>
      <w:r w:rsidR="006A3E3C">
        <w:rPr>
          <w:rFonts w:ascii="Times New Roman" w:hAnsi="Times New Roman" w:cs="Times New Roman"/>
        </w:rPr>
        <w:t>Model 1-4 are</w:t>
      </w:r>
      <w:proofErr w:type="gramEnd"/>
      <w:r w:rsidR="006A3E3C">
        <w:rPr>
          <w:rFonts w:ascii="Times New Roman" w:hAnsi="Times New Roman" w:cs="Times New Roman"/>
        </w:rPr>
        <w:t xml:space="preserve"> </w:t>
      </w:r>
      <w:proofErr w:type="spellStart"/>
      <w:r w:rsidR="006A3E3C">
        <w:rPr>
          <w:rFonts w:ascii="Times New Roman" w:hAnsi="Times New Roman" w:cs="Times New Roman"/>
        </w:rPr>
        <w:t>logit</w:t>
      </w:r>
      <w:proofErr w:type="spellEnd"/>
      <w:r w:rsidR="006A3E3C">
        <w:rPr>
          <w:rFonts w:ascii="Times New Roman" w:hAnsi="Times New Roman" w:cs="Times New Roman"/>
        </w:rPr>
        <w:t xml:space="preserve"> models</w:t>
      </w:r>
      <w:r>
        <w:rPr>
          <w:rFonts w:ascii="Times New Roman" w:hAnsi="Times New Roman" w:cs="Times New Roman"/>
        </w:rPr>
        <w:t xml:space="preserve"> where the dependent variable is </w:t>
      </w:r>
      <w:r w:rsidRPr="00D137E4">
        <w:rPr>
          <w:rFonts w:ascii="Times New Roman" w:hAnsi="Times New Roman" w:cs="Times New Roman"/>
          <w:i/>
        </w:rPr>
        <w:t>performance conformity</w:t>
      </w:r>
      <w:r>
        <w:rPr>
          <w:rFonts w:ascii="Times New Roman" w:hAnsi="Times New Roman" w:cs="Times New Roman"/>
        </w:rPr>
        <w:t>. Model 1 incl</w:t>
      </w:r>
      <w:r w:rsidR="00061EFA">
        <w:rPr>
          <w:rFonts w:ascii="Times New Roman" w:hAnsi="Times New Roman" w:cs="Times New Roman"/>
        </w:rPr>
        <w:t>udes only control variables (business leader</w:t>
      </w:r>
      <w:r>
        <w:rPr>
          <w:rFonts w:ascii="Times New Roman" w:hAnsi="Times New Roman" w:cs="Times New Roman"/>
        </w:rPr>
        <w:t xml:space="preserve"> and firm characteristics). Model 2, 3, and 4 add the independent variables to examine the effects of </w:t>
      </w:r>
      <w:r w:rsidRPr="00D137E4">
        <w:rPr>
          <w:rFonts w:ascii="Times New Roman" w:hAnsi="Times New Roman" w:cs="Times New Roman"/>
          <w:i/>
        </w:rPr>
        <w:t>media coverage</w:t>
      </w:r>
      <w:r>
        <w:rPr>
          <w:rFonts w:ascii="Times New Roman" w:hAnsi="Times New Roman" w:cs="Times New Roman"/>
        </w:rPr>
        <w:t xml:space="preserve"> and </w:t>
      </w:r>
      <w:r w:rsidRPr="00D137E4">
        <w:rPr>
          <w:rFonts w:ascii="Times New Roman" w:hAnsi="Times New Roman" w:cs="Times New Roman"/>
          <w:i/>
        </w:rPr>
        <w:t>proposal</w:t>
      </w:r>
      <w:r w:rsidR="006A3E3C">
        <w:rPr>
          <w:rFonts w:ascii="Times New Roman" w:hAnsi="Times New Roman" w:cs="Times New Roman"/>
        </w:rPr>
        <w:t xml:space="preserve"> on </w:t>
      </w:r>
      <w:r w:rsidR="006A3E3C" w:rsidRPr="006A3E3C">
        <w:rPr>
          <w:rFonts w:ascii="Times New Roman" w:hAnsi="Times New Roman" w:cs="Times New Roman"/>
          <w:i/>
        </w:rPr>
        <w:t>performance conformity</w:t>
      </w:r>
      <w:r w:rsidR="006A3E3C">
        <w:rPr>
          <w:rFonts w:ascii="Times New Roman" w:hAnsi="Times New Roman" w:cs="Times New Roman"/>
        </w:rPr>
        <w:t xml:space="preserve">. Similarly, Model 5-8 </w:t>
      </w:r>
      <w:proofErr w:type="gramStart"/>
      <w:r w:rsidR="006A3E3C">
        <w:rPr>
          <w:rFonts w:ascii="Times New Roman" w:hAnsi="Times New Roman" w:cs="Times New Roman"/>
        </w:rPr>
        <w:t>examine</w:t>
      </w:r>
      <w:proofErr w:type="gramEnd"/>
      <w:r w:rsidR="006A3E3C">
        <w:rPr>
          <w:rFonts w:ascii="Times New Roman" w:hAnsi="Times New Roman" w:cs="Times New Roman"/>
        </w:rPr>
        <w:t xml:space="preserve"> the effects of our independent variables on </w:t>
      </w:r>
      <w:r w:rsidR="006A3E3C" w:rsidRPr="006A3E3C">
        <w:rPr>
          <w:rFonts w:ascii="Times New Roman" w:hAnsi="Times New Roman" w:cs="Times New Roman"/>
          <w:i/>
        </w:rPr>
        <w:t>strategic change</w:t>
      </w:r>
      <w:r w:rsidR="006A3E3C">
        <w:rPr>
          <w:rFonts w:ascii="Times New Roman" w:hAnsi="Times New Roman" w:cs="Times New Roman"/>
        </w:rPr>
        <w:t xml:space="preserve">. Model 5 includes control variables only, and Model 6-8 includes the independent variables. </w:t>
      </w:r>
    </w:p>
    <w:p w14:paraId="7311FD53" w14:textId="77777777" w:rsidR="00061EFA" w:rsidRPr="00F63D9C" w:rsidRDefault="00061EFA" w:rsidP="006A3E3C">
      <w:pPr>
        <w:spacing w:line="480" w:lineRule="auto"/>
        <w:ind w:firstLine="720"/>
        <w:rPr>
          <w:rFonts w:ascii="Times New Roman" w:hAnsi="Times New Roman" w:cs="Times New Roman"/>
        </w:rPr>
      </w:pPr>
    </w:p>
    <w:p w14:paraId="225AEC2C" w14:textId="77777777" w:rsidR="00622926" w:rsidRPr="006369C3" w:rsidRDefault="00622926" w:rsidP="00622926">
      <w:pPr>
        <w:contextualSpacing/>
        <w:jc w:val="center"/>
        <w:rPr>
          <w:rFonts w:ascii="Times New Roman" w:hAnsi="Times New Roman" w:cs="Times New Roman"/>
        </w:rPr>
      </w:pPr>
      <w:r w:rsidRPr="006369C3">
        <w:rPr>
          <w:rFonts w:ascii="Times New Roman" w:hAnsi="Times New Roman" w:cs="Times New Roman"/>
        </w:rPr>
        <w:t>---------------------------</w:t>
      </w:r>
      <w:r>
        <w:rPr>
          <w:rFonts w:ascii="Times New Roman" w:hAnsi="Times New Roman" w:cs="Times New Roman"/>
        </w:rPr>
        <w:t>---------</w:t>
      </w:r>
      <w:r w:rsidRPr="006369C3">
        <w:rPr>
          <w:rFonts w:ascii="Times New Roman" w:hAnsi="Times New Roman" w:cs="Times New Roman"/>
        </w:rPr>
        <w:t>-----------------</w:t>
      </w:r>
    </w:p>
    <w:p w14:paraId="15230763" w14:textId="77777777" w:rsidR="00622926" w:rsidRPr="006369C3" w:rsidRDefault="00622926" w:rsidP="00622926">
      <w:pPr>
        <w:contextualSpacing/>
        <w:jc w:val="center"/>
        <w:rPr>
          <w:rFonts w:ascii="Times New Roman" w:hAnsi="Times New Roman" w:cs="Times New Roman"/>
        </w:rPr>
      </w:pPr>
      <w:r>
        <w:rPr>
          <w:rFonts w:ascii="Times New Roman" w:hAnsi="Times New Roman" w:cs="Times New Roman"/>
        </w:rPr>
        <w:t>Insert Table 1 and Table 2</w:t>
      </w:r>
      <w:r w:rsidRPr="006369C3">
        <w:rPr>
          <w:rFonts w:ascii="Times New Roman" w:hAnsi="Times New Roman" w:cs="Times New Roman"/>
        </w:rPr>
        <w:t xml:space="preserve"> about here</w:t>
      </w:r>
    </w:p>
    <w:p w14:paraId="7BDF2BAA" w14:textId="77777777" w:rsidR="00622926" w:rsidRDefault="00622926" w:rsidP="00622926">
      <w:pPr>
        <w:contextualSpacing/>
        <w:jc w:val="center"/>
        <w:rPr>
          <w:rFonts w:ascii="Times New Roman" w:hAnsi="Times New Roman" w:cs="Times New Roman"/>
        </w:rPr>
      </w:pPr>
      <w:r w:rsidRPr="006369C3">
        <w:rPr>
          <w:rFonts w:ascii="Times New Roman" w:hAnsi="Times New Roman" w:cs="Times New Roman"/>
        </w:rPr>
        <w:t>---------------------------</w:t>
      </w:r>
      <w:r>
        <w:rPr>
          <w:rFonts w:ascii="Times New Roman" w:hAnsi="Times New Roman" w:cs="Times New Roman"/>
        </w:rPr>
        <w:t>---------</w:t>
      </w:r>
      <w:r w:rsidRPr="006369C3">
        <w:rPr>
          <w:rFonts w:ascii="Times New Roman" w:hAnsi="Times New Roman" w:cs="Times New Roman"/>
        </w:rPr>
        <w:t>-----------------</w:t>
      </w:r>
    </w:p>
    <w:p w14:paraId="14305649" w14:textId="77777777" w:rsidR="00061EFA" w:rsidRDefault="00061EFA" w:rsidP="00622926">
      <w:pPr>
        <w:contextualSpacing/>
        <w:jc w:val="center"/>
        <w:rPr>
          <w:rFonts w:ascii="Times New Roman" w:hAnsi="Times New Roman" w:cs="Times New Roman"/>
        </w:rPr>
      </w:pPr>
    </w:p>
    <w:p w14:paraId="67770144" w14:textId="77777777" w:rsidR="00061EFA" w:rsidRPr="006369C3" w:rsidRDefault="00061EFA" w:rsidP="00622926">
      <w:pPr>
        <w:contextualSpacing/>
        <w:jc w:val="center"/>
        <w:rPr>
          <w:rFonts w:ascii="Times New Roman" w:hAnsi="Times New Roman" w:cs="Times New Roman"/>
        </w:rPr>
      </w:pPr>
    </w:p>
    <w:p w14:paraId="03EBF5A4" w14:textId="6E2D4C29" w:rsidR="00B221B9" w:rsidRDefault="00B53314" w:rsidP="00061EFA">
      <w:pPr>
        <w:spacing w:line="480" w:lineRule="auto"/>
        <w:ind w:firstLine="420"/>
        <w:rPr>
          <w:rFonts w:ascii="Times New Roman" w:hAnsi="Times New Roman" w:cs="Times New Roman"/>
        </w:rPr>
      </w:pPr>
      <w:r>
        <w:rPr>
          <w:rFonts w:ascii="Times New Roman" w:hAnsi="Times New Roman" w:cs="Times New Roman"/>
        </w:rPr>
        <w:t xml:space="preserve">H1 is not supported. As shown in Model 2 and 4 in Table 2, the coefficient for </w:t>
      </w:r>
      <w:r w:rsidRPr="00B53314">
        <w:rPr>
          <w:rFonts w:ascii="Times New Roman" w:hAnsi="Times New Roman" w:cs="Times New Roman"/>
          <w:i/>
        </w:rPr>
        <w:t>proposal</w:t>
      </w:r>
      <w:r>
        <w:rPr>
          <w:rFonts w:ascii="Times New Roman" w:hAnsi="Times New Roman" w:cs="Times New Roman"/>
        </w:rPr>
        <w:t xml:space="preserve"> is not significant. In H2, w</w:t>
      </w:r>
      <w:r w:rsidR="00622926">
        <w:rPr>
          <w:rFonts w:ascii="Times New Roman" w:hAnsi="Times New Roman" w:cs="Times New Roman"/>
        </w:rPr>
        <w:t xml:space="preserve">e hypothesized a </w:t>
      </w:r>
      <w:r w:rsidR="006A3E3C">
        <w:rPr>
          <w:rFonts w:ascii="Times New Roman" w:hAnsi="Times New Roman" w:cs="Times New Roman"/>
        </w:rPr>
        <w:t>positive</w:t>
      </w:r>
      <w:r w:rsidR="00622926">
        <w:rPr>
          <w:rFonts w:ascii="Times New Roman" w:hAnsi="Times New Roman" w:cs="Times New Roman"/>
        </w:rPr>
        <w:t xml:space="preserve"> relationship between </w:t>
      </w:r>
      <w:r w:rsidR="006A3E3C">
        <w:rPr>
          <w:rFonts w:ascii="Times New Roman" w:hAnsi="Times New Roman" w:cs="Times New Roman"/>
          <w:i/>
        </w:rPr>
        <w:t>media coverage</w:t>
      </w:r>
      <w:r w:rsidR="00622926">
        <w:rPr>
          <w:rFonts w:ascii="Times New Roman" w:hAnsi="Times New Roman" w:cs="Times New Roman"/>
        </w:rPr>
        <w:t xml:space="preserve"> and </w:t>
      </w:r>
      <w:r w:rsidR="006A3E3C">
        <w:rPr>
          <w:rFonts w:ascii="Times New Roman" w:hAnsi="Times New Roman" w:cs="Times New Roman"/>
          <w:i/>
        </w:rPr>
        <w:t>performance conformity</w:t>
      </w:r>
      <w:r w:rsidR="00622926">
        <w:rPr>
          <w:rFonts w:ascii="Times New Roman" w:hAnsi="Times New Roman" w:cs="Times New Roman"/>
        </w:rPr>
        <w:t xml:space="preserve">. </w:t>
      </w:r>
      <w:r>
        <w:rPr>
          <w:rFonts w:ascii="Times New Roman" w:hAnsi="Times New Roman" w:cs="Times New Roman"/>
        </w:rPr>
        <w:t>Model 3 and 4</w:t>
      </w:r>
      <w:r w:rsidR="00622926">
        <w:rPr>
          <w:rFonts w:ascii="Times New Roman" w:hAnsi="Times New Roman" w:cs="Times New Roman"/>
        </w:rPr>
        <w:t xml:space="preserve"> examines this proposed relationship. We find that </w:t>
      </w:r>
      <w:r w:rsidR="006A3E3C">
        <w:rPr>
          <w:rFonts w:ascii="Times New Roman" w:hAnsi="Times New Roman" w:cs="Times New Roman"/>
          <w:i/>
        </w:rPr>
        <w:t>media coverage</w:t>
      </w:r>
      <w:r w:rsidR="006A3E3C">
        <w:rPr>
          <w:rFonts w:ascii="Times New Roman" w:hAnsi="Times New Roman" w:cs="Times New Roman"/>
        </w:rPr>
        <w:t xml:space="preserve"> is positively associated with firm </w:t>
      </w:r>
      <w:r w:rsidR="006A3E3C">
        <w:rPr>
          <w:rFonts w:ascii="Times New Roman" w:hAnsi="Times New Roman" w:cs="Times New Roman"/>
          <w:i/>
        </w:rPr>
        <w:t>performance conformity</w:t>
      </w:r>
      <w:r w:rsidR="006A3E3C">
        <w:rPr>
          <w:rFonts w:ascii="Times New Roman" w:hAnsi="Times New Roman" w:cs="Times New Roman"/>
        </w:rPr>
        <w:t xml:space="preserve"> and that the coefficient for </w:t>
      </w:r>
      <w:r w:rsidR="006A3E3C" w:rsidRPr="006A3E3C">
        <w:rPr>
          <w:rFonts w:ascii="Times New Roman" w:hAnsi="Times New Roman" w:cs="Times New Roman"/>
          <w:i/>
        </w:rPr>
        <w:t>media coverage</w:t>
      </w:r>
      <w:r w:rsidR="00622926">
        <w:rPr>
          <w:rFonts w:ascii="Times New Roman" w:hAnsi="Times New Roman" w:cs="Times New Roman"/>
        </w:rPr>
        <w:t xml:space="preserve"> is significant (p&lt;</w:t>
      </w:r>
      <w:proofErr w:type="gramStart"/>
      <w:r w:rsidR="00622926">
        <w:rPr>
          <w:rFonts w:ascii="Times New Roman" w:hAnsi="Times New Roman" w:cs="Times New Roman"/>
        </w:rPr>
        <w:t>.050</w:t>
      </w:r>
      <w:proofErr w:type="gramEnd"/>
      <w:r w:rsidR="00622926">
        <w:rPr>
          <w:rFonts w:ascii="Times New Roman" w:hAnsi="Times New Roman" w:cs="Times New Roman"/>
        </w:rPr>
        <w:t>), ind</w:t>
      </w:r>
      <w:r>
        <w:rPr>
          <w:rFonts w:ascii="Times New Roman" w:hAnsi="Times New Roman" w:cs="Times New Roman"/>
        </w:rPr>
        <w:t>icating support for Hypothesis 2</w:t>
      </w:r>
      <w:r w:rsidR="00622926">
        <w:rPr>
          <w:rFonts w:ascii="Times New Roman" w:hAnsi="Times New Roman" w:cs="Times New Roman"/>
        </w:rPr>
        <w:t xml:space="preserve">. </w:t>
      </w:r>
    </w:p>
    <w:p w14:paraId="37808664" w14:textId="1EA16556" w:rsidR="00622926" w:rsidRDefault="00B53314" w:rsidP="00622926">
      <w:pPr>
        <w:spacing w:line="480" w:lineRule="auto"/>
        <w:rPr>
          <w:rFonts w:ascii="Times New Roman" w:hAnsi="Times New Roman" w:cs="Times New Roman"/>
        </w:rPr>
      </w:pPr>
      <w:r>
        <w:rPr>
          <w:rFonts w:ascii="Times New Roman" w:hAnsi="Times New Roman" w:cs="Times New Roman"/>
        </w:rPr>
        <w:t xml:space="preserve">Both H3 and H4 are supported. As shown in Model 6 though Model 8, the coefficient is negative and significant for both </w:t>
      </w:r>
      <w:r w:rsidRPr="00B53314">
        <w:rPr>
          <w:rFonts w:ascii="Times New Roman" w:hAnsi="Times New Roman" w:cs="Times New Roman"/>
          <w:i/>
        </w:rPr>
        <w:t>proposal</w:t>
      </w:r>
      <w:r>
        <w:rPr>
          <w:rFonts w:ascii="Times New Roman" w:hAnsi="Times New Roman" w:cs="Times New Roman"/>
        </w:rPr>
        <w:t xml:space="preserve"> (p&lt;</w:t>
      </w:r>
      <w:proofErr w:type="gramStart"/>
      <w:r>
        <w:rPr>
          <w:rFonts w:ascii="Times New Roman" w:hAnsi="Times New Roman" w:cs="Times New Roman"/>
        </w:rPr>
        <w:t>.050</w:t>
      </w:r>
      <w:proofErr w:type="gramEnd"/>
      <w:r>
        <w:rPr>
          <w:rFonts w:ascii="Times New Roman" w:hAnsi="Times New Roman" w:cs="Times New Roman"/>
        </w:rPr>
        <w:t xml:space="preserve">) and </w:t>
      </w:r>
      <w:r w:rsidRPr="00B53314">
        <w:rPr>
          <w:rFonts w:ascii="Times New Roman" w:hAnsi="Times New Roman" w:cs="Times New Roman"/>
          <w:i/>
        </w:rPr>
        <w:t>media coverage</w:t>
      </w:r>
      <w:r>
        <w:rPr>
          <w:rFonts w:ascii="Times New Roman" w:hAnsi="Times New Roman" w:cs="Times New Roman"/>
          <w:i/>
        </w:rPr>
        <w:t xml:space="preserve"> </w:t>
      </w:r>
      <w:r>
        <w:rPr>
          <w:rFonts w:ascii="Times New Roman" w:hAnsi="Times New Roman" w:cs="Times New Roman"/>
        </w:rPr>
        <w:t>(p&lt;.001), suggest</w:t>
      </w:r>
      <w:r w:rsidR="00061EFA">
        <w:rPr>
          <w:rFonts w:ascii="Times New Roman" w:hAnsi="Times New Roman" w:cs="Times New Roman"/>
        </w:rPr>
        <w:t>ing that business leaders</w:t>
      </w:r>
      <w:r>
        <w:rPr>
          <w:rFonts w:ascii="Times New Roman" w:hAnsi="Times New Roman" w:cs="Times New Roman"/>
        </w:rPr>
        <w:t xml:space="preserve"> who submitted proposals to NPC or received a high level of </w:t>
      </w:r>
      <w:r w:rsidRPr="00B53314">
        <w:rPr>
          <w:rFonts w:ascii="Times New Roman" w:hAnsi="Times New Roman" w:cs="Times New Roman"/>
          <w:i/>
        </w:rPr>
        <w:t>media coverage</w:t>
      </w:r>
      <w:r>
        <w:rPr>
          <w:rFonts w:ascii="Times New Roman" w:hAnsi="Times New Roman" w:cs="Times New Roman"/>
        </w:rPr>
        <w:t xml:space="preserve"> would make less changes to their organizations.</w:t>
      </w:r>
    </w:p>
    <w:p w14:paraId="5B7879D3" w14:textId="77777777" w:rsidR="00061EFA" w:rsidRPr="00B53314" w:rsidRDefault="00061EFA" w:rsidP="00622926">
      <w:pPr>
        <w:spacing w:line="480" w:lineRule="auto"/>
        <w:rPr>
          <w:rFonts w:ascii="Times New Roman" w:hAnsi="Times New Roman" w:cs="Times New Roman"/>
        </w:rPr>
      </w:pPr>
    </w:p>
    <w:p w14:paraId="08A96A3E" w14:textId="25E1FDC8" w:rsidR="001E1061" w:rsidRDefault="00B53314" w:rsidP="00D440F0">
      <w:pPr>
        <w:widowControl/>
        <w:autoSpaceDE w:val="0"/>
        <w:autoSpaceDN w:val="0"/>
        <w:adjustRightInd w:val="0"/>
        <w:spacing w:line="480" w:lineRule="auto"/>
        <w:jc w:val="center"/>
        <w:rPr>
          <w:rFonts w:ascii="Times New Roman" w:hAnsi="Times New Roman" w:cs="Times New Roman"/>
          <w:b/>
          <w:kern w:val="0"/>
        </w:rPr>
      </w:pPr>
      <w:r>
        <w:rPr>
          <w:rFonts w:ascii="Times New Roman" w:hAnsi="Times New Roman" w:cs="Times New Roman"/>
          <w:b/>
          <w:kern w:val="0"/>
        </w:rPr>
        <w:lastRenderedPageBreak/>
        <w:t xml:space="preserve">Conclusion &amp; </w:t>
      </w:r>
      <w:r w:rsidR="00D440F0">
        <w:rPr>
          <w:rFonts w:ascii="Times New Roman" w:hAnsi="Times New Roman" w:cs="Times New Roman"/>
          <w:b/>
          <w:kern w:val="0"/>
        </w:rPr>
        <w:t>Discussion</w:t>
      </w:r>
    </w:p>
    <w:p w14:paraId="14C01F8F" w14:textId="5CB04B3C" w:rsidR="00900124" w:rsidRDefault="00333345" w:rsidP="00DA46E3">
      <w:pPr>
        <w:widowControl/>
        <w:autoSpaceDE w:val="0"/>
        <w:autoSpaceDN w:val="0"/>
        <w:adjustRightInd w:val="0"/>
        <w:spacing w:line="480" w:lineRule="auto"/>
        <w:jc w:val="left"/>
        <w:rPr>
          <w:rFonts w:ascii="Times New Roman" w:hAnsi="Times New Roman" w:cs="Times New Roman"/>
          <w:kern w:val="0"/>
        </w:rPr>
      </w:pPr>
      <w:r>
        <w:rPr>
          <w:rFonts w:ascii="Times New Roman" w:hAnsi="Times New Roman" w:cs="Times New Roman"/>
          <w:kern w:val="0"/>
        </w:rPr>
        <w:tab/>
      </w:r>
      <w:r w:rsidR="00070B8B">
        <w:rPr>
          <w:rFonts w:ascii="Times New Roman" w:hAnsi="Times New Roman" w:cs="Times New Roman"/>
          <w:kern w:val="0"/>
        </w:rPr>
        <w:t xml:space="preserve">We examine the intriguing phenomenon that an increasing number of Chinese business leaders, both from state-owned and private-owned enterprises, are seeking political appointments in the National People’s Congress (NPC). </w:t>
      </w:r>
      <w:r>
        <w:rPr>
          <w:rFonts w:ascii="Times New Roman" w:hAnsi="Times New Roman" w:cs="Times New Roman" w:hint="eastAsia"/>
          <w:kern w:val="0"/>
        </w:rPr>
        <w:t>This</w:t>
      </w:r>
      <w:r w:rsidR="00FE7B94" w:rsidRPr="00F24C32">
        <w:rPr>
          <w:rFonts w:ascii="Times New Roman" w:hAnsi="Times New Roman" w:cs="Times New Roman"/>
          <w:kern w:val="0"/>
        </w:rPr>
        <w:t xml:space="preserve"> study contributes to the lite</w:t>
      </w:r>
      <w:r w:rsidR="005E196A">
        <w:rPr>
          <w:rFonts w:ascii="Times New Roman" w:hAnsi="Times New Roman" w:cs="Times New Roman"/>
          <w:kern w:val="0"/>
        </w:rPr>
        <w:t xml:space="preserve">rature of corporate political activity </w:t>
      </w:r>
      <w:r w:rsidR="00FE7B94" w:rsidRPr="00F24C32">
        <w:rPr>
          <w:rFonts w:ascii="Times New Roman" w:hAnsi="Times New Roman" w:cs="Times New Roman"/>
          <w:kern w:val="0"/>
        </w:rPr>
        <w:t xml:space="preserve">and firm performance. </w:t>
      </w:r>
      <w:r w:rsidR="00900124">
        <w:rPr>
          <w:rFonts w:ascii="Times New Roman" w:hAnsi="Times New Roman" w:cs="Times New Roman"/>
          <w:kern w:val="0"/>
        </w:rPr>
        <w:t>This research helps us to better</w:t>
      </w:r>
      <w:r w:rsidR="00A22AD4">
        <w:rPr>
          <w:rFonts w:ascii="Times New Roman" w:hAnsi="Times New Roman" w:cs="Times New Roman"/>
          <w:kern w:val="0"/>
        </w:rPr>
        <w:t xml:space="preserve"> understand the </w:t>
      </w:r>
      <w:r w:rsidR="00070B8B">
        <w:rPr>
          <w:rFonts w:ascii="Times New Roman" w:hAnsi="Times New Roman" w:cs="Times New Roman"/>
          <w:kern w:val="0"/>
        </w:rPr>
        <w:t>consequences of Chinese business leaders</w:t>
      </w:r>
      <w:r w:rsidR="00900124">
        <w:rPr>
          <w:rFonts w:ascii="Times New Roman" w:hAnsi="Times New Roman" w:cs="Times New Roman"/>
          <w:kern w:val="0"/>
        </w:rPr>
        <w:t xml:space="preserve">’ political appointments in the </w:t>
      </w:r>
      <w:r w:rsidR="00AB6EE9">
        <w:rPr>
          <w:rFonts w:ascii="Times New Roman" w:hAnsi="Times New Roman" w:cs="Times New Roman"/>
          <w:kern w:val="0"/>
        </w:rPr>
        <w:t>NPC</w:t>
      </w:r>
      <w:r w:rsidR="00070B8B">
        <w:rPr>
          <w:rFonts w:ascii="Times New Roman" w:hAnsi="Times New Roman" w:cs="Times New Roman"/>
          <w:kern w:val="0"/>
        </w:rPr>
        <w:t>,</w:t>
      </w:r>
      <w:r w:rsidR="007D5F70">
        <w:rPr>
          <w:rFonts w:ascii="Times New Roman" w:hAnsi="Times New Roman" w:cs="Times New Roman"/>
          <w:kern w:val="0"/>
        </w:rPr>
        <w:t xml:space="preserve"> especially </w:t>
      </w:r>
      <w:r w:rsidR="00070B8B">
        <w:rPr>
          <w:rFonts w:ascii="Times New Roman" w:hAnsi="Times New Roman" w:cs="Times New Roman"/>
          <w:kern w:val="0"/>
        </w:rPr>
        <w:t xml:space="preserve">the effects of </w:t>
      </w:r>
      <w:r w:rsidR="00EC1B20">
        <w:rPr>
          <w:rFonts w:ascii="Times New Roman" w:hAnsi="Times New Roman" w:cs="Times New Roman"/>
          <w:kern w:val="0"/>
        </w:rPr>
        <w:t>their legislation behaviors</w:t>
      </w:r>
      <w:r w:rsidR="00070B8B">
        <w:rPr>
          <w:rFonts w:ascii="Times New Roman" w:hAnsi="Times New Roman" w:cs="Times New Roman"/>
          <w:kern w:val="0"/>
        </w:rPr>
        <w:t xml:space="preserve"> on firm performance and strategic change</w:t>
      </w:r>
      <w:r w:rsidR="00EC1B20">
        <w:rPr>
          <w:rFonts w:ascii="Times New Roman" w:hAnsi="Times New Roman" w:cs="Times New Roman"/>
          <w:kern w:val="0"/>
        </w:rPr>
        <w:t xml:space="preserve">. </w:t>
      </w:r>
    </w:p>
    <w:p w14:paraId="22B9D67E" w14:textId="05DB672F" w:rsidR="008C2C9F" w:rsidRDefault="00070B8B" w:rsidP="00AB6EE9">
      <w:pPr>
        <w:widowControl/>
        <w:autoSpaceDE w:val="0"/>
        <w:autoSpaceDN w:val="0"/>
        <w:adjustRightInd w:val="0"/>
        <w:spacing w:line="480" w:lineRule="auto"/>
        <w:ind w:firstLine="420"/>
        <w:jc w:val="left"/>
        <w:rPr>
          <w:rFonts w:ascii="Times New Roman" w:hAnsi="Times New Roman" w:cs="Times New Roman"/>
          <w:kern w:val="0"/>
        </w:rPr>
      </w:pPr>
      <w:r>
        <w:rPr>
          <w:rFonts w:ascii="Times New Roman" w:hAnsi="Times New Roman" w:cs="Times New Roman"/>
          <w:kern w:val="0"/>
        </w:rPr>
        <w:t>By collecting and analyzing a sample of 365 business leaders in the</w:t>
      </w:r>
      <w:r w:rsidR="00AB6EE9">
        <w:rPr>
          <w:rFonts w:ascii="Times New Roman" w:hAnsi="Times New Roman" w:cs="Times New Roman"/>
          <w:kern w:val="0"/>
        </w:rPr>
        <w:t xml:space="preserve"> NPC, we are able to </w:t>
      </w:r>
      <w:r w:rsidR="00FE7B94" w:rsidRPr="00F24C32">
        <w:rPr>
          <w:rFonts w:ascii="Times New Roman" w:hAnsi="Times New Roman" w:cs="Times New Roman"/>
          <w:kern w:val="0"/>
        </w:rPr>
        <w:t>appl</w:t>
      </w:r>
      <w:r w:rsidR="009358BE">
        <w:rPr>
          <w:rFonts w:ascii="Times New Roman" w:hAnsi="Times New Roman" w:cs="Times New Roman"/>
          <w:kern w:val="0"/>
        </w:rPr>
        <w:t xml:space="preserve">ies </w:t>
      </w:r>
      <w:r w:rsidR="00900124">
        <w:rPr>
          <w:rFonts w:ascii="Times New Roman" w:hAnsi="Times New Roman" w:cs="Times New Roman"/>
          <w:kern w:val="0"/>
        </w:rPr>
        <w:t xml:space="preserve">and </w:t>
      </w:r>
      <w:r w:rsidR="00FE7B94" w:rsidRPr="00F24C32">
        <w:rPr>
          <w:rFonts w:ascii="Times New Roman" w:hAnsi="Times New Roman" w:cs="Times New Roman"/>
          <w:kern w:val="0"/>
        </w:rPr>
        <w:t>expand</w:t>
      </w:r>
      <w:r w:rsidR="009358BE">
        <w:rPr>
          <w:rFonts w:ascii="Times New Roman" w:hAnsi="Times New Roman" w:cs="Times New Roman"/>
          <w:kern w:val="0"/>
        </w:rPr>
        <w:t>s</w:t>
      </w:r>
      <w:r w:rsidR="00FE7B94" w:rsidRPr="00F24C32">
        <w:rPr>
          <w:rFonts w:ascii="Times New Roman" w:hAnsi="Times New Roman" w:cs="Times New Roman"/>
          <w:kern w:val="0"/>
        </w:rPr>
        <w:t xml:space="preserve"> </w:t>
      </w:r>
      <w:r w:rsidR="00EC1B20">
        <w:rPr>
          <w:rFonts w:ascii="Times New Roman" w:hAnsi="Times New Roman" w:cs="Times New Roman"/>
          <w:kern w:val="0"/>
        </w:rPr>
        <w:t xml:space="preserve">Western </w:t>
      </w:r>
      <w:r w:rsidR="00EC1B20">
        <w:rPr>
          <w:rFonts w:ascii="Times New Roman" w:hAnsi="Times New Roman"/>
        </w:rPr>
        <w:t>individual development theories, such as</w:t>
      </w:r>
      <w:r w:rsidR="00EC1B20">
        <w:rPr>
          <w:rFonts w:ascii="Times New Roman" w:hAnsi="Times New Roman" w:cs="Times New Roman"/>
          <w:kern w:val="0"/>
        </w:rPr>
        <w:t xml:space="preserve"> </w:t>
      </w:r>
      <w:r w:rsidR="00EC1B20" w:rsidRPr="00610041">
        <w:rPr>
          <w:rFonts w:ascii="Times New Roman" w:hAnsi="Times New Roman"/>
        </w:rPr>
        <w:t xml:space="preserve">Ego </w:t>
      </w:r>
      <w:r w:rsidR="00EC1B20">
        <w:rPr>
          <w:rFonts w:ascii="Times New Roman" w:hAnsi="Times New Roman"/>
        </w:rPr>
        <w:t xml:space="preserve">identity theory (Erikson, 1968), </w:t>
      </w:r>
      <w:r w:rsidR="00900124">
        <w:rPr>
          <w:rFonts w:ascii="Times New Roman" w:hAnsi="Times New Roman" w:cs="Times New Roman"/>
          <w:kern w:val="0"/>
        </w:rPr>
        <w:t xml:space="preserve">to </w:t>
      </w:r>
      <w:r w:rsidR="00EC1B20">
        <w:rPr>
          <w:rFonts w:ascii="Times New Roman" w:hAnsi="Times New Roman" w:cs="Times New Roman"/>
          <w:kern w:val="0"/>
        </w:rPr>
        <w:t xml:space="preserve">an ancient Eastern culture and a </w:t>
      </w:r>
      <w:r w:rsidR="00900124">
        <w:rPr>
          <w:rFonts w:ascii="Times New Roman" w:hAnsi="Times New Roman" w:cs="Times New Roman"/>
          <w:kern w:val="0"/>
        </w:rPr>
        <w:t xml:space="preserve">unique </w:t>
      </w:r>
      <w:r w:rsidR="00FE7B94" w:rsidRPr="00F24C32">
        <w:rPr>
          <w:rFonts w:ascii="Times New Roman" w:hAnsi="Times New Roman" w:cs="Times New Roman"/>
          <w:kern w:val="0"/>
        </w:rPr>
        <w:t>institutiona</w:t>
      </w:r>
      <w:r w:rsidR="00BA6098">
        <w:rPr>
          <w:rFonts w:ascii="Times New Roman" w:hAnsi="Times New Roman" w:cs="Times New Roman"/>
          <w:kern w:val="0"/>
        </w:rPr>
        <w:t>l context of China</w:t>
      </w:r>
      <w:r w:rsidR="008C2C9F">
        <w:rPr>
          <w:rFonts w:ascii="Times New Roman" w:hAnsi="Times New Roman" w:cs="Times New Roman"/>
          <w:kern w:val="0"/>
        </w:rPr>
        <w:t xml:space="preserve">. </w:t>
      </w:r>
    </w:p>
    <w:p w14:paraId="7A65A6C7" w14:textId="5A13ECC1" w:rsidR="00070B8B" w:rsidRDefault="00070B8B" w:rsidP="008C2C9F">
      <w:pPr>
        <w:widowControl/>
        <w:autoSpaceDE w:val="0"/>
        <w:autoSpaceDN w:val="0"/>
        <w:adjustRightInd w:val="0"/>
        <w:spacing w:line="480" w:lineRule="auto"/>
        <w:ind w:firstLine="420"/>
        <w:jc w:val="left"/>
        <w:rPr>
          <w:rFonts w:ascii="Times New Roman" w:hAnsi="Times New Roman" w:cs="Times New Roman"/>
          <w:kern w:val="0"/>
        </w:rPr>
      </w:pPr>
      <w:r>
        <w:rPr>
          <w:rFonts w:ascii="Times New Roman" w:hAnsi="Times New Roman" w:cs="Times New Roman"/>
          <w:kern w:val="0"/>
        </w:rPr>
        <w:t>We also contribute t</w:t>
      </w:r>
      <w:r w:rsidR="00AB6EE9">
        <w:rPr>
          <w:rFonts w:ascii="Times New Roman" w:hAnsi="Times New Roman" w:cs="Times New Roman"/>
          <w:kern w:val="0"/>
        </w:rPr>
        <w:t xml:space="preserve">o the </w:t>
      </w:r>
      <w:r>
        <w:rPr>
          <w:rFonts w:ascii="Times New Roman" w:hAnsi="Times New Roman" w:cs="Times New Roman"/>
          <w:kern w:val="0"/>
        </w:rPr>
        <w:t>literature of business leader’s media coverage and its consequences</w:t>
      </w:r>
      <w:r w:rsidR="00AB6EE9">
        <w:rPr>
          <w:rFonts w:ascii="Times New Roman" w:hAnsi="Times New Roman" w:cs="Times New Roman"/>
          <w:kern w:val="0"/>
        </w:rPr>
        <w:t xml:space="preserve"> on firm performance and strategic change.</w:t>
      </w:r>
    </w:p>
    <w:p w14:paraId="230D4D28" w14:textId="01D0501D" w:rsidR="006852C5" w:rsidRDefault="006C0303" w:rsidP="006852C5">
      <w:pPr>
        <w:widowControl/>
        <w:autoSpaceDE w:val="0"/>
        <w:autoSpaceDN w:val="0"/>
        <w:adjustRightInd w:val="0"/>
        <w:spacing w:line="480" w:lineRule="auto"/>
        <w:ind w:firstLine="420"/>
        <w:jc w:val="left"/>
        <w:rPr>
          <w:rFonts w:ascii="Times New Roman" w:hAnsi="Times New Roman" w:cs="Times New Roman"/>
          <w:kern w:val="0"/>
        </w:rPr>
      </w:pPr>
      <w:r w:rsidRPr="00F24C32">
        <w:rPr>
          <w:rFonts w:ascii="Times New Roman" w:hAnsi="Times New Roman" w:cs="Times New Roman"/>
          <w:kern w:val="0"/>
        </w:rPr>
        <w:t xml:space="preserve">Future research could explore the following </w:t>
      </w:r>
      <w:r w:rsidR="00EA3A94">
        <w:rPr>
          <w:rFonts w:ascii="Times New Roman" w:hAnsi="Times New Roman" w:cs="Times New Roman"/>
          <w:kern w:val="0"/>
        </w:rPr>
        <w:t>questions</w:t>
      </w:r>
      <w:r w:rsidR="00AD2909" w:rsidRPr="00F24C32">
        <w:rPr>
          <w:rFonts w:ascii="Times New Roman" w:hAnsi="Times New Roman" w:cs="Times New Roman"/>
          <w:kern w:val="0"/>
        </w:rPr>
        <w:t>:</w:t>
      </w:r>
      <w:r w:rsidR="00BB5281" w:rsidRPr="00F24C32">
        <w:rPr>
          <w:rFonts w:ascii="Times New Roman" w:hAnsi="Times New Roman" w:cs="Times New Roman"/>
          <w:kern w:val="0"/>
        </w:rPr>
        <w:t xml:space="preserve"> </w:t>
      </w:r>
      <w:r w:rsidR="00BA6098">
        <w:rPr>
          <w:rFonts w:ascii="Times New Roman" w:hAnsi="Times New Roman" w:cs="Times New Roman"/>
          <w:kern w:val="0"/>
        </w:rPr>
        <w:t>what are the</w:t>
      </w:r>
      <w:r w:rsidR="000477BF">
        <w:rPr>
          <w:rFonts w:ascii="Times New Roman" w:hAnsi="Times New Roman" w:cs="Times New Roman"/>
          <w:kern w:val="0"/>
        </w:rPr>
        <w:t xml:space="preserve"> </w:t>
      </w:r>
      <w:r w:rsidR="005C75D5">
        <w:rPr>
          <w:rFonts w:ascii="Times New Roman" w:hAnsi="Times New Roman" w:cs="Times New Roman"/>
          <w:kern w:val="0"/>
        </w:rPr>
        <w:t xml:space="preserve">antecedents of </w:t>
      </w:r>
      <w:r w:rsidR="00EA3A94">
        <w:rPr>
          <w:rFonts w:ascii="Times New Roman" w:hAnsi="Times New Roman" w:cs="Times New Roman"/>
          <w:kern w:val="0"/>
        </w:rPr>
        <w:t>Chinese</w:t>
      </w:r>
      <w:r w:rsidR="0008296E">
        <w:rPr>
          <w:rFonts w:ascii="Times New Roman" w:hAnsi="Times New Roman" w:cs="Times New Roman"/>
          <w:kern w:val="0"/>
        </w:rPr>
        <w:t xml:space="preserve"> </w:t>
      </w:r>
      <w:r w:rsidR="00AB6EE9">
        <w:rPr>
          <w:rFonts w:ascii="Times New Roman" w:hAnsi="Times New Roman" w:cs="Times New Roman"/>
          <w:kern w:val="0"/>
        </w:rPr>
        <w:t>business leader</w:t>
      </w:r>
      <w:r w:rsidR="00EA3A94">
        <w:rPr>
          <w:rFonts w:ascii="Times New Roman" w:hAnsi="Times New Roman" w:cs="Times New Roman"/>
          <w:kern w:val="0"/>
        </w:rPr>
        <w:t xml:space="preserve">’s </w:t>
      </w:r>
      <w:r w:rsidR="005C75D5">
        <w:rPr>
          <w:rFonts w:ascii="Times New Roman" w:hAnsi="Times New Roman" w:cs="Times New Roman"/>
          <w:kern w:val="0"/>
        </w:rPr>
        <w:t>political appointment</w:t>
      </w:r>
      <w:r w:rsidR="000477BF">
        <w:rPr>
          <w:rFonts w:ascii="Times New Roman" w:hAnsi="Times New Roman" w:cs="Times New Roman"/>
          <w:kern w:val="0"/>
        </w:rPr>
        <w:t>?</w:t>
      </w:r>
      <w:r w:rsidR="005C75D5">
        <w:rPr>
          <w:rFonts w:ascii="Times New Roman" w:hAnsi="Times New Roman" w:cs="Times New Roman"/>
          <w:kern w:val="0"/>
        </w:rPr>
        <w:t xml:space="preserve"> </w:t>
      </w:r>
      <w:r w:rsidR="00AB6EE9">
        <w:rPr>
          <w:rFonts w:ascii="Times New Roman" w:hAnsi="Times New Roman" w:cs="Times New Roman"/>
          <w:kern w:val="0"/>
        </w:rPr>
        <w:t xml:space="preserve">Now we understand that </w:t>
      </w:r>
      <w:r w:rsidR="006852C5">
        <w:rPr>
          <w:rFonts w:ascii="Times New Roman" w:hAnsi="Times New Roman" w:cs="Times New Roman"/>
          <w:kern w:val="0"/>
        </w:rPr>
        <w:t xml:space="preserve">a </w:t>
      </w:r>
      <w:r w:rsidR="00AB6EE9">
        <w:rPr>
          <w:rFonts w:ascii="Times New Roman" w:hAnsi="Times New Roman" w:cs="Times New Roman"/>
          <w:kern w:val="0"/>
        </w:rPr>
        <w:t>business l</w:t>
      </w:r>
      <w:r w:rsidR="006852C5">
        <w:rPr>
          <w:rFonts w:ascii="Times New Roman" w:hAnsi="Times New Roman" w:cs="Times New Roman"/>
          <w:kern w:val="0"/>
        </w:rPr>
        <w:t>eader in the Congress is in his or her new life stage and firm performance may not be the priority, but what exactly drives a business leader</w:t>
      </w:r>
      <w:r w:rsidR="00AB6EE9">
        <w:rPr>
          <w:rFonts w:ascii="Times New Roman" w:hAnsi="Times New Roman" w:cs="Times New Roman"/>
          <w:kern w:val="0"/>
        </w:rPr>
        <w:t xml:space="preserve"> to seek political appointments?</w:t>
      </w:r>
      <w:r w:rsidR="006852C5">
        <w:rPr>
          <w:rFonts w:ascii="Times New Roman" w:hAnsi="Times New Roman" w:cs="Times New Roman"/>
          <w:kern w:val="0"/>
        </w:rPr>
        <w:t xml:space="preserve"> Also c</w:t>
      </w:r>
      <w:r w:rsidR="000477BF">
        <w:rPr>
          <w:rFonts w:ascii="Times New Roman" w:hAnsi="Times New Roman" w:cs="Times New Roman"/>
          <w:kern w:val="0"/>
        </w:rPr>
        <w:t>an</w:t>
      </w:r>
      <w:r w:rsidR="0008296E">
        <w:rPr>
          <w:rFonts w:ascii="Times New Roman" w:hAnsi="Times New Roman" w:cs="Times New Roman"/>
          <w:kern w:val="0"/>
        </w:rPr>
        <w:t xml:space="preserve"> we apply the findings of the relationship between corporate political activities and firm performance </w:t>
      </w:r>
      <w:r w:rsidR="000477BF">
        <w:rPr>
          <w:rFonts w:ascii="Times New Roman" w:hAnsi="Times New Roman" w:cs="Times New Roman"/>
          <w:kern w:val="0"/>
        </w:rPr>
        <w:t xml:space="preserve">in Western countries such </w:t>
      </w:r>
      <w:r w:rsidR="00BA6098">
        <w:rPr>
          <w:rFonts w:ascii="Times New Roman" w:hAnsi="Times New Roman" w:cs="Times New Roman"/>
          <w:kern w:val="0"/>
        </w:rPr>
        <w:t xml:space="preserve">as U.S. and U.K. to China? </w:t>
      </w:r>
      <w:r w:rsidR="006852C5">
        <w:rPr>
          <w:rFonts w:ascii="Times New Roman" w:hAnsi="Times New Roman" w:cs="Times New Roman"/>
          <w:kern w:val="0"/>
        </w:rPr>
        <w:t xml:space="preserve">That is, creating a matching sample of </w:t>
      </w:r>
      <w:proofErr w:type="gramStart"/>
      <w:r w:rsidR="006852C5">
        <w:rPr>
          <w:rFonts w:ascii="Times New Roman" w:hAnsi="Times New Roman" w:cs="Times New Roman"/>
          <w:kern w:val="0"/>
        </w:rPr>
        <w:t>firms</w:t>
      </w:r>
      <w:proofErr w:type="gramEnd"/>
      <w:r w:rsidR="006852C5">
        <w:rPr>
          <w:rFonts w:ascii="Times New Roman" w:hAnsi="Times New Roman" w:cs="Times New Roman"/>
          <w:kern w:val="0"/>
        </w:rPr>
        <w:t xml:space="preserve"> with/without CEOs in the Congress, and investigating the effects of Congress membership on firm performance. </w:t>
      </w:r>
    </w:p>
    <w:p w14:paraId="1C7172D5" w14:textId="53215C0C" w:rsidR="005C75D5" w:rsidRDefault="006852C5" w:rsidP="006852C5">
      <w:pPr>
        <w:widowControl/>
        <w:autoSpaceDE w:val="0"/>
        <w:autoSpaceDN w:val="0"/>
        <w:adjustRightInd w:val="0"/>
        <w:spacing w:line="480" w:lineRule="auto"/>
        <w:ind w:firstLine="420"/>
        <w:jc w:val="left"/>
        <w:rPr>
          <w:rFonts w:ascii="Times New Roman" w:hAnsi="Times New Roman" w:cs="Times New Roman"/>
          <w:kern w:val="0"/>
        </w:rPr>
      </w:pPr>
      <w:r>
        <w:rPr>
          <w:rFonts w:ascii="Times New Roman" w:hAnsi="Times New Roman" w:cs="Times New Roman"/>
          <w:kern w:val="0"/>
        </w:rPr>
        <w:t xml:space="preserve">Furthermore, </w:t>
      </w:r>
      <w:r w:rsidR="00BA6098">
        <w:rPr>
          <w:rFonts w:ascii="Times New Roman" w:hAnsi="Times New Roman" w:cs="Times New Roman"/>
          <w:kern w:val="0"/>
        </w:rPr>
        <w:t>industry-leve</w:t>
      </w:r>
      <w:r w:rsidR="00AB6EE9">
        <w:rPr>
          <w:rFonts w:ascii="Times New Roman" w:hAnsi="Times New Roman" w:cs="Times New Roman"/>
          <w:kern w:val="0"/>
        </w:rPr>
        <w:t xml:space="preserve">l variables have received little </w:t>
      </w:r>
      <w:r w:rsidR="00BA6098">
        <w:rPr>
          <w:rFonts w:ascii="Times New Roman" w:hAnsi="Times New Roman" w:cs="Times New Roman"/>
          <w:kern w:val="0"/>
        </w:rPr>
        <w:t>attention. R</w:t>
      </w:r>
      <w:r w:rsidR="00BB5281" w:rsidRPr="00F24C32">
        <w:rPr>
          <w:rFonts w:ascii="Times New Roman" w:hAnsi="Times New Roman" w:cs="Times New Roman"/>
          <w:kern w:val="0"/>
        </w:rPr>
        <w:t xml:space="preserve">esearch </w:t>
      </w:r>
      <w:r w:rsidR="000477BF">
        <w:rPr>
          <w:rFonts w:ascii="Times New Roman" w:hAnsi="Times New Roman" w:cs="Times New Roman"/>
          <w:kern w:val="0"/>
        </w:rPr>
        <w:t xml:space="preserve">has </w:t>
      </w:r>
      <w:r w:rsidR="00BB5281" w:rsidRPr="00F24C32">
        <w:rPr>
          <w:rFonts w:ascii="Times New Roman" w:hAnsi="Times New Roman" w:cs="Times New Roman"/>
          <w:kern w:val="0"/>
        </w:rPr>
        <w:t xml:space="preserve">shown that some firms </w:t>
      </w:r>
      <w:r w:rsidR="007434B3" w:rsidRPr="00F24C32">
        <w:rPr>
          <w:rFonts w:ascii="Times New Roman" w:hAnsi="Times New Roman" w:cs="Times New Roman"/>
          <w:kern w:val="0"/>
        </w:rPr>
        <w:t>in heavily regulated</w:t>
      </w:r>
      <w:r w:rsidR="00BB5281" w:rsidRPr="00F24C32">
        <w:rPr>
          <w:rFonts w:ascii="Times New Roman" w:hAnsi="Times New Roman" w:cs="Times New Roman"/>
          <w:kern w:val="0"/>
        </w:rPr>
        <w:t xml:space="preserve"> industries </w:t>
      </w:r>
      <w:r w:rsidR="007434B3" w:rsidRPr="00F24C32">
        <w:rPr>
          <w:rFonts w:ascii="Times New Roman" w:hAnsi="Times New Roman" w:cs="Times New Roman"/>
          <w:kern w:val="0"/>
        </w:rPr>
        <w:t xml:space="preserve">are more critically affected by public policies </w:t>
      </w:r>
      <w:r w:rsidR="007434B3" w:rsidRPr="00F24C32">
        <w:rPr>
          <w:rFonts w:ascii="Times New Roman" w:hAnsi="Times New Roman" w:cs="Times New Roman"/>
          <w:kern w:val="0"/>
        </w:rPr>
        <w:lastRenderedPageBreak/>
        <w:t>than others (Lang</w:t>
      </w:r>
      <w:r w:rsidR="006C0303" w:rsidRPr="00F24C32">
        <w:rPr>
          <w:rFonts w:ascii="Times New Roman" w:hAnsi="Times New Roman" w:cs="Times New Roman"/>
          <w:kern w:val="0"/>
        </w:rPr>
        <w:t xml:space="preserve"> </w:t>
      </w:r>
      <w:r w:rsidR="007434B3" w:rsidRPr="00F24C32">
        <w:rPr>
          <w:rFonts w:ascii="Times New Roman" w:hAnsi="Times New Roman" w:cs="Times New Roman"/>
          <w:kern w:val="0"/>
        </w:rPr>
        <w:t>&amp;</w:t>
      </w:r>
      <w:r w:rsidR="006C0303" w:rsidRPr="00F24C32">
        <w:rPr>
          <w:rFonts w:ascii="Times New Roman" w:hAnsi="Times New Roman" w:cs="Times New Roman"/>
          <w:kern w:val="0"/>
        </w:rPr>
        <w:t xml:space="preserve"> </w:t>
      </w:r>
      <w:r w:rsidR="007434B3" w:rsidRPr="00F24C32">
        <w:rPr>
          <w:rFonts w:ascii="Times New Roman" w:hAnsi="Times New Roman" w:cs="Times New Roman"/>
          <w:kern w:val="0"/>
        </w:rPr>
        <w:t>Lockhart,</w:t>
      </w:r>
      <w:r w:rsidR="00BB5281" w:rsidRPr="00F24C32">
        <w:rPr>
          <w:rFonts w:ascii="Times New Roman" w:hAnsi="Times New Roman" w:cs="Times New Roman"/>
          <w:kern w:val="0"/>
        </w:rPr>
        <w:t xml:space="preserve"> </w:t>
      </w:r>
      <w:r w:rsidR="000477BF">
        <w:rPr>
          <w:rFonts w:ascii="Times New Roman" w:hAnsi="Times New Roman" w:cs="Times New Roman"/>
          <w:kern w:val="0"/>
        </w:rPr>
        <w:t>1990</w:t>
      </w:r>
      <w:r w:rsidR="007434B3" w:rsidRPr="00F24C32">
        <w:rPr>
          <w:rFonts w:ascii="Times New Roman" w:hAnsi="Times New Roman" w:cs="Times New Roman"/>
          <w:kern w:val="0"/>
        </w:rPr>
        <w:t xml:space="preserve">). This suggests that although </w:t>
      </w:r>
      <w:r>
        <w:rPr>
          <w:rFonts w:ascii="Times New Roman" w:hAnsi="Times New Roman" w:cs="Times New Roman"/>
          <w:kern w:val="0"/>
        </w:rPr>
        <w:t>business leader</w:t>
      </w:r>
      <w:r w:rsidR="00BA6098">
        <w:rPr>
          <w:rFonts w:ascii="Times New Roman" w:hAnsi="Times New Roman" w:cs="Times New Roman"/>
          <w:kern w:val="0"/>
        </w:rPr>
        <w:t xml:space="preserve">’s </w:t>
      </w:r>
      <w:r w:rsidR="00BB5281" w:rsidRPr="00F24C32">
        <w:rPr>
          <w:rFonts w:ascii="Times New Roman" w:hAnsi="Times New Roman" w:cs="Times New Roman"/>
          <w:kern w:val="0"/>
        </w:rPr>
        <w:t xml:space="preserve">political appointment </w:t>
      </w:r>
      <w:r w:rsidR="007434B3" w:rsidRPr="00F24C32">
        <w:rPr>
          <w:rFonts w:ascii="Times New Roman" w:hAnsi="Times New Roman" w:cs="Times New Roman"/>
          <w:kern w:val="0"/>
        </w:rPr>
        <w:t>may be</w:t>
      </w:r>
      <w:r w:rsidR="006C0303" w:rsidRPr="00F24C32">
        <w:rPr>
          <w:rFonts w:ascii="Times New Roman" w:hAnsi="Times New Roman" w:cs="Times New Roman"/>
          <w:kern w:val="0"/>
        </w:rPr>
        <w:t xml:space="preserve"> </w:t>
      </w:r>
      <w:r w:rsidR="007434B3" w:rsidRPr="00F24C32">
        <w:rPr>
          <w:rFonts w:ascii="Times New Roman" w:hAnsi="Times New Roman" w:cs="Times New Roman"/>
          <w:kern w:val="0"/>
        </w:rPr>
        <w:t xml:space="preserve">beneficial for all firms, these linkages will be even more important for </w:t>
      </w:r>
      <w:r w:rsidR="00AA7140">
        <w:rPr>
          <w:rFonts w:ascii="Times New Roman" w:hAnsi="Times New Roman" w:cs="Times New Roman"/>
          <w:kern w:val="0"/>
        </w:rPr>
        <w:t>those in heavily regulated industries</w:t>
      </w:r>
      <w:r w:rsidR="007434B3" w:rsidRPr="00F24C32">
        <w:rPr>
          <w:rFonts w:ascii="Times New Roman" w:hAnsi="Times New Roman" w:cs="Times New Roman"/>
          <w:kern w:val="0"/>
        </w:rPr>
        <w:t>.</w:t>
      </w:r>
      <w:r w:rsidR="00BB5281" w:rsidRPr="00F24C32">
        <w:rPr>
          <w:rFonts w:ascii="Times New Roman" w:hAnsi="Times New Roman" w:cs="Times New Roman"/>
          <w:kern w:val="0"/>
        </w:rPr>
        <w:t xml:space="preserve"> </w:t>
      </w:r>
      <w:r w:rsidR="000477BF">
        <w:rPr>
          <w:rFonts w:ascii="Times New Roman" w:hAnsi="Times New Roman" w:cs="Times New Roman"/>
          <w:kern w:val="0"/>
        </w:rPr>
        <w:t>So the question becomes: what kind of firms and industr</w:t>
      </w:r>
      <w:r w:rsidR="00AA7140">
        <w:rPr>
          <w:rFonts w:ascii="Times New Roman" w:hAnsi="Times New Roman" w:cs="Times New Roman"/>
          <w:kern w:val="0"/>
        </w:rPr>
        <w:t>ies</w:t>
      </w:r>
      <w:r w:rsidR="000477BF">
        <w:rPr>
          <w:rFonts w:ascii="Times New Roman" w:hAnsi="Times New Roman" w:cs="Times New Roman"/>
          <w:kern w:val="0"/>
        </w:rPr>
        <w:t xml:space="preserve"> will benefit more from such political appointment</w:t>
      </w:r>
      <w:r w:rsidR="00AA7140">
        <w:rPr>
          <w:rFonts w:ascii="Times New Roman" w:hAnsi="Times New Roman" w:cs="Times New Roman"/>
          <w:kern w:val="0"/>
        </w:rPr>
        <w:t>s</w:t>
      </w:r>
      <w:r w:rsidR="000477BF">
        <w:rPr>
          <w:rFonts w:ascii="Times New Roman" w:hAnsi="Times New Roman" w:cs="Times New Roman"/>
          <w:kern w:val="0"/>
        </w:rPr>
        <w:t xml:space="preserve">? </w:t>
      </w:r>
    </w:p>
    <w:p w14:paraId="1ED9386F" w14:textId="1ABE9311" w:rsidR="00C8542D" w:rsidRDefault="00C8542D" w:rsidP="00AB78BD">
      <w:pPr>
        <w:spacing w:line="480" w:lineRule="auto"/>
        <w:ind w:firstLine="420"/>
        <w:rPr>
          <w:rFonts w:ascii="Times New Roman" w:hAnsi="Times New Roman" w:cs="Times New Roman"/>
          <w:kern w:val="0"/>
        </w:rPr>
      </w:pPr>
      <w:r>
        <w:rPr>
          <w:rFonts w:ascii="Times New Roman" w:hAnsi="Times New Roman" w:cs="Times New Roman"/>
          <w:kern w:val="0"/>
        </w:rPr>
        <w:t xml:space="preserve">Other </w:t>
      </w:r>
      <w:r w:rsidR="00AB78BD" w:rsidRPr="00BA6098">
        <w:rPr>
          <w:rFonts w:ascii="Times New Roman" w:hAnsi="Times New Roman" w:cs="Times New Roman"/>
          <w:kern w:val="0"/>
        </w:rPr>
        <w:t xml:space="preserve">industry-level </w:t>
      </w:r>
      <w:r>
        <w:rPr>
          <w:rFonts w:ascii="Times New Roman" w:hAnsi="Times New Roman" w:cs="Times New Roman"/>
          <w:kern w:val="0"/>
        </w:rPr>
        <w:t>variables</w:t>
      </w:r>
      <w:r w:rsidR="00AB78BD" w:rsidRPr="00BA6098">
        <w:rPr>
          <w:rFonts w:ascii="Times New Roman" w:hAnsi="Times New Roman" w:cs="Times New Roman"/>
          <w:kern w:val="0"/>
        </w:rPr>
        <w:t xml:space="preserve">, </w:t>
      </w:r>
      <w:r w:rsidRPr="00BA6098">
        <w:rPr>
          <w:rFonts w:ascii="Times New Roman" w:hAnsi="Times New Roman" w:cs="Times New Roman"/>
          <w:kern w:val="0"/>
        </w:rPr>
        <w:t>such as industry concentration</w:t>
      </w:r>
      <w:r>
        <w:rPr>
          <w:rFonts w:ascii="Times New Roman" w:hAnsi="Times New Roman" w:cs="Times New Roman"/>
          <w:kern w:val="0"/>
        </w:rPr>
        <w:t xml:space="preserve"> and competitors’ political activities, could also have impact on firm’s corporate political activities. </w:t>
      </w:r>
      <w:r w:rsidRPr="00BA6098">
        <w:rPr>
          <w:rFonts w:ascii="Times New Roman" w:hAnsi="Times New Roman" w:cs="Times New Roman"/>
          <w:kern w:val="0"/>
        </w:rPr>
        <w:t>Concentration within an industry generally refers to the degree to which a small number of firms provide a major portion of the industry's total production. If concentration is low, then the industry is considered to be competitive. If the concentration is high, then the industry will be viewed as oligopolistic or monopolistic. In a high concentrated industry, because of the fewer total number of firms and only a few dominant firms, firms should be more motivated to seek political attachment and gain influence on public policies since the political payoffs are much higher than that in a fragmented and lower concentr</w:t>
      </w:r>
      <w:r w:rsidR="00451129">
        <w:rPr>
          <w:rFonts w:ascii="Times New Roman" w:hAnsi="Times New Roman" w:cs="Times New Roman"/>
          <w:kern w:val="0"/>
        </w:rPr>
        <w:t xml:space="preserve">ated industry. Also competitors’ </w:t>
      </w:r>
      <w:r w:rsidRPr="00BA6098">
        <w:rPr>
          <w:rFonts w:ascii="Times New Roman" w:hAnsi="Times New Roman" w:cs="Times New Roman"/>
          <w:kern w:val="0"/>
        </w:rPr>
        <w:t>political activ</w:t>
      </w:r>
      <w:r w:rsidR="00D427F6">
        <w:rPr>
          <w:rFonts w:ascii="Times New Roman" w:hAnsi="Times New Roman" w:cs="Times New Roman"/>
          <w:kern w:val="0"/>
        </w:rPr>
        <w:t>ities could also influence a business leader</w:t>
      </w:r>
      <w:r w:rsidRPr="00BA6098">
        <w:rPr>
          <w:rFonts w:ascii="Times New Roman" w:hAnsi="Times New Roman" w:cs="Times New Roman"/>
          <w:kern w:val="0"/>
        </w:rPr>
        <w:t xml:space="preserve">’s motivation to seek political appointment. </w:t>
      </w:r>
      <w:r w:rsidR="00451129" w:rsidRPr="00BA6098">
        <w:rPr>
          <w:rFonts w:ascii="Times New Roman" w:hAnsi="Times New Roman" w:cs="Times New Roman"/>
          <w:kern w:val="0"/>
        </w:rPr>
        <w:t>Schuler and colleagues (2002) found that in the U.S., firm-level political activities are positively associated with overall industry-level political activities.</w:t>
      </w:r>
      <w:r w:rsidR="00451129">
        <w:rPr>
          <w:rFonts w:ascii="Times New Roman" w:hAnsi="Times New Roman" w:cs="Times New Roman"/>
          <w:kern w:val="0"/>
        </w:rPr>
        <w:t xml:space="preserve"> </w:t>
      </w:r>
      <w:proofErr w:type="spellStart"/>
      <w:r w:rsidRPr="00BA6098">
        <w:rPr>
          <w:rFonts w:ascii="Times New Roman" w:hAnsi="Times New Roman" w:cs="Times New Roman"/>
          <w:kern w:val="0"/>
        </w:rPr>
        <w:t>Hersch</w:t>
      </w:r>
      <w:proofErr w:type="spellEnd"/>
      <w:r w:rsidRPr="00BA6098">
        <w:rPr>
          <w:rFonts w:ascii="Times New Roman" w:hAnsi="Times New Roman" w:cs="Times New Roman"/>
          <w:kern w:val="0"/>
        </w:rPr>
        <w:t xml:space="preserve"> and McDou</w:t>
      </w:r>
      <w:r w:rsidR="003D44AE">
        <w:rPr>
          <w:rFonts w:ascii="Times New Roman" w:hAnsi="Times New Roman" w:cs="Times New Roman"/>
          <w:kern w:val="0"/>
        </w:rPr>
        <w:t>gall (2000) report</w:t>
      </w:r>
      <w:r w:rsidRPr="00BA6098">
        <w:rPr>
          <w:rFonts w:ascii="Times New Roman" w:hAnsi="Times New Roman" w:cs="Times New Roman"/>
          <w:kern w:val="0"/>
        </w:rPr>
        <w:t xml:space="preserve"> that US and Japanese automakers regularly match each other’s political donations. </w:t>
      </w:r>
      <w:proofErr w:type="spellStart"/>
      <w:r w:rsidRPr="00BA6098">
        <w:rPr>
          <w:rFonts w:ascii="Times New Roman" w:hAnsi="Times New Roman" w:cs="Times New Roman"/>
          <w:kern w:val="0"/>
        </w:rPr>
        <w:t>Skippari</w:t>
      </w:r>
      <w:proofErr w:type="spellEnd"/>
      <w:r w:rsidRPr="00BA6098">
        <w:rPr>
          <w:rFonts w:ascii="Times New Roman" w:hAnsi="Times New Roman" w:cs="Times New Roman"/>
          <w:kern w:val="0"/>
        </w:rPr>
        <w:t xml:space="preserve"> (2003) examines how firms in Finland both competed and cooperated with rivals to gain favorable political outcomes, which also suggests that intra-industry dynamics play a very important role in influencing corporate political activities. In China, </w:t>
      </w:r>
      <w:r w:rsidR="00D427F6">
        <w:rPr>
          <w:rFonts w:ascii="Times New Roman" w:hAnsi="Times New Roman" w:cs="Times New Roman"/>
          <w:kern w:val="0"/>
        </w:rPr>
        <w:t>we are</w:t>
      </w:r>
      <w:r w:rsidR="000C7740">
        <w:rPr>
          <w:rFonts w:ascii="Times New Roman" w:hAnsi="Times New Roman" w:cs="Times New Roman"/>
          <w:kern w:val="0"/>
        </w:rPr>
        <w:t xml:space="preserve"> </w:t>
      </w:r>
      <w:r w:rsidR="00451129">
        <w:rPr>
          <w:rFonts w:ascii="Times New Roman" w:hAnsi="Times New Roman" w:cs="Times New Roman"/>
          <w:kern w:val="0"/>
        </w:rPr>
        <w:t xml:space="preserve">expecting to find similar phenomenon. </w:t>
      </w:r>
      <w:r w:rsidR="000F1720">
        <w:rPr>
          <w:rFonts w:ascii="Times New Roman" w:hAnsi="Times New Roman" w:cs="Times New Roman"/>
          <w:kern w:val="0"/>
        </w:rPr>
        <w:t>For example, i</w:t>
      </w:r>
      <w:r w:rsidRPr="00BA6098">
        <w:rPr>
          <w:rFonts w:ascii="Times New Roman" w:hAnsi="Times New Roman" w:cs="Times New Roman"/>
          <w:kern w:val="0"/>
        </w:rPr>
        <w:t xml:space="preserve">n the IT industry, almost all of the CEOs from major dominant </w:t>
      </w:r>
      <w:r w:rsidR="00D427F6">
        <w:rPr>
          <w:rFonts w:ascii="Times New Roman" w:hAnsi="Times New Roman" w:cs="Times New Roman"/>
          <w:kern w:val="0"/>
        </w:rPr>
        <w:t>firms have political appointments</w:t>
      </w:r>
      <w:r w:rsidRPr="00BA6098">
        <w:rPr>
          <w:rFonts w:ascii="Times New Roman" w:hAnsi="Times New Roman" w:cs="Times New Roman"/>
          <w:kern w:val="0"/>
        </w:rPr>
        <w:t xml:space="preserve">. </w:t>
      </w:r>
    </w:p>
    <w:p w14:paraId="4F9725F3" w14:textId="5EBABB6E" w:rsidR="000C507F" w:rsidRPr="00F24C32" w:rsidRDefault="00451129" w:rsidP="00451129">
      <w:pPr>
        <w:widowControl/>
        <w:autoSpaceDE w:val="0"/>
        <w:autoSpaceDN w:val="0"/>
        <w:adjustRightInd w:val="0"/>
        <w:spacing w:line="480" w:lineRule="auto"/>
        <w:ind w:firstLine="420"/>
        <w:jc w:val="left"/>
        <w:rPr>
          <w:rFonts w:ascii="Times New Roman" w:hAnsi="Times New Roman" w:cs="Times New Roman"/>
          <w:kern w:val="0"/>
        </w:rPr>
      </w:pPr>
      <w:r>
        <w:rPr>
          <w:rFonts w:ascii="Times New Roman" w:hAnsi="Times New Roman" w:cs="Times New Roman"/>
          <w:kern w:val="0"/>
        </w:rPr>
        <w:lastRenderedPageBreak/>
        <w:t>Meanwhile</w:t>
      </w:r>
      <w:r w:rsidR="005C3C28" w:rsidRPr="00F24C32">
        <w:rPr>
          <w:rFonts w:ascii="Times New Roman" w:hAnsi="Times New Roman" w:cs="Times New Roman"/>
          <w:kern w:val="0"/>
        </w:rPr>
        <w:t>, future research coul</w:t>
      </w:r>
      <w:r w:rsidR="000477BF">
        <w:rPr>
          <w:rFonts w:ascii="Times New Roman" w:hAnsi="Times New Roman" w:cs="Times New Roman"/>
          <w:kern w:val="0"/>
        </w:rPr>
        <w:t xml:space="preserve">d also examine the </w:t>
      </w:r>
      <w:r w:rsidR="005C3C28" w:rsidRPr="00F24C32">
        <w:rPr>
          <w:rFonts w:ascii="Times New Roman" w:hAnsi="Times New Roman" w:cs="Times New Roman"/>
          <w:kern w:val="0"/>
        </w:rPr>
        <w:t>location difference</w:t>
      </w:r>
      <w:r w:rsidR="000477BF">
        <w:rPr>
          <w:rFonts w:ascii="Times New Roman" w:hAnsi="Times New Roman" w:cs="Times New Roman"/>
          <w:kern w:val="0"/>
        </w:rPr>
        <w:t xml:space="preserve">s in the antecedents and consequences </w:t>
      </w:r>
      <w:r w:rsidR="00D427F6">
        <w:rPr>
          <w:rFonts w:ascii="Times New Roman" w:hAnsi="Times New Roman" w:cs="Times New Roman"/>
          <w:kern w:val="0"/>
        </w:rPr>
        <w:t xml:space="preserve">of </w:t>
      </w:r>
      <w:r w:rsidR="005C61A6">
        <w:rPr>
          <w:rFonts w:ascii="Times New Roman" w:hAnsi="Times New Roman" w:cs="Times New Roman"/>
          <w:kern w:val="0"/>
        </w:rPr>
        <w:t xml:space="preserve">political appointment. </w:t>
      </w:r>
      <w:r w:rsidR="005C3C28" w:rsidRPr="00F24C32">
        <w:rPr>
          <w:rFonts w:ascii="Times New Roman" w:hAnsi="Times New Roman" w:cs="Times New Roman"/>
          <w:kern w:val="0"/>
        </w:rPr>
        <w:t xml:space="preserve">That is, </w:t>
      </w:r>
      <w:r w:rsidR="005C61A6">
        <w:rPr>
          <w:rFonts w:ascii="Times New Roman" w:hAnsi="Times New Roman" w:cs="Times New Roman"/>
          <w:kern w:val="0"/>
        </w:rPr>
        <w:t>are firms from certain parts of China more willing to build such connection</w:t>
      </w:r>
      <w:r w:rsidR="000C7740">
        <w:rPr>
          <w:rFonts w:ascii="Times New Roman" w:hAnsi="Times New Roman" w:cs="Times New Roman"/>
          <w:kern w:val="0"/>
        </w:rPr>
        <w:t>s</w:t>
      </w:r>
      <w:r w:rsidR="005C61A6">
        <w:rPr>
          <w:rFonts w:ascii="Times New Roman" w:hAnsi="Times New Roman" w:cs="Times New Roman"/>
          <w:kern w:val="0"/>
        </w:rPr>
        <w:t xml:space="preserve"> with government? A</w:t>
      </w:r>
      <w:r w:rsidR="005C3C28" w:rsidRPr="00F24C32">
        <w:rPr>
          <w:rFonts w:ascii="Times New Roman" w:hAnsi="Times New Roman" w:cs="Times New Roman"/>
          <w:kern w:val="0"/>
        </w:rPr>
        <w:t xml:space="preserve">re </w:t>
      </w:r>
      <w:r w:rsidR="000C507F" w:rsidRPr="00F24C32">
        <w:rPr>
          <w:rFonts w:ascii="Times New Roman" w:hAnsi="Times New Roman" w:cs="Times New Roman"/>
          <w:kern w:val="0"/>
        </w:rPr>
        <w:t xml:space="preserve">companies in certain districts </w:t>
      </w:r>
      <w:r w:rsidR="000C7740">
        <w:rPr>
          <w:rFonts w:ascii="Times New Roman" w:hAnsi="Times New Roman" w:cs="Times New Roman"/>
          <w:kern w:val="0"/>
        </w:rPr>
        <w:t xml:space="preserve">greater </w:t>
      </w:r>
      <w:r w:rsidR="000C507F" w:rsidRPr="00F24C32">
        <w:rPr>
          <w:rFonts w:ascii="Times New Roman" w:hAnsi="Times New Roman" w:cs="Times New Roman"/>
          <w:kern w:val="0"/>
        </w:rPr>
        <w:t>benefici</w:t>
      </w:r>
      <w:r w:rsidR="000C7740">
        <w:rPr>
          <w:rFonts w:ascii="Times New Roman" w:hAnsi="Times New Roman" w:cs="Times New Roman"/>
          <w:kern w:val="0"/>
        </w:rPr>
        <w:t xml:space="preserve">aries </w:t>
      </w:r>
      <w:r w:rsidR="000C507F" w:rsidRPr="00F24C32">
        <w:rPr>
          <w:rFonts w:ascii="Times New Roman" w:hAnsi="Times New Roman" w:cs="Times New Roman"/>
          <w:kern w:val="0"/>
        </w:rPr>
        <w:t>from political appointment</w:t>
      </w:r>
      <w:r w:rsidR="000C7740">
        <w:rPr>
          <w:rFonts w:ascii="Times New Roman" w:hAnsi="Times New Roman" w:cs="Times New Roman"/>
          <w:kern w:val="0"/>
        </w:rPr>
        <w:t>s</w:t>
      </w:r>
      <w:r w:rsidR="000C507F" w:rsidRPr="00F24C32">
        <w:rPr>
          <w:rFonts w:ascii="Times New Roman" w:hAnsi="Times New Roman" w:cs="Times New Roman"/>
          <w:kern w:val="0"/>
        </w:rPr>
        <w:t>? What are the differences across different districts?</w:t>
      </w:r>
    </w:p>
    <w:p w14:paraId="1B08F46A" w14:textId="6708BCFC" w:rsidR="00D440F0" w:rsidRDefault="00451129" w:rsidP="00701E3C">
      <w:pPr>
        <w:widowControl/>
        <w:autoSpaceDE w:val="0"/>
        <w:autoSpaceDN w:val="0"/>
        <w:adjustRightInd w:val="0"/>
        <w:spacing w:line="480" w:lineRule="auto"/>
        <w:ind w:firstLine="420"/>
        <w:jc w:val="left"/>
        <w:rPr>
          <w:rFonts w:ascii="Times New Roman" w:hAnsi="Times New Roman" w:cs="Times New Roman"/>
          <w:kern w:val="0"/>
        </w:rPr>
      </w:pPr>
      <w:r>
        <w:rPr>
          <w:rFonts w:ascii="Times New Roman" w:hAnsi="Times New Roman" w:cs="Times New Roman"/>
          <w:kern w:val="0"/>
        </w:rPr>
        <w:t>Lastly</w:t>
      </w:r>
      <w:r w:rsidR="000C507F" w:rsidRPr="00F24C32">
        <w:rPr>
          <w:rFonts w:ascii="Times New Roman" w:hAnsi="Times New Roman" w:cs="Times New Roman"/>
          <w:kern w:val="0"/>
        </w:rPr>
        <w:t xml:space="preserve">, it will be very interesting to explore </w:t>
      </w:r>
      <w:r w:rsidR="00CD4C92">
        <w:rPr>
          <w:rFonts w:ascii="Times New Roman" w:hAnsi="Times New Roman" w:cs="Times New Roman"/>
          <w:kern w:val="0"/>
        </w:rPr>
        <w:t>the impact of different Congress levels on</w:t>
      </w:r>
      <w:r w:rsidR="00D427F6">
        <w:rPr>
          <w:rFonts w:ascii="Times New Roman" w:hAnsi="Times New Roman" w:cs="Times New Roman"/>
          <w:kern w:val="0"/>
        </w:rPr>
        <w:t xml:space="preserve"> the relationship between </w:t>
      </w:r>
      <w:r w:rsidR="00CD4C92">
        <w:rPr>
          <w:rFonts w:ascii="Times New Roman" w:hAnsi="Times New Roman" w:cs="Times New Roman"/>
          <w:kern w:val="0"/>
        </w:rPr>
        <w:t xml:space="preserve">political appointment and firm performance. </w:t>
      </w:r>
      <w:r w:rsidR="000C507F" w:rsidRPr="00F24C32">
        <w:rPr>
          <w:rFonts w:ascii="Times New Roman" w:hAnsi="Times New Roman" w:cs="Times New Roman"/>
          <w:kern w:val="0"/>
        </w:rPr>
        <w:t xml:space="preserve">We now know </w:t>
      </w:r>
      <w:r w:rsidR="000C507F" w:rsidRPr="00F24C32">
        <w:rPr>
          <w:rFonts w:ascii="Times New Roman" w:hAnsi="Times New Roman"/>
        </w:rPr>
        <w:t xml:space="preserve">there are five administrative levels of </w:t>
      </w:r>
      <w:r w:rsidR="00DD6092" w:rsidRPr="00F24C32">
        <w:rPr>
          <w:rFonts w:ascii="Times New Roman" w:hAnsi="Times New Roman"/>
        </w:rPr>
        <w:t>Congress</w:t>
      </w:r>
      <w:r w:rsidR="000C507F" w:rsidRPr="00F24C32">
        <w:rPr>
          <w:rFonts w:ascii="Times New Roman" w:hAnsi="Times New Roman"/>
        </w:rPr>
        <w:t xml:space="preserve"> in China: national, provincial, prefectural, county, and township</w:t>
      </w:r>
      <w:r w:rsidR="00510396" w:rsidRPr="00F24C32">
        <w:rPr>
          <w:rFonts w:ascii="Times New Roman" w:hAnsi="Times New Roman"/>
        </w:rPr>
        <w:t>. And</w:t>
      </w:r>
      <w:r w:rsidR="00510396" w:rsidRPr="00F24C32">
        <w:rPr>
          <w:rFonts w:ascii="Times New Roman" w:hAnsi="Times New Roman" w:cs="Times New Roman"/>
          <w:kern w:val="0"/>
        </w:rPr>
        <w:t xml:space="preserve"> </w:t>
      </w:r>
      <w:r w:rsidR="00CD4C92">
        <w:rPr>
          <w:rFonts w:ascii="Times New Roman" w:hAnsi="Times New Roman" w:cs="Times New Roman"/>
          <w:kern w:val="0"/>
        </w:rPr>
        <w:t xml:space="preserve">it is relatively difficult </w:t>
      </w:r>
      <w:r w:rsidR="00E5351C">
        <w:rPr>
          <w:rFonts w:ascii="Times New Roman" w:hAnsi="Times New Roman" w:cs="Times New Roman"/>
          <w:kern w:val="0"/>
        </w:rPr>
        <w:t xml:space="preserve">and takes longer time </w:t>
      </w:r>
      <w:r w:rsidR="00D427F6">
        <w:rPr>
          <w:rFonts w:ascii="Times New Roman" w:hAnsi="Times New Roman" w:cs="Times New Roman"/>
          <w:kern w:val="0"/>
        </w:rPr>
        <w:t xml:space="preserve">for business leaders </w:t>
      </w:r>
      <w:r w:rsidR="00CD4C92">
        <w:rPr>
          <w:rFonts w:ascii="Times New Roman" w:hAnsi="Times New Roman" w:cs="Times New Roman"/>
          <w:kern w:val="0"/>
        </w:rPr>
        <w:t xml:space="preserve">to propose </w:t>
      </w:r>
      <w:r w:rsidR="00CD4C92" w:rsidRPr="00F24C32">
        <w:rPr>
          <w:rFonts w:ascii="Times New Roman" w:hAnsi="Times New Roman" w:cs="Times New Roman"/>
          <w:kern w:val="0"/>
        </w:rPr>
        <w:t>legislature</w:t>
      </w:r>
      <w:r w:rsidR="00CD4C92">
        <w:rPr>
          <w:rFonts w:ascii="Times New Roman" w:hAnsi="Times New Roman" w:cs="Times New Roman"/>
          <w:kern w:val="0"/>
        </w:rPr>
        <w:t>s at the nati</w:t>
      </w:r>
      <w:r w:rsidR="00E5351C">
        <w:rPr>
          <w:rFonts w:ascii="Times New Roman" w:hAnsi="Times New Roman" w:cs="Times New Roman"/>
          <w:kern w:val="0"/>
        </w:rPr>
        <w:t>onal level. W</w:t>
      </w:r>
      <w:r w:rsidR="00CD4C92" w:rsidRPr="00F24C32">
        <w:rPr>
          <w:rFonts w:ascii="Times New Roman" w:hAnsi="Times New Roman" w:cs="Times New Roman"/>
          <w:kern w:val="0"/>
        </w:rPr>
        <w:t>ill it be r</w:t>
      </w:r>
      <w:r w:rsidR="00CD4C92">
        <w:rPr>
          <w:rFonts w:ascii="Times New Roman" w:hAnsi="Times New Roman" w:cs="Times New Roman"/>
          <w:kern w:val="0"/>
        </w:rPr>
        <w:t>elatively easier to propose similar</w:t>
      </w:r>
      <w:r w:rsidR="00CD4C92" w:rsidRPr="00F24C32">
        <w:rPr>
          <w:rFonts w:ascii="Times New Roman" w:hAnsi="Times New Roman" w:cs="Times New Roman"/>
          <w:kern w:val="0"/>
        </w:rPr>
        <w:t xml:space="preserve"> legislature</w:t>
      </w:r>
      <w:r w:rsidR="00CD4C92">
        <w:rPr>
          <w:rFonts w:ascii="Times New Roman" w:hAnsi="Times New Roman" w:cs="Times New Roman"/>
          <w:kern w:val="0"/>
        </w:rPr>
        <w:t>s</w:t>
      </w:r>
      <w:r w:rsidR="00CD4C92" w:rsidRPr="00F24C32">
        <w:rPr>
          <w:rFonts w:ascii="Times New Roman" w:hAnsi="Times New Roman" w:cs="Times New Roman"/>
          <w:kern w:val="0"/>
        </w:rPr>
        <w:t xml:space="preserve"> at the provincial or county level</w:t>
      </w:r>
      <w:r w:rsidR="00CD4C92">
        <w:rPr>
          <w:rFonts w:ascii="Times New Roman" w:hAnsi="Times New Roman" w:cs="Times New Roman"/>
          <w:kern w:val="0"/>
        </w:rPr>
        <w:t xml:space="preserve">? </w:t>
      </w:r>
      <w:r w:rsidR="00783CD9" w:rsidRPr="00F24C32">
        <w:rPr>
          <w:rFonts w:ascii="Times New Roman" w:hAnsi="Times New Roman" w:cs="Times New Roman"/>
          <w:kern w:val="0"/>
        </w:rPr>
        <w:t xml:space="preserve">These questions </w:t>
      </w:r>
      <w:r>
        <w:rPr>
          <w:rFonts w:ascii="Times New Roman" w:hAnsi="Times New Roman" w:cs="Times New Roman"/>
          <w:kern w:val="0"/>
        </w:rPr>
        <w:t xml:space="preserve">have important practical implications and </w:t>
      </w:r>
      <w:r w:rsidR="00783CD9" w:rsidRPr="00F24C32">
        <w:rPr>
          <w:rFonts w:ascii="Times New Roman" w:hAnsi="Times New Roman" w:cs="Times New Roman"/>
          <w:kern w:val="0"/>
        </w:rPr>
        <w:t>are left for future research.</w:t>
      </w:r>
    </w:p>
    <w:p w14:paraId="24E4A40F" w14:textId="77777777" w:rsidR="00695B0F" w:rsidRDefault="00695B0F" w:rsidP="00695B0F">
      <w:pPr>
        <w:widowControl/>
        <w:autoSpaceDE w:val="0"/>
        <w:autoSpaceDN w:val="0"/>
        <w:adjustRightInd w:val="0"/>
        <w:spacing w:line="480" w:lineRule="auto"/>
        <w:jc w:val="left"/>
        <w:rPr>
          <w:rFonts w:ascii="Times New Roman" w:hAnsi="Times New Roman" w:cs="Times New Roman"/>
          <w:kern w:val="0"/>
        </w:rPr>
      </w:pPr>
    </w:p>
    <w:p w14:paraId="30B94ACB" w14:textId="77777777" w:rsidR="00061EFA" w:rsidRDefault="00061EFA" w:rsidP="00695B0F">
      <w:pPr>
        <w:widowControl/>
        <w:autoSpaceDE w:val="0"/>
        <w:autoSpaceDN w:val="0"/>
        <w:adjustRightInd w:val="0"/>
        <w:spacing w:line="480" w:lineRule="auto"/>
        <w:jc w:val="left"/>
        <w:rPr>
          <w:rFonts w:ascii="Times New Roman" w:hAnsi="Times New Roman" w:cs="Times New Roman"/>
          <w:kern w:val="0"/>
        </w:rPr>
      </w:pPr>
    </w:p>
    <w:p w14:paraId="4F770A36" w14:textId="77777777" w:rsidR="00061EFA" w:rsidRDefault="00061EFA" w:rsidP="00695B0F">
      <w:pPr>
        <w:widowControl/>
        <w:autoSpaceDE w:val="0"/>
        <w:autoSpaceDN w:val="0"/>
        <w:adjustRightInd w:val="0"/>
        <w:spacing w:line="480" w:lineRule="auto"/>
        <w:jc w:val="left"/>
        <w:rPr>
          <w:rFonts w:ascii="Times New Roman" w:hAnsi="Times New Roman" w:cs="Times New Roman"/>
          <w:kern w:val="0"/>
        </w:rPr>
      </w:pPr>
    </w:p>
    <w:p w14:paraId="24CFA9DD" w14:textId="77777777" w:rsidR="00061EFA" w:rsidRDefault="00061EFA" w:rsidP="00695B0F">
      <w:pPr>
        <w:widowControl/>
        <w:autoSpaceDE w:val="0"/>
        <w:autoSpaceDN w:val="0"/>
        <w:adjustRightInd w:val="0"/>
        <w:spacing w:line="480" w:lineRule="auto"/>
        <w:jc w:val="left"/>
        <w:rPr>
          <w:rFonts w:ascii="Times New Roman" w:hAnsi="Times New Roman" w:cs="Times New Roman"/>
          <w:kern w:val="0"/>
        </w:rPr>
      </w:pPr>
    </w:p>
    <w:p w14:paraId="4DB43A82" w14:textId="77777777" w:rsidR="00061EFA" w:rsidRDefault="00061EFA" w:rsidP="00695B0F">
      <w:pPr>
        <w:widowControl/>
        <w:autoSpaceDE w:val="0"/>
        <w:autoSpaceDN w:val="0"/>
        <w:adjustRightInd w:val="0"/>
        <w:spacing w:line="480" w:lineRule="auto"/>
        <w:jc w:val="left"/>
        <w:rPr>
          <w:rFonts w:ascii="Times New Roman" w:hAnsi="Times New Roman" w:cs="Times New Roman"/>
          <w:kern w:val="0"/>
        </w:rPr>
      </w:pPr>
    </w:p>
    <w:p w14:paraId="1635620C" w14:textId="77777777" w:rsidR="00061EFA" w:rsidRDefault="00061EFA" w:rsidP="00695B0F">
      <w:pPr>
        <w:widowControl/>
        <w:autoSpaceDE w:val="0"/>
        <w:autoSpaceDN w:val="0"/>
        <w:adjustRightInd w:val="0"/>
        <w:spacing w:line="480" w:lineRule="auto"/>
        <w:jc w:val="left"/>
        <w:rPr>
          <w:rFonts w:ascii="Times New Roman" w:hAnsi="Times New Roman" w:cs="Times New Roman"/>
          <w:kern w:val="0"/>
        </w:rPr>
      </w:pPr>
    </w:p>
    <w:p w14:paraId="18FF3184" w14:textId="77777777" w:rsidR="00061EFA" w:rsidRDefault="00061EFA" w:rsidP="00695B0F">
      <w:pPr>
        <w:widowControl/>
        <w:autoSpaceDE w:val="0"/>
        <w:autoSpaceDN w:val="0"/>
        <w:adjustRightInd w:val="0"/>
        <w:spacing w:line="480" w:lineRule="auto"/>
        <w:jc w:val="left"/>
        <w:rPr>
          <w:rFonts w:ascii="Times New Roman" w:hAnsi="Times New Roman" w:cs="Times New Roman"/>
          <w:kern w:val="0"/>
        </w:rPr>
      </w:pPr>
    </w:p>
    <w:p w14:paraId="111B4F8D" w14:textId="77777777" w:rsidR="00061EFA" w:rsidRDefault="00061EFA" w:rsidP="00695B0F">
      <w:pPr>
        <w:widowControl/>
        <w:autoSpaceDE w:val="0"/>
        <w:autoSpaceDN w:val="0"/>
        <w:adjustRightInd w:val="0"/>
        <w:spacing w:line="480" w:lineRule="auto"/>
        <w:jc w:val="left"/>
        <w:rPr>
          <w:rFonts w:ascii="Times New Roman" w:hAnsi="Times New Roman" w:cs="Times New Roman"/>
          <w:kern w:val="0"/>
        </w:rPr>
      </w:pPr>
    </w:p>
    <w:p w14:paraId="5FC78958" w14:textId="77777777" w:rsidR="00061EFA" w:rsidRDefault="00061EFA" w:rsidP="00695B0F">
      <w:pPr>
        <w:widowControl/>
        <w:autoSpaceDE w:val="0"/>
        <w:autoSpaceDN w:val="0"/>
        <w:adjustRightInd w:val="0"/>
        <w:spacing w:line="480" w:lineRule="auto"/>
        <w:jc w:val="left"/>
        <w:rPr>
          <w:rFonts w:ascii="Times New Roman" w:hAnsi="Times New Roman" w:cs="Times New Roman"/>
          <w:kern w:val="0"/>
        </w:rPr>
      </w:pPr>
    </w:p>
    <w:p w14:paraId="04ECECDC" w14:textId="77777777" w:rsidR="00061EFA" w:rsidRDefault="00061EFA" w:rsidP="00695B0F">
      <w:pPr>
        <w:widowControl/>
        <w:autoSpaceDE w:val="0"/>
        <w:autoSpaceDN w:val="0"/>
        <w:adjustRightInd w:val="0"/>
        <w:spacing w:line="480" w:lineRule="auto"/>
        <w:jc w:val="left"/>
        <w:rPr>
          <w:rFonts w:ascii="Times New Roman" w:hAnsi="Times New Roman" w:cs="Times New Roman"/>
          <w:kern w:val="0"/>
        </w:rPr>
      </w:pPr>
    </w:p>
    <w:p w14:paraId="10475904" w14:textId="77777777" w:rsidR="00061EFA" w:rsidRDefault="00061EFA" w:rsidP="00695B0F">
      <w:pPr>
        <w:widowControl/>
        <w:autoSpaceDE w:val="0"/>
        <w:autoSpaceDN w:val="0"/>
        <w:adjustRightInd w:val="0"/>
        <w:spacing w:line="480" w:lineRule="auto"/>
        <w:jc w:val="left"/>
        <w:rPr>
          <w:rFonts w:ascii="Times New Roman" w:hAnsi="Times New Roman" w:cs="Times New Roman"/>
          <w:kern w:val="0"/>
        </w:rPr>
      </w:pPr>
    </w:p>
    <w:p w14:paraId="5F9D71A8" w14:textId="3ACBE762" w:rsidR="00DD49D5" w:rsidRPr="00027004" w:rsidRDefault="00DD49D5" w:rsidP="00F74CDC">
      <w:pPr>
        <w:widowControl/>
        <w:autoSpaceDE w:val="0"/>
        <w:autoSpaceDN w:val="0"/>
        <w:adjustRightInd w:val="0"/>
        <w:spacing w:line="360" w:lineRule="auto"/>
        <w:jc w:val="left"/>
        <w:rPr>
          <w:rFonts w:ascii="Times New Roman" w:hAnsi="Times New Roman" w:cs="Times New Roman"/>
          <w:b/>
          <w:kern w:val="0"/>
        </w:rPr>
      </w:pPr>
      <w:r w:rsidRPr="00027004">
        <w:rPr>
          <w:rFonts w:ascii="Times New Roman" w:hAnsi="Times New Roman" w:cs="Times New Roman"/>
          <w:b/>
          <w:kern w:val="0"/>
        </w:rPr>
        <w:lastRenderedPageBreak/>
        <w:t>Figure 1</w:t>
      </w:r>
    </w:p>
    <w:p w14:paraId="1105F546" w14:textId="7141EED9" w:rsidR="00A47F99" w:rsidRDefault="00A47F99" w:rsidP="00F74CDC">
      <w:pPr>
        <w:widowControl/>
        <w:autoSpaceDE w:val="0"/>
        <w:autoSpaceDN w:val="0"/>
        <w:adjustRightInd w:val="0"/>
        <w:spacing w:line="360" w:lineRule="auto"/>
        <w:jc w:val="left"/>
        <w:rPr>
          <w:rFonts w:ascii="Times New Roman" w:hAnsi="Times New Roman" w:cs="Times New Roman"/>
          <w:b/>
          <w:kern w:val="0"/>
          <w:sz w:val="22"/>
          <w:u w:val="single"/>
        </w:rPr>
      </w:pPr>
      <w:r w:rsidRPr="00027004">
        <w:rPr>
          <w:rFonts w:ascii="Times New Roman" w:hAnsi="Times New Roman" w:cs="Times New Roman"/>
          <w:b/>
          <w:kern w:val="0"/>
          <w:sz w:val="22"/>
          <w:u w:val="single"/>
        </w:rPr>
        <w:t>Political Appointment Ratios in Chinese Publicly Listed Private Firms, 1995-2012</w:t>
      </w:r>
    </w:p>
    <w:p w14:paraId="46067970" w14:textId="77777777" w:rsidR="00063B8C" w:rsidRPr="00027004" w:rsidRDefault="00063B8C" w:rsidP="00F74CDC">
      <w:pPr>
        <w:widowControl/>
        <w:autoSpaceDE w:val="0"/>
        <w:autoSpaceDN w:val="0"/>
        <w:adjustRightInd w:val="0"/>
        <w:spacing w:line="360" w:lineRule="auto"/>
        <w:jc w:val="left"/>
        <w:rPr>
          <w:rFonts w:ascii="Times New Roman" w:hAnsi="Times New Roman" w:cs="Times New Roman"/>
          <w:b/>
          <w:kern w:val="0"/>
          <w:sz w:val="22"/>
          <w:u w:val="single"/>
        </w:rPr>
      </w:pPr>
    </w:p>
    <w:p w14:paraId="0974F618" w14:textId="77777777" w:rsidR="00A47F99" w:rsidRPr="00A47F99" w:rsidRDefault="00A47F99" w:rsidP="00F74CDC">
      <w:pPr>
        <w:widowControl/>
        <w:autoSpaceDE w:val="0"/>
        <w:autoSpaceDN w:val="0"/>
        <w:adjustRightInd w:val="0"/>
        <w:spacing w:line="360" w:lineRule="auto"/>
        <w:jc w:val="left"/>
        <w:rPr>
          <w:rFonts w:ascii="Times New Roman" w:hAnsi="Times New Roman" w:cs="Times New Roman"/>
          <w:kern w:val="0"/>
          <w:u w:val="single"/>
        </w:rPr>
      </w:pPr>
    </w:p>
    <w:p w14:paraId="197DD354" w14:textId="5C881C60" w:rsidR="00DD49D5" w:rsidRDefault="00CE7ABD" w:rsidP="00F74CDC">
      <w:pPr>
        <w:widowControl/>
        <w:autoSpaceDE w:val="0"/>
        <w:autoSpaceDN w:val="0"/>
        <w:adjustRightInd w:val="0"/>
        <w:spacing w:line="360" w:lineRule="auto"/>
        <w:jc w:val="left"/>
        <w:rPr>
          <w:rFonts w:ascii="Times New Roman" w:hAnsi="Times New Roman" w:cs="Times New Roman"/>
          <w:kern w:val="0"/>
        </w:rPr>
      </w:pPr>
      <w:r>
        <w:rPr>
          <w:noProof/>
        </w:rPr>
        <w:drawing>
          <wp:inline distT="0" distB="0" distL="0" distR="0" wp14:anchorId="6CB5669D" wp14:editId="78FF9972">
            <wp:extent cx="5270500" cy="2468717"/>
            <wp:effectExtent l="0" t="0" r="12700" b="2095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95DF07" w14:textId="7FBAB56D" w:rsidR="00A47F99" w:rsidRPr="00B96500" w:rsidRDefault="00A47F99" w:rsidP="00F74CDC">
      <w:pPr>
        <w:widowControl/>
        <w:autoSpaceDE w:val="0"/>
        <w:autoSpaceDN w:val="0"/>
        <w:adjustRightInd w:val="0"/>
        <w:spacing w:line="360" w:lineRule="auto"/>
        <w:jc w:val="left"/>
        <w:rPr>
          <w:rFonts w:ascii="Times New Roman" w:hAnsi="Times New Roman" w:cs="Times New Roman"/>
          <w:kern w:val="0"/>
          <w:sz w:val="20"/>
        </w:rPr>
      </w:pPr>
      <w:r w:rsidRPr="00B96500">
        <w:rPr>
          <w:rFonts w:ascii="Times New Roman" w:hAnsi="Times New Roman" w:cs="Times New Roman"/>
          <w:kern w:val="0"/>
          <w:sz w:val="20"/>
        </w:rPr>
        <w:t xml:space="preserve">Political Appointment Ratio = </w:t>
      </w:r>
      <w:proofErr w:type="gramStart"/>
      <w:r w:rsidR="006348F0" w:rsidRPr="00B96500">
        <w:rPr>
          <w:rFonts w:ascii="Times New Roman" w:hAnsi="Times New Roman" w:cs="Times New Roman"/>
          <w:kern w:val="0"/>
          <w:sz w:val="20"/>
        </w:rPr>
        <w:t>The</w:t>
      </w:r>
      <w:proofErr w:type="gramEnd"/>
      <w:r w:rsidR="006348F0" w:rsidRPr="00B96500">
        <w:rPr>
          <w:rFonts w:ascii="Times New Roman" w:hAnsi="Times New Roman" w:cs="Times New Roman"/>
          <w:kern w:val="0"/>
          <w:sz w:val="20"/>
        </w:rPr>
        <w:t xml:space="preserve"> number of listed private firms whose CEOs or Chairs were PC or PPCC members / Total number of listed private firms</w:t>
      </w:r>
    </w:p>
    <w:p w14:paraId="711F7D40" w14:textId="2B5EF900" w:rsidR="008F3E96" w:rsidRPr="00B96500" w:rsidRDefault="008F3E96" w:rsidP="00F74CDC">
      <w:pPr>
        <w:widowControl/>
        <w:autoSpaceDE w:val="0"/>
        <w:autoSpaceDN w:val="0"/>
        <w:adjustRightInd w:val="0"/>
        <w:spacing w:line="360" w:lineRule="auto"/>
        <w:jc w:val="left"/>
        <w:rPr>
          <w:rFonts w:ascii="Times New Roman" w:hAnsi="Times New Roman" w:cs="Times New Roman"/>
          <w:kern w:val="0"/>
          <w:sz w:val="20"/>
        </w:rPr>
      </w:pPr>
      <w:r w:rsidRPr="00B96500">
        <w:rPr>
          <w:rFonts w:ascii="Times New Roman" w:hAnsi="Times New Roman" w:cs="Times New Roman"/>
          <w:kern w:val="0"/>
          <w:sz w:val="20"/>
        </w:rPr>
        <w:t>Data from Li &amp; Liang (2015)</w:t>
      </w:r>
    </w:p>
    <w:p w14:paraId="361E1944" w14:textId="77777777" w:rsidR="00DD49D5" w:rsidRDefault="00DD49D5" w:rsidP="00F74CDC">
      <w:pPr>
        <w:widowControl/>
        <w:autoSpaceDE w:val="0"/>
        <w:autoSpaceDN w:val="0"/>
        <w:adjustRightInd w:val="0"/>
        <w:spacing w:line="360" w:lineRule="auto"/>
        <w:jc w:val="left"/>
        <w:rPr>
          <w:rFonts w:ascii="Times New Roman" w:hAnsi="Times New Roman" w:cs="Times New Roman"/>
          <w:kern w:val="0"/>
        </w:rPr>
      </w:pPr>
    </w:p>
    <w:p w14:paraId="09281B8A" w14:textId="77777777" w:rsidR="00B96500" w:rsidRDefault="00B96500" w:rsidP="00F74CDC">
      <w:pPr>
        <w:widowControl/>
        <w:autoSpaceDE w:val="0"/>
        <w:autoSpaceDN w:val="0"/>
        <w:adjustRightInd w:val="0"/>
        <w:spacing w:line="360" w:lineRule="auto"/>
        <w:jc w:val="left"/>
        <w:rPr>
          <w:rFonts w:ascii="Times New Roman" w:hAnsi="Times New Roman" w:cs="Times New Roman"/>
          <w:kern w:val="0"/>
        </w:rPr>
      </w:pPr>
    </w:p>
    <w:p w14:paraId="62B52EBC" w14:textId="77777777" w:rsidR="00B96500" w:rsidRDefault="00B96500" w:rsidP="00F74CDC">
      <w:pPr>
        <w:widowControl/>
        <w:autoSpaceDE w:val="0"/>
        <w:autoSpaceDN w:val="0"/>
        <w:adjustRightInd w:val="0"/>
        <w:spacing w:line="360" w:lineRule="auto"/>
        <w:jc w:val="left"/>
        <w:rPr>
          <w:rFonts w:ascii="Times New Roman" w:hAnsi="Times New Roman" w:cs="Times New Roman"/>
          <w:kern w:val="0"/>
        </w:rPr>
      </w:pPr>
    </w:p>
    <w:p w14:paraId="5BCEC593" w14:textId="77777777" w:rsidR="00B96500" w:rsidRDefault="00B96500" w:rsidP="00F74CDC">
      <w:pPr>
        <w:widowControl/>
        <w:autoSpaceDE w:val="0"/>
        <w:autoSpaceDN w:val="0"/>
        <w:adjustRightInd w:val="0"/>
        <w:spacing w:line="360" w:lineRule="auto"/>
        <w:jc w:val="left"/>
        <w:rPr>
          <w:rFonts w:ascii="Times New Roman" w:hAnsi="Times New Roman" w:cs="Times New Roman"/>
          <w:kern w:val="0"/>
        </w:rPr>
      </w:pPr>
    </w:p>
    <w:p w14:paraId="267E8C18" w14:textId="77777777" w:rsidR="00B96500" w:rsidRDefault="00B96500" w:rsidP="00F74CDC">
      <w:pPr>
        <w:widowControl/>
        <w:autoSpaceDE w:val="0"/>
        <w:autoSpaceDN w:val="0"/>
        <w:adjustRightInd w:val="0"/>
        <w:spacing w:line="360" w:lineRule="auto"/>
        <w:jc w:val="left"/>
        <w:rPr>
          <w:rFonts w:ascii="Times New Roman" w:hAnsi="Times New Roman" w:cs="Times New Roman"/>
          <w:kern w:val="0"/>
        </w:rPr>
      </w:pPr>
    </w:p>
    <w:p w14:paraId="5FD13994" w14:textId="77777777" w:rsidR="00B96500" w:rsidRDefault="00B96500" w:rsidP="00F74CDC">
      <w:pPr>
        <w:widowControl/>
        <w:autoSpaceDE w:val="0"/>
        <w:autoSpaceDN w:val="0"/>
        <w:adjustRightInd w:val="0"/>
        <w:spacing w:line="360" w:lineRule="auto"/>
        <w:jc w:val="left"/>
        <w:rPr>
          <w:rFonts w:ascii="Times New Roman" w:hAnsi="Times New Roman" w:cs="Times New Roman"/>
          <w:kern w:val="0"/>
        </w:rPr>
      </w:pPr>
    </w:p>
    <w:p w14:paraId="789AB9D4" w14:textId="77777777" w:rsidR="00B96500" w:rsidRDefault="00B96500" w:rsidP="00F74CDC">
      <w:pPr>
        <w:widowControl/>
        <w:autoSpaceDE w:val="0"/>
        <w:autoSpaceDN w:val="0"/>
        <w:adjustRightInd w:val="0"/>
        <w:spacing w:line="360" w:lineRule="auto"/>
        <w:jc w:val="left"/>
        <w:rPr>
          <w:rFonts w:ascii="Times New Roman" w:hAnsi="Times New Roman" w:cs="Times New Roman"/>
          <w:kern w:val="0"/>
        </w:rPr>
      </w:pPr>
    </w:p>
    <w:p w14:paraId="62D7FCC4" w14:textId="77777777" w:rsidR="00B96500" w:rsidRDefault="00B96500" w:rsidP="00F74CDC">
      <w:pPr>
        <w:widowControl/>
        <w:autoSpaceDE w:val="0"/>
        <w:autoSpaceDN w:val="0"/>
        <w:adjustRightInd w:val="0"/>
        <w:spacing w:line="360" w:lineRule="auto"/>
        <w:jc w:val="left"/>
        <w:rPr>
          <w:rFonts w:ascii="Times New Roman" w:hAnsi="Times New Roman" w:cs="Times New Roman"/>
          <w:kern w:val="0"/>
        </w:rPr>
      </w:pPr>
    </w:p>
    <w:p w14:paraId="1308C3B2" w14:textId="77777777" w:rsidR="00B96500" w:rsidRDefault="00B96500" w:rsidP="00F74CDC">
      <w:pPr>
        <w:widowControl/>
        <w:autoSpaceDE w:val="0"/>
        <w:autoSpaceDN w:val="0"/>
        <w:adjustRightInd w:val="0"/>
        <w:spacing w:line="360" w:lineRule="auto"/>
        <w:jc w:val="left"/>
        <w:rPr>
          <w:rFonts w:ascii="Times New Roman" w:hAnsi="Times New Roman" w:cs="Times New Roman"/>
          <w:kern w:val="0"/>
        </w:rPr>
      </w:pPr>
    </w:p>
    <w:p w14:paraId="52484AFF" w14:textId="77777777" w:rsidR="00B96500" w:rsidRDefault="00B96500" w:rsidP="00F74CDC">
      <w:pPr>
        <w:widowControl/>
        <w:autoSpaceDE w:val="0"/>
        <w:autoSpaceDN w:val="0"/>
        <w:adjustRightInd w:val="0"/>
        <w:spacing w:line="360" w:lineRule="auto"/>
        <w:jc w:val="left"/>
        <w:rPr>
          <w:rFonts w:ascii="Times New Roman" w:hAnsi="Times New Roman" w:cs="Times New Roman"/>
          <w:kern w:val="0"/>
        </w:rPr>
      </w:pPr>
    </w:p>
    <w:p w14:paraId="3A71EF7B" w14:textId="77777777" w:rsidR="00B96500" w:rsidRDefault="00B96500" w:rsidP="00F74CDC">
      <w:pPr>
        <w:widowControl/>
        <w:autoSpaceDE w:val="0"/>
        <w:autoSpaceDN w:val="0"/>
        <w:adjustRightInd w:val="0"/>
        <w:spacing w:line="360" w:lineRule="auto"/>
        <w:jc w:val="left"/>
        <w:rPr>
          <w:rFonts w:ascii="Times New Roman" w:hAnsi="Times New Roman" w:cs="Times New Roman"/>
          <w:kern w:val="0"/>
        </w:rPr>
      </w:pPr>
    </w:p>
    <w:p w14:paraId="3FFD092A" w14:textId="77777777" w:rsidR="00B96500" w:rsidRDefault="00B96500" w:rsidP="00F74CDC">
      <w:pPr>
        <w:widowControl/>
        <w:autoSpaceDE w:val="0"/>
        <w:autoSpaceDN w:val="0"/>
        <w:adjustRightInd w:val="0"/>
        <w:spacing w:line="360" w:lineRule="auto"/>
        <w:jc w:val="left"/>
        <w:rPr>
          <w:rFonts w:ascii="Times New Roman" w:hAnsi="Times New Roman" w:cs="Times New Roman"/>
          <w:kern w:val="0"/>
        </w:rPr>
      </w:pPr>
    </w:p>
    <w:p w14:paraId="7EE746E2" w14:textId="77777777" w:rsidR="00946AD1" w:rsidRDefault="00946AD1" w:rsidP="00F74CDC">
      <w:pPr>
        <w:widowControl/>
        <w:autoSpaceDE w:val="0"/>
        <w:autoSpaceDN w:val="0"/>
        <w:adjustRightInd w:val="0"/>
        <w:spacing w:line="360" w:lineRule="auto"/>
        <w:jc w:val="left"/>
        <w:rPr>
          <w:rFonts w:ascii="Times New Roman" w:hAnsi="Times New Roman" w:cs="Times New Roman"/>
          <w:kern w:val="0"/>
        </w:rPr>
        <w:sectPr w:rsidR="00946AD1" w:rsidSect="009F0A80">
          <w:footerReference w:type="even" r:id="rId11"/>
          <w:footerReference w:type="default" r:id="rId12"/>
          <w:pgSz w:w="11901" w:h="16817"/>
          <w:pgMar w:top="1418" w:right="1418" w:bottom="1418" w:left="1418" w:header="851" w:footer="992" w:gutter="0"/>
          <w:cols w:space="425"/>
          <w:titlePg/>
          <w:docGrid w:type="lines" w:linePitch="312"/>
        </w:sectPr>
      </w:pPr>
    </w:p>
    <w:p w14:paraId="6FA00CCF" w14:textId="7FDB6B4A" w:rsidR="00946AD1" w:rsidRPr="000D6610" w:rsidRDefault="00946AD1" w:rsidP="000D6610">
      <w:pPr>
        <w:ind w:leftChars="-413" w:left="-991"/>
        <w:jc w:val="center"/>
        <w:rPr>
          <w:rFonts w:ascii="Times New Roman" w:hAnsi="Times New Roman" w:cs="Times New Roman"/>
          <w:color w:val="000000" w:themeColor="text1"/>
        </w:rPr>
      </w:pPr>
      <w:r w:rsidRPr="000D6610">
        <w:rPr>
          <w:rFonts w:ascii="Times New Roman" w:hAnsi="Times New Roman" w:cs="Times New Roman"/>
          <w:color w:val="000000" w:themeColor="text1"/>
        </w:rPr>
        <w:lastRenderedPageBreak/>
        <w:t xml:space="preserve">     FIGURE 2</w:t>
      </w:r>
    </w:p>
    <w:p w14:paraId="69DE8ABD" w14:textId="77777777" w:rsidR="002A58CE" w:rsidRDefault="002A58CE" w:rsidP="000D6610">
      <w:pPr>
        <w:widowControl/>
        <w:autoSpaceDE w:val="0"/>
        <w:autoSpaceDN w:val="0"/>
        <w:adjustRightInd w:val="0"/>
        <w:spacing w:line="480" w:lineRule="auto"/>
        <w:jc w:val="center"/>
        <w:rPr>
          <w:rFonts w:ascii="Times New Roman" w:hAnsi="Times New Roman" w:cs="Times New Roman"/>
          <w:color w:val="000000" w:themeColor="text1"/>
        </w:rPr>
      </w:pPr>
    </w:p>
    <w:p w14:paraId="2330C48B" w14:textId="146A78BF" w:rsidR="000D6610" w:rsidRDefault="00946AD1" w:rsidP="000D6610">
      <w:pPr>
        <w:widowControl/>
        <w:autoSpaceDE w:val="0"/>
        <w:autoSpaceDN w:val="0"/>
        <w:adjustRightInd w:val="0"/>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Theoretical Mode</w:t>
      </w:r>
      <w:r w:rsidR="00C31B47">
        <w:rPr>
          <w:rFonts w:ascii="Times New Roman" w:hAnsi="Times New Roman" w:cs="Times New Roman"/>
          <w:color w:val="000000" w:themeColor="text1"/>
        </w:rPr>
        <w:t>l</w:t>
      </w:r>
    </w:p>
    <w:p w14:paraId="197D6162" w14:textId="730B8877" w:rsidR="002A58CE" w:rsidRDefault="004807B1" w:rsidP="000D6610">
      <w:pPr>
        <w:ind w:leftChars="-413" w:left="-991"/>
      </w:pPr>
      <w:r>
        <w:rPr>
          <w:noProof/>
        </w:rPr>
        <mc:AlternateContent>
          <mc:Choice Requires="wps">
            <w:drawing>
              <wp:anchor distT="0" distB="0" distL="114300" distR="114300" simplePos="0" relativeHeight="251684864" behindDoc="0" locked="0" layoutInCell="1" allowOverlap="1" wp14:anchorId="151ED686" wp14:editId="57E06305">
                <wp:simplePos x="0" y="0"/>
                <wp:positionH relativeFrom="column">
                  <wp:posOffset>2590800</wp:posOffset>
                </wp:positionH>
                <wp:positionV relativeFrom="paragraph">
                  <wp:posOffset>1035050</wp:posOffset>
                </wp:positionV>
                <wp:extent cx="372110" cy="310515"/>
                <wp:effectExtent l="0" t="0" r="0" b="0"/>
                <wp:wrapSquare wrapText="bothSides"/>
                <wp:docPr id="18" name="文本框 18"/>
                <wp:cNvGraphicFramePr/>
                <a:graphic xmlns:a="http://schemas.openxmlformats.org/drawingml/2006/main">
                  <a:graphicData uri="http://schemas.microsoft.com/office/word/2010/wordprocessingShape">
                    <wps:wsp>
                      <wps:cNvSpPr txBox="1"/>
                      <wps:spPr>
                        <a:xfrm flipV="1">
                          <a:off x="0" y="0"/>
                          <a:ext cx="372110"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265D14" w14:textId="77777777" w:rsidR="00AF598A" w:rsidRDefault="00AF598A" w:rsidP="00B80E82">
                            <w:r>
                              <w:t>H1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51ED686" id="_x0000_t202" coordsize="21600,21600" o:spt="202" path="m,l,21600r21600,l21600,xe">
                <v:stroke joinstyle="miter"/>
                <v:path gradientshapeok="t" o:connecttype="rect"/>
              </v:shapetype>
              <v:shape id="文本框 18" o:spid="_x0000_s1026" type="#_x0000_t202" style="position:absolute;left:0;text-align:left;margin-left:204pt;margin-top:81.5pt;width:29.3pt;height:24.45pt;flip:y;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" filled="f" stroked="f">
                <v:textbox>
                  <w:txbxContent>
                    <w:p w14:paraId="2A265D14" w14:textId="77777777" w:rsidR="004D2CC0" w:rsidRDefault="004D2CC0" w:rsidP="00B80E82">
                      <w:r>
                        <w:t>H1</w:t>
                      </w:r>
                    </w:p>
                  </w:txbxContent>
                </v:textbox>
                <w10:wrap type="square"/>
              </v:shape>
            </w:pict>
          </mc:Fallback>
        </mc:AlternateContent>
      </w:r>
      <w:r w:rsidR="00341DD6" w:rsidRPr="0016360E">
        <w:rPr>
          <w:noProof/>
        </w:rPr>
        <mc:AlternateContent>
          <mc:Choice Requires="wps">
            <w:drawing>
              <wp:anchor distT="0" distB="0" distL="114300" distR="114300" simplePos="0" relativeHeight="251675648" behindDoc="0" locked="0" layoutInCell="1" allowOverlap="1" wp14:anchorId="10F7FD08" wp14:editId="70568DA4">
                <wp:simplePos x="0" y="0"/>
                <wp:positionH relativeFrom="column">
                  <wp:posOffset>4191000</wp:posOffset>
                </wp:positionH>
                <wp:positionV relativeFrom="paragraph">
                  <wp:posOffset>2898140</wp:posOffset>
                </wp:positionV>
                <wp:extent cx="1828800" cy="517525"/>
                <wp:effectExtent l="0" t="0" r="25400" b="15875"/>
                <wp:wrapSquare wrapText="bothSides"/>
                <wp:docPr id="8" name="文本框 8"/>
                <wp:cNvGraphicFramePr/>
                <a:graphic xmlns:a="http://schemas.openxmlformats.org/drawingml/2006/main">
                  <a:graphicData uri="http://schemas.microsoft.com/office/word/2010/wordprocessingShape">
                    <wps:wsp>
                      <wps:cNvSpPr txBox="1"/>
                      <wps:spPr>
                        <a:xfrm>
                          <a:off x="0" y="0"/>
                          <a:ext cx="1828800" cy="517525"/>
                        </a:xfrm>
                        <a:prstGeom prst="rect">
                          <a:avLst/>
                        </a:prstGeom>
                        <a:noFill/>
                        <a:ln w="158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E051C0" w14:textId="2DA8C053" w:rsidR="00AF598A" w:rsidRPr="00A172D8" w:rsidRDefault="00AF598A" w:rsidP="002A58CE">
                            <w:pPr>
                              <w:jc w:val="center"/>
                              <w:rPr>
                                <w:sz w:val="28"/>
                              </w:rPr>
                            </w:pPr>
                            <w:r>
                              <w:rPr>
                                <w:sz w:val="28"/>
                              </w:rPr>
                              <w:t>Strategic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F7FD08" id="文本框 8" o:spid="_x0000_s1027" type="#_x0000_t202" style="position:absolute;left:0;text-align:left;margin-left:330pt;margin-top:228.2pt;width:2in;height:4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" filled="f" strokecolor="black [3213]" strokeweight="1.25pt">
                <v:textbox>
                  <w:txbxContent>
                    <w:p w14:paraId="06E051C0" w14:textId="2DA8C053" w:rsidR="004D2CC0" w:rsidRPr="00A172D8" w:rsidRDefault="004D2CC0" w:rsidP="002A58CE">
                      <w:pPr>
                        <w:jc w:val="center"/>
                        <w:rPr>
                          <w:sz w:val="28"/>
                        </w:rPr>
                      </w:pPr>
                      <w:r>
                        <w:rPr>
                          <w:sz w:val="28"/>
                        </w:rPr>
                        <w:t>Strategic change</w:t>
                      </w:r>
                    </w:p>
                  </w:txbxContent>
                </v:textbox>
                <w10:wrap type="square"/>
              </v:shape>
            </w:pict>
          </mc:Fallback>
        </mc:AlternateContent>
      </w:r>
    </w:p>
    <w:p w14:paraId="5313DB54" w14:textId="695167E4" w:rsidR="000D6610" w:rsidRPr="000D6610" w:rsidRDefault="00E56652" w:rsidP="000D6610">
      <w:pPr>
        <w:ind w:leftChars="-413" w:left="-991"/>
        <w:sectPr w:rsidR="000D6610" w:rsidRPr="000D6610" w:rsidSect="009F0A80">
          <w:pgSz w:w="11901" w:h="16817"/>
          <w:pgMar w:top="1418" w:right="1418" w:bottom="1418" w:left="1418" w:header="851" w:footer="992" w:gutter="0"/>
          <w:cols w:space="425"/>
          <w:titlePg/>
          <w:docGrid w:type="lines" w:linePitch="326"/>
        </w:sectPr>
      </w:pPr>
      <w:r>
        <w:rPr>
          <w:noProof/>
        </w:rPr>
        <mc:AlternateContent>
          <mc:Choice Requires="wps">
            <w:drawing>
              <wp:anchor distT="0" distB="0" distL="114300" distR="114300" simplePos="0" relativeHeight="251686912" behindDoc="0" locked="0" layoutInCell="1" allowOverlap="1" wp14:anchorId="2D5E1D56" wp14:editId="0CDF027E">
                <wp:simplePos x="0" y="0"/>
                <wp:positionH relativeFrom="column">
                  <wp:posOffset>1905000</wp:posOffset>
                </wp:positionH>
                <wp:positionV relativeFrom="paragraph">
                  <wp:posOffset>1449070</wp:posOffset>
                </wp:positionV>
                <wp:extent cx="372110" cy="310515"/>
                <wp:effectExtent l="0" t="0" r="0" b="0"/>
                <wp:wrapSquare wrapText="bothSides"/>
                <wp:docPr id="19" name="文本框 19"/>
                <wp:cNvGraphicFramePr/>
                <a:graphic xmlns:a="http://schemas.openxmlformats.org/drawingml/2006/main">
                  <a:graphicData uri="http://schemas.microsoft.com/office/word/2010/wordprocessingShape">
                    <wps:wsp>
                      <wps:cNvSpPr txBox="1"/>
                      <wps:spPr>
                        <a:xfrm flipV="1">
                          <a:off x="0" y="0"/>
                          <a:ext cx="372110"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C9EBC2" w14:textId="1A203B85" w:rsidR="00AF598A" w:rsidRDefault="00AF598A" w:rsidP="00B80E82">
                            <w:r>
                              <w:t>H2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5E1D56" id="文本框 19" o:spid="_x0000_s1028" type="#_x0000_t202" style="position:absolute;left:0;text-align:left;margin-left:150pt;margin-top:114.1pt;width:29.3pt;height:24.45pt;flip:y;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" filled="f" stroked="f">
                <v:textbox>
                  <w:txbxContent>
                    <w:p w14:paraId="5BC9EBC2" w14:textId="1A203B85" w:rsidR="004D2CC0" w:rsidRDefault="004D2CC0" w:rsidP="00B80E82">
                      <w:r>
                        <w:t>H2</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7425661F" wp14:editId="0CB813DF">
                <wp:simplePos x="0" y="0"/>
                <wp:positionH relativeFrom="column">
                  <wp:posOffset>1752600</wp:posOffset>
                </wp:positionH>
                <wp:positionV relativeFrom="paragraph">
                  <wp:posOffset>2070100</wp:posOffset>
                </wp:positionV>
                <wp:extent cx="372110" cy="310515"/>
                <wp:effectExtent l="0" t="0" r="0" b="0"/>
                <wp:wrapSquare wrapText="bothSides"/>
                <wp:docPr id="21" name="文本框 21"/>
                <wp:cNvGraphicFramePr/>
                <a:graphic xmlns:a="http://schemas.openxmlformats.org/drawingml/2006/main">
                  <a:graphicData uri="http://schemas.microsoft.com/office/word/2010/wordprocessingShape">
                    <wps:wsp>
                      <wps:cNvSpPr txBox="1"/>
                      <wps:spPr>
                        <a:xfrm flipV="1">
                          <a:off x="0" y="0"/>
                          <a:ext cx="372110"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8DF386" w14:textId="22250948" w:rsidR="00AF598A" w:rsidRDefault="00AF598A" w:rsidP="00E56652">
                            <w:r>
                              <w:t>H3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25661F" id="文本框 21" o:spid="_x0000_s1029" type="#_x0000_t202" style="position:absolute;left:0;text-align:left;margin-left:138pt;margin-top:163pt;width:29.3pt;height:24.45pt;flip:y;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" filled="f" stroked="f">
                <v:textbox>
                  <w:txbxContent>
                    <w:p w14:paraId="5C8DF386" w14:textId="22250948" w:rsidR="004D2CC0" w:rsidRDefault="004D2CC0" w:rsidP="00E56652">
                      <w:r>
                        <w:t>H3</w:t>
                      </w:r>
                    </w:p>
                  </w:txbxContent>
                </v:textbox>
                <w10:wrap type="square"/>
              </v:shape>
            </w:pict>
          </mc:Fallback>
        </mc:AlternateContent>
      </w:r>
      <w:r w:rsidR="00B80E82">
        <w:rPr>
          <w:noProof/>
        </w:rPr>
        <mc:AlternateContent>
          <mc:Choice Requires="wps">
            <w:drawing>
              <wp:anchor distT="0" distB="0" distL="114300" distR="114300" simplePos="0" relativeHeight="251682816" behindDoc="0" locked="0" layoutInCell="1" allowOverlap="1" wp14:anchorId="0F63453C" wp14:editId="1C7F39FD">
                <wp:simplePos x="0" y="0"/>
                <wp:positionH relativeFrom="column">
                  <wp:posOffset>2667000</wp:posOffset>
                </wp:positionH>
                <wp:positionV relativeFrom="paragraph">
                  <wp:posOffset>2587625</wp:posOffset>
                </wp:positionV>
                <wp:extent cx="372110" cy="310515"/>
                <wp:effectExtent l="0" t="0" r="0" b="0"/>
                <wp:wrapSquare wrapText="bothSides"/>
                <wp:docPr id="16" name="文本框 16"/>
                <wp:cNvGraphicFramePr/>
                <a:graphic xmlns:a="http://schemas.openxmlformats.org/drawingml/2006/main">
                  <a:graphicData uri="http://schemas.microsoft.com/office/word/2010/wordprocessingShape">
                    <wps:wsp>
                      <wps:cNvSpPr txBox="1"/>
                      <wps:spPr>
                        <a:xfrm flipV="1">
                          <a:off x="0" y="0"/>
                          <a:ext cx="372110"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659A7E" w14:textId="501F2E0E" w:rsidR="00AF598A" w:rsidRDefault="00AF598A">
                            <w:r>
                              <w:t>H4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63453C" id="文本框 16" o:spid="_x0000_s1030" type="#_x0000_t202" style="position:absolute;left:0;text-align:left;margin-left:210pt;margin-top:203.75pt;width:29.3pt;height:24.45pt;flip:y;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" filled="f" stroked="f">
                <v:textbox>
                  <w:txbxContent>
                    <w:p w14:paraId="05659A7E" w14:textId="501F2E0E" w:rsidR="004D2CC0" w:rsidRDefault="004D2CC0">
                      <w:r>
                        <w:t>H4</w:t>
                      </w:r>
                    </w:p>
                  </w:txbxContent>
                </v:textbox>
                <w10:wrap type="square"/>
              </v:shape>
            </w:pict>
          </mc:Fallback>
        </mc:AlternateContent>
      </w:r>
      <w:r w:rsidR="00341DD6" w:rsidRPr="0016360E">
        <w:rPr>
          <w:noProof/>
        </w:rPr>
        <mc:AlternateContent>
          <mc:Choice Requires="wps">
            <w:drawing>
              <wp:anchor distT="0" distB="0" distL="114300" distR="114300" simplePos="0" relativeHeight="251671552" behindDoc="0" locked="0" layoutInCell="1" allowOverlap="1" wp14:anchorId="515836B0" wp14:editId="56E490E3">
                <wp:simplePos x="0" y="0"/>
                <wp:positionH relativeFrom="column">
                  <wp:posOffset>-381000</wp:posOffset>
                </wp:positionH>
                <wp:positionV relativeFrom="paragraph">
                  <wp:posOffset>931545</wp:posOffset>
                </wp:positionV>
                <wp:extent cx="1828800" cy="621030"/>
                <wp:effectExtent l="0" t="0" r="25400" b="13970"/>
                <wp:wrapSquare wrapText="bothSides"/>
                <wp:docPr id="6" name="文本框 6"/>
                <wp:cNvGraphicFramePr/>
                <a:graphic xmlns:a="http://schemas.openxmlformats.org/drawingml/2006/main">
                  <a:graphicData uri="http://schemas.microsoft.com/office/word/2010/wordprocessingShape">
                    <wps:wsp>
                      <wps:cNvSpPr txBox="1"/>
                      <wps:spPr>
                        <a:xfrm>
                          <a:off x="0" y="0"/>
                          <a:ext cx="1828800" cy="621030"/>
                        </a:xfrm>
                        <a:prstGeom prst="rect">
                          <a:avLst/>
                        </a:prstGeom>
                        <a:noFill/>
                        <a:ln w="158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032A94" w14:textId="37FA17A2" w:rsidR="00AF598A" w:rsidRPr="00341DD6" w:rsidRDefault="00AF598A" w:rsidP="00341DD6">
                            <w:pPr>
                              <w:jc w:val="center"/>
                            </w:pPr>
                            <w:r w:rsidRPr="00341DD6">
                              <w:t>Business leader’s proposal(s)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15836B0" id="文本框 6" o:spid="_x0000_s1031" type="#_x0000_t202" style="position:absolute;left:0;text-align:left;margin-left:-30pt;margin-top:73.35pt;width:2in;height:4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" filled="f" strokecolor="black [3213]" strokeweight="1.25pt">
                <v:textbox>
                  <w:txbxContent>
                    <w:p w14:paraId="07032A94" w14:textId="37FA17A2" w:rsidR="004D2CC0" w:rsidRPr="00341DD6" w:rsidRDefault="004D2CC0" w:rsidP="00341DD6">
                      <w:pPr>
                        <w:jc w:val="center"/>
                      </w:pPr>
                      <w:r w:rsidRPr="00341DD6">
                        <w:t>Business leader’s proposal(s)</w:t>
                      </w:r>
                    </w:p>
                  </w:txbxContent>
                </v:textbox>
                <w10:wrap type="square"/>
              </v:shape>
            </w:pict>
          </mc:Fallback>
        </mc:AlternateContent>
      </w:r>
      <w:r w:rsidR="00341DD6" w:rsidRPr="0016360E">
        <w:rPr>
          <w:noProof/>
        </w:rPr>
        <mc:AlternateContent>
          <mc:Choice Requires="wps">
            <w:drawing>
              <wp:anchor distT="0" distB="0" distL="114300" distR="114300" simplePos="0" relativeHeight="251681792" behindDoc="0" locked="0" layoutInCell="1" allowOverlap="1" wp14:anchorId="17B5B61B" wp14:editId="021F4094">
                <wp:simplePos x="0" y="0"/>
                <wp:positionH relativeFrom="column">
                  <wp:posOffset>1540510</wp:posOffset>
                </wp:positionH>
                <wp:positionV relativeFrom="paragraph">
                  <wp:posOffset>1988820</wp:posOffset>
                </wp:positionV>
                <wp:extent cx="2590800" cy="103505"/>
                <wp:effectExtent l="0" t="457200" r="0" b="531495"/>
                <wp:wrapThrough wrapText="bothSides">
                  <wp:wrapPolygon edited="0">
                    <wp:start x="-799" y="2647"/>
                    <wp:lineTo x="-655" y="12619"/>
                    <wp:lineTo x="6399" y="33436"/>
                    <wp:lineTo x="20402" y="36570"/>
                    <wp:lineTo x="20745" y="44742"/>
                    <wp:lineTo x="21940" y="33948"/>
                    <wp:lineTo x="20966" y="-2341"/>
                    <wp:lineTo x="19944" y="-88902"/>
                    <wp:lineTo x="10582" y="-4345"/>
                    <wp:lineTo x="9830" y="-87718"/>
                    <wp:lineTo x="595" y="-9946"/>
                    <wp:lineTo x="-799" y="2647"/>
                  </wp:wrapPolygon>
                </wp:wrapThrough>
                <wp:docPr id="15" name="右箭头 15"/>
                <wp:cNvGraphicFramePr/>
                <a:graphic xmlns:a="http://schemas.openxmlformats.org/drawingml/2006/main">
                  <a:graphicData uri="http://schemas.microsoft.com/office/word/2010/wordprocessingShape">
                    <wps:wsp>
                      <wps:cNvSpPr/>
                      <wps:spPr>
                        <a:xfrm rot="1190460">
                          <a:off x="0" y="0"/>
                          <a:ext cx="2590800" cy="103505"/>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DB8DF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5" o:spid="_x0000_s1026" type="#_x0000_t13" style="position:absolute;margin-left:121.3pt;margin-top:156.6pt;width:204pt;height:8.15pt;rotation:1300300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" adj="21169" fillcolor="black [3213]" strokecolor="black [3213]">
                <v:shadow on="t" color="black" opacity="22937f" origin=",.5" offset="0,.63889mm"/>
                <w10:wrap type="through"/>
              </v:shape>
            </w:pict>
          </mc:Fallback>
        </mc:AlternateContent>
      </w:r>
      <w:r w:rsidR="00341DD6" w:rsidRPr="0016360E">
        <w:rPr>
          <w:noProof/>
        </w:rPr>
        <mc:AlternateContent>
          <mc:Choice Requires="wps">
            <w:drawing>
              <wp:anchor distT="0" distB="0" distL="114300" distR="114300" simplePos="0" relativeHeight="251679744" behindDoc="0" locked="0" layoutInCell="1" allowOverlap="1" wp14:anchorId="521576AD" wp14:editId="4D95AD1E">
                <wp:simplePos x="0" y="0"/>
                <wp:positionH relativeFrom="column">
                  <wp:posOffset>1459230</wp:posOffset>
                </wp:positionH>
                <wp:positionV relativeFrom="paragraph">
                  <wp:posOffset>2004060</wp:posOffset>
                </wp:positionV>
                <wp:extent cx="2590800" cy="103505"/>
                <wp:effectExtent l="0" t="482600" r="0" b="531495"/>
                <wp:wrapThrough wrapText="bothSides">
                  <wp:wrapPolygon edited="0">
                    <wp:start x="20692" y="-15402"/>
                    <wp:lineTo x="12489" y="-86780"/>
                    <wp:lineTo x="11299" y="-7375"/>
                    <wp:lineTo x="2971" y="-85578"/>
                    <wp:lineTo x="1508" y="-3072"/>
                    <wp:lineTo x="-945" y="24835"/>
                    <wp:lineTo x="641" y="39731"/>
                    <wp:lineTo x="988" y="31667"/>
                    <wp:lineTo x="15462" y="31726"/>
                    <wp:lineTo x="21733" y="5695"/>
                    <wp:lineTo x="21882" y="-4230"/>
                    <wp:lineTo x="20692" y="-15402"/>
                  </wp:wrapPolygon>
                </wp:wrapThrough>
                <wp:docPr id="10" name="右箭头 10"/>
                <wp:cNvGraphicFramePr/>
                <a:graphic xmlns:a="http://schemas.openxmlformats.org/drawingml/2006/main">
                  <a:graphicData uri="http://schemas.microsoft.com/office/word/2010/wordprocessingShape">
                    <wps:wsp>
                      <wps:cNvSpPr/>
                      <wps:spPr>
                        <a:xfrm rot="20366078">
                          <a:off x="0" y="0"/>
                          <a:ext cx="2590800" cy="103505"/>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2C406F" id="右箭头 10" o:spid="_x0000_s1026" type="#_x0000_t13" style="position:absolute;margin-left:114.9pt;margin-top:157.8pt;width:204pt;height:8.15pt;rotation:-134777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" adj="21169" fillcolor="black [3213]" strokecolor="black [3213]">
                <v:shadow on="t" color="black" opacity="22937f" origin=",.5" offset="0,.63889mm"/>
                <w10:wrap type="through"/>
              </v:shape>
            </w:pict>
          </mc:Fallback>
        </mc:AlternateContent>
      </w:r>
      <w:r w:rsidR="00341DD6" w:rsidRPr="0016360E">
        <w:rPr>
          <w:noProof/>
        </w:rPr>
        <mc:AlternateContent>
          <mc:Choice Requires="wps">
            <w:drawing>
              <wp:anchor distT="0" distB="0" distL="114300" distR="114300" simplePos="0" relativeHeight="251677696" behindDoc="0" locked="0" layoutInCell="1" allowOverlap="1" wp14:anchorId="346F20F7" wp14:editId="326A91A1">
                <wp:simplePos x="0" y="0"/>
                <wp:positionH relativeFrom="column">
                  <wp:posOffset>1524000</wp:posOffset>
                </wp:positionH>
                <wp:positionV relativeFrom="paragraph">
                  <wp:posOffset>2898140</wp:posOffset>
                </wp:positionV>
                <wp:extent cx="2590800" cy="103505"/>
                <wp:effectExtent l="50800" t="50800" r="50800" b="125095"/>
                <wp:wrapThrough wrapText="bothSides">
                  <wp:wrapPolygon edited="0">
                    <wp:start x="20541" y="-10601"/>
                    <wp:lineTo x="-424" y="0"/>
                    <wp:lineTo x="-424" y="21202"/>
                    <wp:lineTo x="20541" y="42405"/>
                    <wp:lineTo x="21812" y="42405"/>
                    <wp:lineTo x="21812" y="-10601"/>
                    <wp:lineTo x="20541" y="-10601"/>
                  </wp:wrapPolygon>
                </wp:wrapThrough>
                <wp:docPr id="9" name="右箭头 9"/>
                <wp:cNvGraphicFramePr/>
                <a:graphic xmlns:a="http://schemas.openxmlformats.org/drawingml/2006/main">
                  <a:graphicData uri="http://schemas.microsoft.com/office/word/2010/wordprocessingShape">
                    <wps:wsp>
                      <wps:cNvSpPr/>
                      <wps:spPr>
                        <a:xfrm>
                          <a:off x="0" y="0"/>
                          <a:ext cx="2590800" cy="103505"/>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FB7FCB" id="右箭头 9" o:spid="_x0000_s1026" type="#_x0000_t13" style="position:absolute;margin-left:120pt;margin-top:228.2pt;width:204pt;height: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" adj="21169" fillcolor="black [3213]" strokecolor="black [3213]">
                <v:shadow on="t" color="black" opacity="22937f" origin=",.5" offset="0,.63889mm"/>
                <w10:wrap type="through"/>
              </v:shape>
            </w:pict>
          </mc:Fallback>
        </mc:AlternateContent>
      </w:r>
      <w:r w:rsidR="002A58CE" w:rsidRPr="0016360E">
        <w:rPr>
          <w:noProof/>
        </w:rPr>
        <mc:AlternateContent>
          <mc:Choice Requires="wps">
            <w:drawing>
              <wp:anchor distT="0" distB="0" distL="114300" distR="114300" simplePos="0" relativeHeight="251666432" behindDoc="0" locked="0" layoutInCell="1" allowOverlap="1" wp14:anchorId="71405349" wp14:editId="74D48C9D">
                <wp:simplePos x="0" y="0"/>
                <wp:positionH relativeFrom="column">
                  <wp:posOffset>-381000</wp:posOffset>
                </wp:positionH>
                <wp:positionV relativeFrom="paragraph">
                  <wp:posOffset>2691130</wp:posOffset>
                </wp:positionV>
                <wp:extent cx="1828800" cy="517525"/>
                <wp:effectExtent l="0" t="0" r="25400" b="15875"/>
                <wp:wrapSquare wrapText="bothSides"/>
                <wp:docPr id="12" name="文本框 12"/>
                <wp:cNvGraphicFramePr/>
                <a:graphic xmlns:a="http://schemas.openxmlformats.org/drawingml/2006/main">
                  <a:graphicData uri="http://schemas.microsoft.com/office/word/2010/wordprocessingShape">
                    <wps:wsp>
                      <wps:cNvSpPr txBox="1"/>
                      <wps:spPr>
                        <a:xfrm>
                          <a:off x="0" y="0"/>
                          <a:ext cx="1828800" cy="517525"/>
                        </a:xfrm>
                        <a:prstGeom prst="rect">
                          <a:avLst/>
                        </a:prstGeom>
                        <a:noFill/>
                        <a:ln w="158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20AE5" w14:textId="2A843830" w:rsidR="00AF598A" w:rsidRPr="00341DD6" w:rsidRDefault="00AF598A" w:rsidP="000D6610">
                            <w:pPr>
                              <w:jc w:val="center"/>
                            </w:pPr>
                            <w:r>
                              <w:t>Business leader’s media coverage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405349" id="文本框 12" o:spid="_x0000_s1032" type="#_x0000_t202" style="position:absolute;left:0;text-align:left;margin-left:-30pt;margin-top:211.9pt;width:2in;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" filled="f" strokecolor="black [3213]" strokeweight="1.25pt">
                <v:textbox>
                  <w:txbxContent>
                    <w:p w14:paraId="3BD20AE5" w14:textId="2A843830" w:rsidR="004D2CC0" w:rsidRPr="00341DD6" w:rsidRDefault="004D2CC0" w:rsidP="000D6610">
                      <w:pPr>
                        <w:jc w:val="center"/>
                      </w:pPr>
                      <w:r>
                        <w:t>Business leader’s media coverage</w:t>
                      </w:r>
                    </w:p>
                  </w:txbxContent>
                </v:textbox>
                <w10:wrap type="square"/>
              </v:shape>
            </w:pict>
          </mc:Fallback>
        </mc:AlternateContent>
      </w:r>
      <w:r w:rsidR="002A58CE" w:rsidRPr="0016360E">
        <w:rPr>
          <w:noProof/>
        </w:rPr>
        <mc:AlternateContent>
          <mc:Choice Requires="wps">
            <w:drawing>
              <wp:anchor distT="0" distB="0" distL="114300" distR="114300" simplePos="0" relativeHeight="251669504" behindDoc="0" locked="0" layoutInCell="1" allowOverlap="1" wp14:anchorId="3736A1F9" wp14:editId="1CE92238">
                <wp:simplePos x="0" y="0"/>
                <wp:positionH relativeFrom="column">
                  <wp:posOffset>1524000</wp:posOffset>
                </wp:positionH>
                <wp:positionV relativeFrom="paragraph">
                  <wp:posOffset>1138555</wp:posOffset>
                </wp:positionV>
                <wp:extent cx="2590800" cy="103505"/>
                <wp:effectExtent l="50800" t="50800" r="50800" b="125095"/>
                <wp:wrapThrough wrapText="bothSides">
                  <wp:wrapPolygon edited="0">
                    <wp:start x="20541" y="-10601"/>
                    <wp:lineTo x="-424" y="0"/>
                    <wp:lineTo x="-424" y="21202"/>
                    <wp:lineTo x="20541" y="42405"/>
                    <wp:lineTo x="21812" y="42405"/>
                    <wp:lineTo x="21812" y="-10601"/>
                    <wp:lineTo x="20541" y="-10601"/>
                  </wp:wrapPolygon>
                </wp:wrapThrough>
                <wp:docPr id="20" name="右箭头 20"/>
                <wp:cNvGraphicFramePr/>
                <a:graphic xmlns:a="http://schemas.openxmlformats.org/drawingml/2006/main">
                  <a:graphicData uri="http://schemas.microsoft.com/office/word/2010/wordprocessingShape">
                    <wps:wsp>
                      <wps:cNvSpPr/>
                      <wps:spPr>
                        <a:xfrm>
                          <a:off x="0" y="0"/>
                          <a:ext cx="2590800" cy="103505"/>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CF1D3B" id="右箭头 20" o:spid="_x0000_s1026" type="#_x0000_t13" style="position:absolute;margin-left:120pt;margin-top:89.65pt;width:204pt;height: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" adj="21169" fillcolor="black [3213]" strokecolor="black [3213]">
                <v:shadow on="t" color="black" opacity="22937f" origin=",.5" offset="0,.63889mm"/>
                <w10:wrap type="through"/>
              </v:shape>
            </w:pict>
          </mc:Fallback>
        </mc:AlternateContent>
      </w:r>
      <w:r w:rsidR="002A58CE" w:rsidRPr="0016360E">
        <w:rPr>
          <w:noProof/>
        </w:rPr>
        <mc:AlternateContent>
          <mc:Choice Requires="wps">
            <w:drawing>
              <wp:anchor distT="0" distB="0" distL="114300" distR="114300" simplePos="0" relativeHeight="251673600" behindDoc="0" locked="0" layoutInCell="1" allowOverlap="1" wp14:anchorId="2814F692" wp14:editId="16B08BE1">
                <wp:simplePos x="0" y="0"/>
                <wp:positionH relativeFrom="column">
                  <wp:posOffset>4191000</wp:posOffset>
                </wp:positionH>
                <wp:positionV relativeFrom="paragraph">
                  <wp:posOffset>931545</wp:posOffset>
                </wp:positionV>
                <wp:extent cx="1828800" cy="517525"/>
                <wp:effectExtent l="0" t="0" r="25400" b="15875"/>
                <wp:wrapSquare wrapText="bothSides"/>
                <wp:docPr id="7" name="文本框 7"/>
                <wp:cNvGraphicFramePr/>
                <a:graphic xmlns:a="http://schemas.openxmlformats.org/drawingml/2006/main">
                  <a:graphicData uri="http://schemas.microsoft.com/office/word/2010/wordprocessingShape">
                    <wps:wsp>
                      <wps:cNvSpPr txBox="1"/>
                      <wps:spPr>
                        <a:xfrm>
                          <a:off x="0" y="0"/>
                          <a:ext cx="1828800" cy="517525"/>
                        </a:xfrm>
                        <a:prstGeom prst="rect">
                          <a:avLst/>
                        </a:prstGeom>
                        <a:noFill/>
                        <a:ln w="158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DA0EED" w14:textId="7EBB9958" w:rsidR="00AF598A" w:rsidRPr="00A172D8" w:rsidRDefault="00AF598A" w:rsidP="002A58CE">
                            <w:pPr>
                              <w:jc w:val="center"/>
                              <w:rPr>
                                <w:sz w:val="28"/>
                              </w:rPr>
                            </w:pPr>
                            <w:r w:rsidRPr="00341DD6">
                              <w:t>Performance</w:t>
                            </w:r>
                            <w:r>
                              <w:t xml:space="preserve"> confo</w:t>
                            </w:r>
                            <w:r w:rsidRPr="00341DD6">
                              <w:t>rmity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14F692" id="文本框 7" o:spid="_x0000_s1033" type="#_x0000_t202" style="position:absolute;left:0;text-align:left;margin-left:330pt;margin-top:73.35pt;width:2in;height:4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" filled="f" strokecolor="black [3213]" strokeweight="1.25pt">
                <v:textbox>
                  <w:txbxContent>
                    <w:p w14:paraId="60DA0EED" w14:textId="7EBB9958" w:rsidR="004D2CC0" w:rsidRPr="00A172D8" w:rsidRDefault="004D2CC0" w:rsidP="002A58CE">
                      <w:pPr>
                        <w:jc w:val="center"/>
                        <w:rPr>
                          <w:sz w:val="28"/>
                        </w:rPr>
                      </w:pPr>
                      <w:r w:rsidRPr="00341DD6">
                        <w:t>Performance</w:t>
                      </w:r>
                      <w:r>
                        <w:t xml:space="preserve"> confo</w:t>
                      </w:r>
                      <w:r w:rsidRPr="00341DD6">
                        <w:t>rmity</w:t>
                      </w:r>
                    </w:p>
                  </w:txbxContent>
                </v:textbox>
                <w10:wrap type="square"/>
              </v:shape>
            </w:pict>
          </mc:Fallback>
        </mc:AlternateContent>
      </w:r>
    </w:p>
    <w:p w14:paraId="50999A9B" w14:textId="4F86D991" w:rsidR="00B45D42" w:rsidRDefault="00B45D42" w:rsidP="00B45D42">
      <w:pPr>
        <w:jc w:val="left"/>
        <w:rPr>
          <w:rFonts w:ascii="Times New Roman" w:hAnsi="Times New Roman" w:cs="Times New Roman"/>
          <w:b/>
          <w:kern w:val="0"/>
        </w:rPr>
      </w:pPr>
      <w:r>
        <w:rPr>
          <w:rFonts w:ascii="Times New Roman" w:hAnsi="Times New Roman" w:cs="Times New Roman"/>
          <w:b/>
          <w:kern w:val="0"/>
        </w:rPr>
        <w:lastRenderedPageBreak/>
        <w:t>Table 1. Descriptive Statistics</w:t>
      </w:r>
    </w:p>
    <w:p w14:paraId="5748AA8B" w14:textId="2C20E7C9" w:rsidR="00B45D42" w:rsidRDefault="00CF70F6" w:rsidP="00B45D42">
      <w:pPr>
        <w:jc w:val="left"/>
        <w:rPr>
          <w:rFonts w:ascii="Times New Roman" w:hAnsi="Times New Roman" w:cs="Times New Roman"/>
          <w:kern w:val="0"/>
        </w:rPr>
      </w:pPr>
      <w:r w:rsidRPr="00CF70F6">
        <w:rPr>
          <w:noProof/>
        </w:rPr>
        <w:drawing>
          <wp:inline distT="0" distB="0" distL="0" distR="0" wp14:anchorId="756AEED7" wp14:editId="4C6725C6">
            <wp:extent cx="8646795" cy="3971925"/>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46795" cy="3971925"/>
                    </a:xfrm>
                    <a:prstGeom prst="rect">
                      <a:avLst/>
                    </a:prstGeom>
                    <a:noFill/>
                    <a:ln>
                      <a:noFill/>
                    </a:ln>
                  </pic:spPr>
                </pic:pic>
              </a:graphicData>
            </a:graphic>
          </wp:inline>
        </w:drawing>
      </w:r>
    </w:p>
    <w:tbl>
      <w:tblPr>
        <w:tblW w:w="11620" w:type="dxa"/>
        <w:tblLook w:val="04A0" w:firstRow="1" w:lastRow="0" w:firstColumn="1" w:lastColumn="0" w:noHBand="0" w:noVBand="1"/>
      </w:tblPr>
      <w:tblGrid>
        <w:gridCol w:w="9797"/>
        <w:gridCol w:w="1823"/>
      </w:tblGrid>
      <w:tr w:rsidR="005D109D" w:rsidRPr="005D109D" w14:paraId="75C06826" w14:textId="77777777" w:rsidTr="004C52E7">
        <w:trPr>
          <w:trHeight w:val="300"/>
        </w:trPr>
        <w:tc>
          <w:tcPr>
            <w:tcW w:w="6020" w:type="dxa"/>
            <w:tcBorders>
              <w:top w:val="nil"/>
              <w:left w:val="nil"/>
              <w:bottom w:val="nil"/>
              <w:right w:val="nil"/>
            </w:tcBorders>
            <w:shd w:val="clear" w:color="auto" w:fill="auto"/>
            <w:noWrap/>
            <w:vAlign w:val="bottom"/>
            <w:hideMark/>
          </w:tcPr>
          <w:p w14:paraId="5755B1E8" w14:textId="77777777" w:rsidR="005D109D" w:rsidRPr="005D109D" w:rsidRDefault="005D109D" w:rsidP="004C52E7">
            <w:pPr>
              <w:widowControl/>
              <w:jc w:val="left"/>
              <w:rPr>
                <w:rFonts w:ascii="Times New Roman" w:eastAsia="Times New Roman" w:hAnsi="Times New Roman" w:cs="Times New Roman"/>
                <w:color w:val="000000"/>
                <w:kern w:val="0"/>
                <w:sz w:val="20"/>
                <w:szCs w:val="20"/>
              </w:rPr>
            </w:pPr>
            <w:proofErr w:type="gramStart"/>
            <w:r w:rsidRPr="005D109D">
              <w:rPr>
                <w:rFonts w:ascii="Times New Roman" w:eastAsia="Times New Roman" w:hAnsi="Times New Roman" w:cs="Times New Roman"/>
                <w:color w:val="000000"/>
                <w:kern w:val="0"/>
                <w:sz w:val="20"/>
                <w:szCs w:val="20"/>
              </w:rPr>
              <w:t>n</w:t>
            </w:r>
            <w:proofErr w:type="gramEnd"/>
            <w:r w:rsidRPr="005D109D">
              <w:rPr>
                <w:rFonts w:ascii="Times New Roman" w:eastAsia="Times New Roman" w:hAnsi="Times New Roman" w:cs="Times New Roman"/>
                <w:color w:val="000000"/>
                <w:kern w:val="0"/>
                <w:sz w:val="20"/>
                <w:szCs w:val="20"/>
              </w:rPr>
              <w:t xml:space="preserve">=2212. † </w:t>
            </w:r>
            <w:proofErr w:type="gramStart"/>
            <w:r w:rsidRPr="005D109D">
              <w:rPr>
                <w:rFonts w:ascii="Times New Roman" w:eastAsia="Times New Roman" w:hAnsi="Times New Roman" w:cs="Times New Roman"/>
                <w:color w:val="000000"/>
                <w:kern w:val="0"/>
                <w:sz w:val="20"/>
                <w:szCs w:val="20"/>
              </w:rPr>
              <w:t>p</w:t>
            </w:r>
            <w:proofErr w:type="gramEnd"/>
            <w:r w:rsidRPr="005D109D">
              <w:rPr>
                <w:rFonts w:ascii="Times New Roman" w:eastAsia="Times New Roman" w:hAnsi="Times New Roman" w:cs="Times New Roman"/>
                <w:color w:val="000000"/>
                <w:kern w:val="0"/>
                <w:sz w:val="20"/>
                <w:szCs w:val="20"/>
              </w:rPr>
              <w:t>&lt;0.1, * p&lt;0.05, ** p&lt;0.01, *** p&lt;0.001 (two-tailed tests).</w:t>
            </w:r>
          </w:p>
        </w:tc>
        <w:tc>
          <w:tcPr>
            <w:tcW w:w="1120" w:type="dxa"/>
            <w:tcBorders>
              <w:top w:val="nil"/>
              <w:left w:val="nil"/>
              <w:bottom w:val="nil"/>
              <w:right w:val="nil"/>
            </w:tcBorders>
            <w:shd w:val="clear" w:color="auto" w:fill="auto"/>
            <w:noWrap/>
            <w:vAlign w:val="bottom"/>
            <w:hideMark/>
          </w:tcPr>
          <w:p w14:paraId="0D9705A6" w14:textId="77777777" w:rsidR="005D109D" w:rsidRPr="005D109D" w:rsidRDefault="005D109D" w:rsidP="004C52E7">
            <w:pPr>
              <w:widowControl/>
              <w:jc w:val="left"/>
              <w:rPr>
                <w:rFonts w:ascii="Times New Roman" w:eastAsia="Times New Roman" w:hAnsi="Times New Roman" w:cs="Times New Roman"/>
                <w:color w:val="000000"/>
                <w:kern w:val="0"/>
                <w:sz w:val="20"/>
                <w:szCs w:val="20"/>
              </w:rPr>
            </w:pPr>
          </w:p>
        </w:tc>
      </w:tr>
    </w:tbl>
    <w:p w14:paraId="56897D94" w14:textId="77777777" w:rsidR="005D109D" w:rsidRDefault="005D109D" w:rsidP="005D109D">
      <w:pPr>
        <w:widowControl/>
        <w:jc w:val="left"/>
        <w:rPr>
          <w:rFonts w:ascii="Times New Roman" w:hAnsi="Times New Roman" w:cs="Times New Roman"/>
          <w:kern w:val="0"/>
        </w:rPr>
      </w:pPr>
    </w:p>
    <w:p w14:paraId="68156961" w14:textId="77777777" w:rsidR="005D109D" w:rsidRDefault="005D109D" w:rsidP="005D109D">
      <w:pPr>
        <w:widowControl/>
        <w:jc w:val="left"/>
        <w:rPr>
          <w:rFonts w:ascii="Times New Roman" w:hAnsi="Times New Roman" w:cs="Times New Roman"/>
          <w:kern w:val="0"/>
        </w:rPr>
      </w:pPr>
    </w:p>
    <w:p w14:paraId="4AC70FF7" w14:textId="77777777" w:rsidR="005D109D" w:rsidRDefault="005D109D" w:rsidP="005D109D">
      <w:pPr>
        <w:widowControl/>
        <w:jc w:val="left"/>
        <w:rPr>
          <w:rFonts w:ascii="Times New Roman" w:hAnsi="Times New Roman" w:cs="Times New Roman"/>
          <w:kern w:val="0"/>
        </w:rPr>
      </w:pPr>
    </w:p>
    <w:p w14:paraId="79070AB7" w14:textId="77777777" w:rsidR="00B53314" w:rsidRDefault="00F8431F" w:rsidP="00B53314">
      <w:pPr>
        <w:widowControl/>
        <w:jc w:val="left"/>
        <w:rPr>
          <w:rFonts w:ascii="Times New Roman" w:hAnsi="Times New Roman" w:cs="Times New Roman"/>
          <w:b/>
          <w:kern w:val="0"/>
        </w:rPr>
      </w:pPr>
      <w:r w:rsidRPr="005D109D">
        <w:rPr>
          <w:rFonts w:ascii="Times New Roman" w:hAnsi="Times New Roman" w:cs="Times New Roman"/>
          <w:b/>
          <w:kern w:val="0"/>
        </w:rPr>
        <w:lastRenderedPageBreak/>
        <w:t>Table 2. Regression Results</w:t>
      </w:r>
    </w:p>
    <w:tbl>
      <w:tblPr>
        <w:tblW w:w="11620" w:type="dxa"/>
        <w:tblLook w:val="04A0" w:firstRow="1" w:lastRow="0" w:firstColumn="1" w:lastColumn="0" w:noHBand="0" w:noVBand="1"/>
      </w:tblPr>
      <w:tblGrid>
        <w:gridCol w:w="2660"/>
        <w:gridCol w:w="1120"/>
        <w:gridCol w:w="1120"/>
        <w:gridCol w:w="1120"/>
        <w:gridCol w:w="1120"/>
        <w:gridCol w:w="1120"/>
        <w:gridCol w:w="1120"/>
        <w:gridCol w:w="1120"/>
        <w:gridCol w:w="1120"/>
      </w:tblGrid>
      <w:tr w:rsidR="00B53314" w:rsidRPr="00B53314" w14:paraId="4630A397" w14:textId="77777777" w:rsidTr="00B53314">
        <w:trPr>
          <w:trHeight w:val="240"/>
        </w:trPr>
        <w:tc>
          <w:tcPr>
            <w:tcW w:w="2660" w:type="dxa"/>
            <w:tcBorders>
              <w:top w:val="single" w:sz="8" w:space="0" w:color="auto"/>
              <w:left w:val="nil"/>
              <w:bottom w:val="nil"/>
              <w:right w:val="nil"/>
            </w:tcBorders>
            <w:shd w:val="clear" w:color="auto" w:fill="auto"/>
            <w:noWrap/>
            <w:vAlign w:val="bottom"/>
            <w:hideMark/>
          </w:tcPr>
          <w:p w14:paraId="1E32F5CF"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 </w:t>
            </w:r>
          </w:p>
        </w:tc>
        <w:tc>
          <w:tcPr>
            <w:tcW w:w="4480" w:type="dxa"/>
            <w:gridSpan w:val="4"/>
            <w:tcBorders>
              <w:top w:val="single" w:sz="8" w:space="0" w:color="auto"/>
              <w:left w:val="single" w:sz="4" w:space="0" w:color="auto"/>
              <w:bottom w:val="nil"/>
              <w:right w:val="single" w:sz="4" w:space="0" w:color="000000"/>
            </w:tcBorders>
            <w:shd w:val="clear" w:color="auto" w:fill="auto"/>
            <w:noWrap/>
            <w:vAlign w:val="bottom"/>
            <w:hideMark/>
          </w:tcPr>
          <w:p w14:paraId="240CCC42" w14:textId="77777777" w:rsidR="00B53314" w:rsidRPr="00B53314" w:rsidRDefault="00B53314" w:rsidP="00B53314">
            <w:pPr>
              <w:widowControl/>
              <w:jc w:val="center"/>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Dep.= Performance Conformity</w:t>
            </w:r>
          </w:p>
        </w:tc>
        <w:tc>
          <w:tcPr>
            <w:tcW w:w="4480" w:type="dxa"/>
            <w:gridSpan w:val="4"/>
            <w:tcBorders>
              <w:top w:val="single" w:sz="8" w:space="0" w:color="auto"/>
              <w:left w:val="nil"/>
              <w:bottom w:val="nil"/>
              <w:right w:val="nil"/>
            </w:tcBorders>
            <w:shd w:val="clear" w:color="auto" w:fill="auto"/>
            <w:noWrap/>
            <w:vAlign w:val="bottom"/>
            <w:hideMark/>
          </w:tcPr>
          <w:p w14:paraId="1A04D373" w14:textId="77777777" w:rsidR="00B53314" w:rsidRPr="00B53314" w:rsidRDefault="00B53314" w:rsidP="00B53314">
            <w:pPr>
              <w:widowControl/>
              <w:jc w:val="center"/>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Dep. = Strategic Change</w:t>
            </w:r>
          </w:p>
        </w:tc>
      </w:tr>
      <w:tr w:rsidR="00B53314" w:rsidRPr="00B53314" w14:paraId="260F3BAF" w14:textId="77777777" w:rsidTr="00B53314">
        <w:trPr>
          <w:trHeight w:val="240"/>
        </w:trPr>
        <w:tc>
          <w:tcPr>
            <w:tcW w:w="2660" w:type="dxa"/>
            <w:tcBorders>
              <w:top w:val="nil"/>
              <w:left w:val="nil"/>
              <w:bottom w:val="single" w:sz="4" w:space="0" w:color="auto"/>
              <w:right w:val="nil"/>
            </w:tcBorders>
            <w:shd w:val="clear" w:color="auto" w:fill="auto"/>
            <w:noWrap/>
            <w:vAlign w:val="bottom"/>
            <w:hideMark/>
          </w:tcPr>
          <w:p w14:paraId="5300B64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 </w:t>
            </w:r>
          </w:p>
        </w:tc>
        <w:tc>
          <w:tcPr>
            <w:tcW w:w="1120" w:type="dxa"/>
            <w:tcBorders>
              <w:top w:val="nil"/>
              <w:left w:val="single" w:sz="4" w:space="0" w:color="auto"/>
              <w:bottom w:val="single" w:sz="4" w:space="0" w:color="auto"/>
              <w:right w:val="nil"/>
            </w:tcBorders>
            <w:shd w:val="clear" w:color="auto" w:fill="auto"/>
            <w:noWrap/>
            <w:vAlign w:val="bottom"/>
            <w:hideMark/>
          </w:tcPr>
          <w:p w14:paraId="5D5D2372"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Model 1</w:t>
            </w:r>
          </w:p>
        </w:tc>
        <w:tc>
          <w:tcPr>
            <w:tcW w:w="1120" w:type="dxa"/>
            <w:tcBorders>
              <w:top w:val="nil"/>
              <w:left w:val="nil"/>
              <w:bottom w:val="single" w:sz="4" w:space="0" w:color="auto"/>
              <w:right w:val="nil"/>
            </w:tcBorders>
            <w:shd w:val="clear" w:color="auto" w:fill="auto"/>
            <w:noWrap/>
            <w:vAlign w:val="bottom"/>
            <w:hideMark/>
          </w:tcPr>
          <w:p w14:paraId="5925B6F6"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Model 2</w:t>
            </w:r>
          </w:p>
        </w:tc>
        <w:tc>
          <w:tcPr>
            <w:tcW w:w="1120" w:type="dxa"/>
            <w:tcBorders>
              <w:top w:val="nil"/>
              <w:left w:val="nil"/>
              <w:bottom w:val="single" w:sz="4" w:space="0" w:color="auto"/>
              <w:right w:val="nil"/>
            </w:tcBorders>
            <w:shd w:val="clear" w:color="auto" w:fill="auto"/>
            <w:noWrap/>
            <w:vAlign w:val="bottom"/>
            <w:hideMark/>
          </w:tcPr>
          <w:p w14:paraId="16E8E073"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Model 3</w:t>
            </w:r>
          </w:p>
        </w:tc>
        <w:tc>
          <w:tcPr>
            <w:tcW w:w="1120" w:type="dxa"/>
            <w:tcBorders>
              <w:top w:val="nil"/>
              <w:left w:val="nil"/>
              <w:bottom w:val="single" w:sz="4" w:space="0" w:color="auto"/>
              <w:right w:val="single" w:sz="4" w:space="0" w:color="auto"/>
            </w:tcBorders>
            <w:shd w:val="clear" w:color="auto" w:fill="auto"/>
            <w:noWrap/>
            <w:vAlign w:val="bottom"/>
            <w:hideMark/>
          </w:tcPr>
          <w:p w14:paraId="7EF75086"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Model 4</w:t>
            </w:r>
          </w:p>
        </w:tc>
        <w:tc>
          <w:tcPr>
            <w:tcW w:w="1120" w:type="dxa"/>
            <w:tcBorders>
              <w:top w:val="nil"/>
              <w:left w:val="nil"/>
              <w:bottom w:val="single" w:sz="4" w:space="0" w:color="auto"/>
              <w:right w:val="nil"/>
            </w:tcBorders>
            <w:shd w:val="clear" w:color="auto" w:fill="auto"/>
            <w:noWrap/>
            <w:vAlign w:val="bottom"/>
            <w:hideMark/>
          </w:tcPr>
          <w:p w14:paraId="70D9201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Model 5</w:t>
            </w:r>
          </w:p>
        </w:tc>
        <w:tc>
          <w:tcPr>
            <w:tcW w:w="1120" w:type="dxa"/>
            <w:tcBorders>
              <w:top w:val="nil"/>
              <w:left w:val="nil"/>
              <w:bottom w:val="single" w:sz="4" w:space="0" w:color="auto"/>
              <w:right w:val="nil"/>
            </w:tcBorders>
            <w:shd w:val="clear" w:color="auto" w:fill="auto"/>
            <w:noWrap/>
            <w:vAlign w:val="bottom"/>
            <w:hideMark/>
          </w:tcPr>
          <w:p w14:paraId="54B0CC20"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Model 6</w:t>
            </w:r>
          </w:p>
        </w:tc>
        <w:tc>
          <w:tcPr>
            <w:tcW w:w="1120" w:type="dxa"/>
            <w:tcBorders>
              <w:top w:val="nil"/>
              <w:left w:val="nil"/>
              <w:bottom w:val="single" w:sz="4" w:space="0" w:color="auto"/>
              <w:right w:val="nil"/>
            </w:tcBorders>
            <w:shd w:val="clear" w:color="auto" w:fill="auto"/>
            <w:noWrap/>
            <w:vAlign w:val="bottom"/>
            <w:hideMark/>
          </w:tcPr>
          <w:p w14:paraId="1D93C34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Model 7</w:t>
            </w:r>
          </w:p>
        </w:tc>
        <w:tc>
          <w:tcPr>
            <w:tcW w:w="1120" w:type="dxa"/>
            <w:tcBorders>
              <w:top w:val="nil"/>
              <w:left w:val="nil"/>
              <w:bottom w:val="single" w:sz="4" w:space="0" w:color="auto"/>
              <w:right w:val="nil"/>
            </w:tcBorders>
            <w:shd w:val="clear" w:color="auto" w:fill="auto"/>
            <w:noWrap/>
            <w:vAlign w:val="bottom"/>
            <w:hideMark/>
          </w:tcPr>
          <w:p w14:paraId="48B6C0CC"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Model 8</w:t>
            </w:r>
          </w:p>
        </w:tc>
      </w:tr>
      <w:tr w:rsidR="00B53314" w:rsidRPr="00B53314" w14:paraId="54FAFDCB" w14:textId="77777777" w:rsidTr="00B53314">
        <w:trPr>
          <w:trHeight w:val="240"/>
        </w:trPr>
        <w:tc>
          <w:tcPr>
            <w:tcW w:w="2660" w:type="dxa"/>
            <w:tcBorders>
              <w:top w:val="nil"/>
              <w:left w:val="nil"/>
              <w:bottom w:val="nil"/>
              <w:right w:val="nil"/>
            </w:tcBorders>
            <w:shd w:val="clear" w:color="auto" w:fill="auto"/>
            <w:noWrap/>
            <w:vAlign w:val="bottom"/>
            <w:hideMark/>
          </w:tcPr>
          <w:p w14:paraId="31717FCB"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Proposal</w:t>
            </w:r>
          </w:p>
        </w:tc>
        <w:tc>
          <w:tcPr>
            <w:tcW w:w="1120" w:type="dxa"/>
            <w:tcBorders>
              <w:top w:val="nil"/>
              <w:left w:val="single" w:sz="4" w:space="0" w:color="auto"/>
              <w:bottom w:val="nil"/>
              <w:right w:val="nil"/>
            </w:tcBorders>
            <w:shd w:val="clear" w:color="auto" w:fill="auto"/>
            <w:noWrap/>
            <w:vAlign w:val="bottom"/>
            <w:hideMark/>
          </w:tcPr>
          <w:p w14:paraId="6A4052B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 </w:t>
            </w:r>
          </w:p>
        </w:tc>
        <w:tc>
          <w:tcPr>
            <w:tcW w:w="1120" w:type="dxa"/>
            <w:tcBorders>
              <w:top w:val="nil"/>
              <w:left w:val="nil"/>
              <w:bottom w:val="nil"/>
              <w:right w:val="nil"/>
            </w:tcBorders>
            <w:shd w:val="clear" w:color="auto" w:fill="auto"/>
            <w:noWrap/>
            <w:vAlign w:val="bottom"/>
            <w:hideMark/>
          </w:tcPr>
          <w:p w14:paraId="40B1B9ED"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-0.592</w:t>
            </w:r>
          </w:p>
        </w:tc>
        <w:tc>
          <w:tcPr>
            <w:tcW w:w="1120" w:type="dxa"/>
            <w:tcBorders>
              <w:top w:val="nil"/>
              <w:left w:val="nil"/>
              <w:bottom w:val="nil"/>
              <w:right w:val="nil"/>
            </w:tcBorders>
            <w:shd w:val="clear" w:color="auto" w:fill="auto"/>
            <w:noWrap/>
            <w:vAlign w:val="bottom"/>
            <w:hideMark/>
          </w:tcPr>
          <w:p w14:paraId="7D36A092"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nil"/>
              <w:bottom w:val="nil"/>
              <w:right w:val="single" w:sz="4" w:space="0" w:color="auto"/>
            </w:tcBorders>
            <w:shd w:val="clear" w:color="auto" w:fill="auto"/>
            <w:noWrap/>
            <w:vAlign w:val="bottom"/>
            <w:hideMark/>
          </w:tcPr>
          <w:p w14:paraId="33BAFB53"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-0.603</w:t>
            </w:r>
          </w:p>
        </w:tc>
        <w:tc>
          <w:tcPr>
            <w:tcW w:w="1120" w:type="dxa"/>
            <w:tcBorders>
              <w:top w:val="nil"/>
              <w:left w:val="nil"/>
              <w:bottom w:val="nil"/>
              <w:right w:val="nil"/>
            </w:tcBorders>
            <w:shd w:val="clear" w:color="auto" w:fill="auto"/>
            <w:noWrap/>
            <w:vAlign w:val="bottom"/>
            <w:hideMark/>
          </w:tcPr>
          <w:p w14:paraId="2748636A"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nil"/>
              <w:bottom w:val="nil"/>
              <w:right w:val="nil"/>
            </w:tcBorders>
            <w:shd w:val="clear" w:color="auto" w:fill="auto"/>
            <w:noWrap/>
            <w:vAlign w:val="bottom"/>
            <w:hideMark/>
          </w:tcPr>
          <w:p w14:paraId="1F1A9F32"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-4.864*</w:t>
            </w:r>
          </w:p>
        </w:tc>
        <w:tc>
          <w:tcPr>
            <w:tcW w:w="1120" w:type="dxa"/>
            <w:tcBorders>
              <w:top w:val="nil"/>
              <w:left w:val="nil"/>
              <w:bottom w:val="nil"/>
              <w:right w:val="nil"/>
            </w:tcBorders>
            <w:shd w:val="clear" w:color="auto" w:fill="auto"/>
            <w:noWrap/>
            <w:vAlign w:val="bottom"/>
            <w:hideMark/>
          </w:tcPr>
          <w:p w14:paraId="5B59F1CB"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nil"/>
              <w:bottom w:val="nil"/>
              <w:right w:val="nil"/>
            </w:tcBorders>
            <w:shd w:val="clear" w:color="auto" w:fill="auto"/>
            <w:noWrap/>
            <w:vAlign w:val="bottom"/>
            <w:hideMark/>
          </w:tcPr>
          <w:p w14:paraId="249DCE2B"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-3.974</w:t>
            </w:r>
            <w:proofErr w:type="gramStart"/>
            <w:r w:rsidRPr="00B53314">
              <w:rPr>
                <w:rFonts w:ascii="Times New Roman" w:eastAsia="Times New Roman" w:hAnsi="Times New Roman" w:cs="Times New Roman"/>
                <w:color w:val="000000"/>
                <w:kern w:val="0"/>
                <w:sz w:val="20"/>
                <w:szCs w:val="20"/>
              </w:rPr>
              <w:t xml:space="preserve">*  </w:t>
            </w:r>
            <w:proofErr w:type="gramEnd"/>
          </w:p>
        </w:tc>
      </w:tr>
      <w:tr w:rsidR="00B53314" w:rsidRPr="00B53314" w14:paraId="6CFD874F" w14:textId="77777777" w:rsidTr="00B53314">
        <w:trPr>
          <w:trHeight w:val="240"/>
        </w:trPr>
        <w:tc>
          <w:tcPr>
            <w:tcW w:w="2660" w:type="dxa"/>
            <w:tcBorders>
              <w:top w:val="nil"/>
              <w:left w:val="nil"/>
              <w:bottom w:val="nil"/>
              <w:right w:val="nil"/>
            </w:tcBorders>
            <w:shd w:val="clear" w:color="auto" w:fill="auto"/>
            <w:noWrap/>
            <w:vAlign w:val="bottom"/>
            <w:hideMark/>
          </w:tcPr>
          <w:p w14:paraId="3BE73B19"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single" w:sz="4" w:space="0" w:color="auto"/>
              <w:bottom w:val="nil"/>
              <w:right w:val="nil"/>
            </w:tcBorders>
            <w:shd w:val="clear" w:color="auto" w:fill="auto"/>
            <w:noWrap/>
            <w:vAlign w:val="bottom"/>
            <w:hideMark/>
          </w:tcPr>
          <w:p w14:paraId="30D30C9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 </w:t>
            </w:r>
          </w:p>
        </w:tc>
        <w:tc>
          <w:tcPr>
            <w:tcW w:w="1120" w:type="dxa"/>
            <w:tcBorders>
              <w:top w:val="nil"/>
              <w:left w:val="nil"/>
              <w:bottom w:val="nil"/>
              <w:right w:val="nil"/>
            </w:tcBorders>
            <w:shd w:val="clear" w:color="auto" w:fill="auto"/>
            <w:noWrap/>
            <w:vAlign w:val="bottom"/>
            <w:hideMark/>
          </w:tcPr>
          <w:p w14:paraId="2B95F26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(0.76)</w:t>
            </w:r>
          </w:p>
        </w:tc>
        <w:tc>
          <w:tcPr>
            <w:tcW w:w="1120" w:type="dxa"/>
            <w:tcBorders>
              <w:top w:val="nil"/>
              <w:left w:val="nil"/>
              <w:bottom w:val="nil"/>
              <w:right w:val="nil"/>
            </w:tcBorders>
            <w:shd w:val="clear" w:color="auto" w:fill="auto"/>
            <w:noWrap/>
            <w:vAlign w:val="bottom"/>
            <w:hideMark/>
          </w:tcPr>
          <w:p w14:paraId="3280A66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nil"/>
              <w:bottom w:val="nil"/>
              <w:right w:val="single" w:sz="4" w:space="0" w:color="auto"/>
            </w:tcBorders>
            <w:shd w:val="clear" w:color="auto" w:fill="auto"/>
            <w:noWrap/>
            <w:vAlign w:val="bottom"/>
            <w:hideMark/>
          </w:tcPr>
          <w:p w14:paraId="0C7C2FC9"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(0.76)</w:t>
            </w:r>
          </w:p>
        </w:tc>
        <w:tc>
          <w:tcPr>
            <w:tcW w:w="1120" w:type="dxa"/>
            <w:tcBorders>
              <w:top w:val="nil"/>
              <w:left w:val="nil"/>
              <w:bottom w:val="nil"/>
              <w:right w:val="nil"/>
            </w:tcBorders>
            <w:shd w:val="clear" w:color="auto" w:fill="auto"/>
            <w:noWrap/>
            <w:vAlign w:val="bottom"/>
            <w:hideMark/>
          </w:tcPr>
          <w:p w14:paraId="1341E340"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nil"/>
              <w:bottom w:val="nil"/>
              <w:right w:val="nil"/>
            </w:tcBorders>
            <w:shd w:val="clear" w:color="auto" w:fill="auto"/>
            <w:noWrap/>
            <w:vAlign w:val="bottom"/>
            <w:hideMark/>
          </w:tcPr>
          <w:p w14:paraId="61B7CEB0"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(1.89)</w:t>
            </w:r>
          </w:p>
        </w:tc>
        <w:tc>
          <w:tcPr>
            <w:tcW w:w="1120" w:type="dxa"/>
            <w:tcBorders>
              <w:top w:val="nil"/>
              <w:left w:val="nil"/>
              <w:bottom w:val="nil"/>
              <w:right w:val="nil"/>
            </w:tcBorders>
            <w:shd w:val="clear" w:color="auto" w:fill="auto"/>
            <w:noWrap/>
            <w:vAlign w:val="bottom"/>
            <w:hideMark/>
          </w:tcPr>
          <w:p w14:paraId="638117DE"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nil"/>
              <w:bottom w:val="nil"/>
              <w:right w:val="nil"/>
            </w:tcBorders>
            <w:shd w:val="clear" w:color="auto" w:fill="auto"/>
            <w:noWrap/>
            <w:vAlign w:val="bottom"/>
            <w:hideMark/>
          </w:tcPr>
          <w:p w14:paraId="6A7D88FF"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(1.85</w:t>
            </w:r>
            <w:proofErr w:type="gramStart"/>
            <w:r w:rsidRPr="00B53314">
              <w:rPr>
                <w:rFonts w:ascii="Times New Roman" w:eastAsia="Times New Roman" w:hAnsi="Times New Roman" w:cs="Times New Roman"/>
                <w:color w:val="000000"/>
                <w:kern w:val="0"/>
                <w:sz w:val="20"/>
                <w:szCs w:val="20"/>
              </w:rPr>
              <w:t xml:space="preserve">)   </w:t>
            </w:r>
            <w:proofErr w:type="gramEnd"/>
          </w:p>
        </w:tc>
      </w:tr>
      <w:tr w:rsidR="00B53314" w:rsidRPr="00B53314" w14:paraId="3A1C5A18" w14:textId="77777777" w:rsidTr="00B53314">
        <w:trPr>
          <w:trHeight w:val="240"/>
        </w:trPr>
        <w:tc>
          <w:tcPr>
            <w:tcW w:w="2660" w:type="dxa"/>
            <w:tcBorders>
              <w:top w:val="nil"/>
              <w:left w:val="nil"/>
              <w:bottom w:val="nil"/>
              <w:right w:val="nil"/>
            </w:tcBorders>
            <w:shd w:val="clear" w:color="auto" w:fill="auto"/>
            <w:noWrap/>
            <w:vAlign w:val="bottom"/>
            <w:hideMark/>
          </w:tcPr>
          <w:p w14:paraId="553CD862"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Media Coverage</w:t>
            </w:r>
          </w:p>
        </w:tc>
        <w:tc>
          <w:tcPr>
            <w:tcW w:w="1120" w:type="dxa"/>
            <w:tcBorders>
              <w:top w:val="nil"/>
              <w:left w:val="single" w:sz="4" w:space="0" w:color="auto"/>
              <w:bottom w:val="nil"/>
              <w:right w:val="nil"/>
            </w:tcBorders>
            <w:shd w:val="clear" w:color="auto" w:fill="auto"/>
            <w:noWrap/>
            <w:vAlign w:val="bottom"/>
            <w:hideMark/>
          </w:tcPr>
          <w:p w14:paraId="1A461D0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 </w:t>
            </w:r>
          </w:p>
        </w:tc>
        <w:tc>
          <w:tcPr>
            <w:tcW w:w="1120" w:type="dxa"/>
            <w:tcBorders>
              <w:top w:val="nil"/>
              <w:left w:val="nil"/>
              <w:bottom w:val="nil"/>
              <w:right w:val="nil"/>
            </w:tcBorders>
            <w:shd w:val="clear" w:color="auto" w:fill="auto"/>
            <w:noWrap/>
            <w:vAlign w:val="bottom"/>
            <w:hideMark/>
          </w:tcPr>
          <w:p w14:paraId="0ED3EE22"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nil"/>
              <w:bottom w:val="nil"/>
              <w:right w:val="nil"/>
            </w:tcBorders>
            <w:shd w:val="clear" w:color="auto" w:fill="auto"/>
            <w:noWrap/>
            <w:vAlign w:val="bottom"/>
            <w:hideMark/>
          </w:tcPr>
          <w:p w14:paraId="7363535C"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0.459**</w:t>
            </w:r>
          </w:p>
        </w:tc>
        <w:tc>
          <w:tcPr>
            <w:tcW w:w="1120" w:type="dxa"/>
            <w:tcBorders>
              <w:top w:val="nil"/>
              <w:left w:val="nil"/>
              <w:bottom w:val="nil"/>
              <w:right w:val="single" w:sz="4" w:space="0" w:color="auto"/>
            </w:tcBorders>
            <w:shd w:val="clear" w:color="auto" w:fill="auto"/>
            <w:noWrap/>
            <w:vAlign w:val="bottom"/>
            <w:hideMark/>
          </w:tcPr>
          <w:p w14:paraId="4481D56D"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0.460**</w:t>
            </w:r>
          </w:p>
        </w:tc>
        <w:tc>
          <w:tcPr>
            <w:tcW w:w="1120" w:type="dxa"/>
            <w:tcBorders>
              <w:top w:val="nil"/>
              <w:left w:val="nil"/>
              <w:bottom w:val="nil"/>
              <w:right w:val="nil"/>
            </w:tcBorders>
            <w:shd w:val="clear" w:color="auto" w:fill="auto"/>
            <w:noWrap/>
            <w:vAlign w:val="bottom"/>
            <w:hideMark/>
          </w:tcPr>
          <w:p w14:paraId="43E58ABE"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nil"/>
              <w:bottom w:val="nil"/>
              <w:right w:val="nil"/>
            </w:tcBorders>
            <w:shd w:val="clear" w:color="auto" w:fill="auto"/>
            <w:noWrap/>
            <w:vAlign w:val="bottom"/>
            <w:hideMark/>
          </w:tcPr>
          <w:p w14:paraId="58087430" w14:textId="77777777" w:rsidR="00B53314" w:rsidRPr="00B53314" w:rsidRDefault="00B53314" w:rsidP="00B53314">
            <w:pPr>
              <w:widowControl/>
              <w:jc w:val="left"/>
              <w:rPr>
                <w:rFonts w:ascii="Times New Roman" w:eastAsia="Times New Roman" w:hAnsi="Times New Roman" w:cs="Times New Roman"/>
                <w:kern w:val="0"/>
                <w:sz w:val="20"/>
                <w:szCs w:val="20"/>
              </w:rPr>
            </w:pPr>
          </w:p>
        </w:tc>
        <w:tc>
          <w:tcPr>
            <w:tcW w:w="1120" w:type="dxa"/>
            <w:tcBorders>
              <w:top w:val="nil"/>
              <w:left w:val="nil"/>
              <w:bottom w:val="nil"/>
              <w:right w:val="nil"/>
            </w:tcBorders>
            <w:shd w:val="clear" w:color="auto" w:fill="auto"/>
            <w:noWrap/>
            <w:vAlign w:val="bottom"/>
            <w:hideMark/>
          </w:tcPr>
          <w:p w14:paraId="575E351F"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-4.434***</w:t>
            </w:r>
          </w:p>
        </w:tc>
        <w:tc>
          <w:tcPr>
            <w:tcW w:w="1120" w:type="dxa"/>
            <w:tcBorders>
              <w:top w:val="nil"/>
              <w:left w:val="nil"/>
              <w:bottom w:val="nil"/>
              <w:right w:val="nil"/>
            </w:tcBorders>
            <w:shd w:val="clear" w:color="auto" w:fill="auto"/>
            <w:noWrap/>
            <w:vAlign w:val="bottom"/>
            <w:hideMark/>
          </w:tcPr>
          <w:p w14:paraId="5428BE60"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-4.406***</w:t>
            </w:r>
          </w:p>
        </w:tc>
      </w:tr>
      <w:tr w:rsidR="00B53314" w:rsidRPr="00B53314" w14:paraId="04DA9ABE" w14:textId="77777777" w:rsidTr="00B53314">
        <w:trPr>
          <w:trHeight w:val="240"/>
        </w:trPr>
        <w:tc>
          <w:tcPr>
            <w:tcW w:w="2660" w:type="dxa"/>
            <w:tcBorders>
              <w:top w:val="nil"/>
              <w:left w:val="nil"/>
              <w:bottom w:val="nil"/>
              <w:right w:val="nil"/>
            </w:tcBorders>
            <w:shd w:val="clear" w:color="auto" w:fill="auto"/>
            <w:noWrap/>
            <w:vAlign w:val="bottom"/>
            <w:hideMark/>
          </w:tcPr>
          <w:p w14:paraId="6CB90FCD"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single" w:sz="4" w:space="0" w:color="auto"/>
              <w:bottom w:val="nil"/>
              <w:right w:val="nil"/>
            </w:tcBorders>
            <w:shd w:val="clear" w:color="auto" w:fill="auto"/>
            <w:noWrap/>
            <w:vAlign w:val="bottom"/>
            <w:hideMark/>
          </w:tcPr>
          <w:p w14:paraId="12A01773"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 </w:t>
            </w:r>
          </w:p>
        </w:tc>
        <w:tc>
          <w:tcPr>
            <w:tcW w:w="1120" w:type="dxa"/>
            <w:tcBorders>
              <w:top w:val="nil"/>
              <w:left w:val="nil"/>
              <w:bottom w:val="nil"/>
              <w:right w:val="nil"/>
            </w:tcBorders>
            <w:shd w:val="clear" w:color="auto" w:fill="auto"/>
            <w:noWrap/>
            <w:vAlign w:val="bottom"/>
            <w:hideMark/>
          </w:tcPr>
          <w:p w14:paraId="22B0408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nil"/>
              <w:bottom w:val="nil"/>
              <w:right w:val="nil"/>
            </w:tcBorders>
            <w:shd w:val="clear" w:color="auto" w:fill="auto"/>
            <w:noWrap/>
            <w:vAlign w:val="bottom"/>
            <w:hideMark/>
          </w:tcPr>
          <w:p w14:paraId="5EA7C219"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(0.17)</w:t>
            </w:r>
          </w:p>
        </w:tc>
        <w:tc>
          <w:tcPr>
            <w:tcW w:w="1120" w:type="dxa"/>
            <w:tcBorders>
              <w:top w:val="nil"/>
              <w:left w:val="nil"/>
              <w:bottom w:val="nil"/>
              <w:right w:val="single" w:sz="4" w:space="0" w:color="auto"/>
            </w:tcBorders>
            <w:shd w:val="clear" w:color="auto" w:fill="auto"/>
            <w:noWrap/>
            <w:vAlign w:val="bottom"/>
            <w:hideMark/>
          </w:tcPr>
          <w:p w14:paraId="64CE111F"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(0.17)</w:t>
            </w:r>
          </w:p>
        </w:tc>
        <w:tc>
          <w:tcPr>
            <w:tcW w:w="1120" w:type="dxa"/>
            <w:tcBorders>
              <w:top w:val="nil"/>
              <w:left w:val="nil"/>
              <w:bottom w:val="nil"/>
              <w:right w:val="nil"/>
            </w:tcBorders>
            <w:shd w:val="clear" w:color="auto" w:fill="auto"/>
            <w:noWrap/>
            <w:vAlign w:val="bottom"/>
            <w:hideMark/>
          </w:tcPr>
          <w:p w14:paraId="5073BC82"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nil"/>
              <w:bottom w:val="nil"/>
              <w:right w:val="nil"/>
            </w:tcBorders>
            <w:shd w:val="clear" w:color="auto" w:fill="auto"/>
            <w:noWrap/>
            <w:vAlign w:val="bottom"/>
            <w:hideMark/>
          </w:tcPr>
          <w:p w14:paraId="0313B6CD" w14:textId="77777777" w:rsidR="00B53314" w:rsidRPr="00B53314" w:rsidRDefault="00B53314" w:rsidP="00B53314">
            <w:pPr>
              <w:widowControl/>
              <w:jc w:val="left"/>
              <w:rPr>
                <w:rFonts w:ascii="Times New Roman" w:eastAsia="Times New Roman" w:hAnsi="Times New Roman" w:cs="Times New Roman"/>
                <w:kern w:val="0"/>
                <w:sz w:val="20"/>
                <w:szCs w:val="20"/>
              </w:rPr>
            </w:pPr>
          </w:p>
        </w:tc>
        <w:tc>
          <w:tcPr>
            <w:tcW w:w="1120" w:type="dxa"/>
            <w:tcBorders>
              <w:top w:val="nil"/>
              <w:left w:val="nil"/>
              <w:bottom w:val="nil"/>
              <w:right w:val="nil"/>
            </w:tcBorders>
            <w:shd w:val="clear" w:color="auto" w:fill="auto"/>
            <w:noWrap/>
            <w:vAlign w:val="bottom"/>
            <w:hideMark/>
          </w:tcPr>
          <w:p w14:paraId="26587558"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(0.40)</w:t>
            </w:r>
          </w:p>
        </w:tc>
        <w:tc>
          <w:tcPr>
            <w:tcW w:w="1120" w:type="dxa"/>
            <w:tcBorders>
              <w:top w:val="nil"/>
              <w:left w:val="nil"/>
              <w:bottom w:val="nil"/>
              <w:right w:val="nil"/>
            </w:tcBorders>
            <w:shd w:val="clear" w:color="auto" w:fill="auto"/>
            <w:noWrap/>
            <w:vAlign w:val="bottom"/>
            <w:hideMark/>
          </w:tcPr>
          <w:p w14:paraId="2A9A848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(0.40</w:t>
            </w:r>
            <w:proofErr w:type="gramStart"/>
            <w:r w:rsidRPr="00B53314">
              <w:rPr>
                <w:rFonts w:ascii="Times New Roman" w:eastAsia="Times New Roman" w:hAnsi="Times New Roman" w:cs="Times New Roman"/>
                <w:color w:val="000000"/>
                <w:kern w:val="0"/>
                <w:sz w:val="20"/>
                <w:szCs w:val="20"/>
              </w:rPr>
              <w:t xml:space="preserve">)   </w:t>
            </w:r>
            <w:proofErr w:type="gramEnd"/>
          </w:p>
        </w:tc>
      </w:tr>
      <w:tr w:rsidR="00B53314" w:rsidRPr="00B53314" w14:paraId="7F423E5F" w14:textId="77777777" w:rsidTr="00B53314">
        <w:trPr>
          <w:trHeight w:val="240"/>
        </w:trPr>
        <w:tc>
          <w:tcPr>
            <w:tcW w:w="2660" w:type="dxa"/>
            <w:tcBorders>
              <w:top w:val="nil"/>
              <w:left w:val="nil"/>
              <w:bottom w:val="nil"/>
              <w:right w:val="nil"/>
            </w:tcBorders>
            <w:shd w:val="clear" w:color="auto" w:fill="auto"/>
            <w:noWrap/>
            <w:vAlign w:val="bottom"/>
            <w:hideMark/>
          </w:tcPr>
          <w:p w14:paraId="516F15E2"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Founder</w:t>
            </w:r>
          </w:p>
        </w:tc>
        <w:tc>
          <w:tcPr>
            <w:tcW w:w="1120" w:type="dxa"/>
            <w:tcBorders>
              <w:top w:val="nil"/>
              <w:left w:val="single" w:sz="4" w:space="0" w:color="auto"/>
              <w:bottom w:val="nil"/>
              <w:right w:val="nil"/>
            </w:tcBorders>
            <w:shd w:val="clear" w:color="auto" w:fill="auto"/>
            <w:noWrap/>
            <w:vAlign w:val="bottom"/>
            <w:hideMark/>
          </w:tcPr>
          <w:p w14:paraId="2DA7550C"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-0.044</w:t>
            </w:r>
          </w:p>
        </w:tc>
        <w:tc>
          <w:tcPr>
            <w:tcW w:w="1120" w:type="dxa"/>
            <w:tcBorders>
              <w:top w:val="nil"/>
              <w:left w:val="nil"/>
              <w:bottom w:val="nil"/>
              <w:right w:val="nil"/>
            </w:tcBorders>
            <w:shd w:val="clear" w:color="auto" w:fill="auto"/>
            <w:noWrap/>
            <w:vAlign w:val="bottom"/>
            <w:hideMark/>
          </w:tcPr>
          <w:p w14:paraId="07766DF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-0.037</w:t>
            </w:r>
          </w:p>
        </w:tc>
        <w:tc>
          <w:tcPr>
            <w:tcW w:w="1120" w:type="dxa"/>
            <w:tcBorders>
              <w:top w:val="nil"/>
              <w:left w:val="nil"/>
              <w:bottom w:val="nil"/>
              <w:right w:val="nil"/>
            </w:tcBorders>
            <w:shd w:val="clear" w:color="auto" w:fill="auto"/>
            <w:noWrap/>
            <w:vAlign w:val="bottom"/>
            <w:hideMark/>
          </w:tcPr>
          <w:p w14:paraId="6564CCC8"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-0.054</w:t>
            </w:r>
          </w:p>
        </w:tc>
        <w:tc>
          <w:tcPr>
            <w:tcW w:w="1120" w:type="dxa"/>
            <w:tcBorders>
              <w:top w:val="nil"/>
              <w:left w:val="nil"/>
              <w:bottom w:val="nil"/>
              <w:right w:val="single" w:sz="4" w:space="0" w:color="auto"/>
            </w:tcBorders>
            <w:shd w:val="clear" w:color="auto" w:fill="auto"/>
            <w:noWrap/>
            <w:vAlign w:val="bottom"/>
            <w:hideMark/>
          </w:tcPr>
          <w:p w14:paraId="6710F5C3"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-0.049</w:t>
            </w:r>
          </w:p>
        </w:tc>
        <w:tc>
          <w:tcPr>
            <w:tcW w:w="1120" w:type="dxa"/>
            <w:tcBorders>
              <w:top w:val="nil"/>
              <w:left w:val="nil"/>
              <w:bottom w:val="nil"/>
              <w:right w:val="nil"/>
            </w:tcBorders>
            <w:shd w:val="clear" w:color="auto" w:fill="auto"/>
            <w:noWrap/>
            <w:vAlign w:val="bottom"/>
            <w:hideMark/>
          </w:tcPr>
          <w:p w14:paraId="10B1234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-2.111†</w:t>
            </w:r>
          </w:p>
        </w:tc>
        <w:tc>
          <w:tcPr>
            <w:tcW w:w="1120" w:type="dxa"/>
            <w:tcBorders>
              <w:top w:val="nil"/>
              <w:left w:val="nil"/>
              <w:bottom w:val="nil"/>
              <w:right w:val="nil"/>
            </w:tcBorders>
            <w:shd w:val="clear" w:color="auto" w:fill="auto"/>
            <w:noWrap/>
            <w:vAlign w:val="bottom"/>
            <w:hideMark/>
          </w:tcPr>
          <w:p w14:paraId="76A2B0FB"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-2.092†</w:t>
            </w:r>
          </w:p>
        </w:tc>
        <w:tc>
          <w:tcPr>
            <w:tcW w:w="1120" w:type="dxa"/>
            <w:tcBorders>
              <w:top w:val="nil"/>
              <w:left w:val="nil"/>
              <w:bottom w:val="nil"/>
              <w:right w:val="nil"/>
            </w:tcBorders>
            <w:shd w:val="clear" w:color="auto" w:fill="auto"/>
            <w:noWrap/>
            <w:vAlign w:val="bottom"/>
            <w:hideMark/>
          </w:tcPr>
          <w:p w14:paraId="5A6C7FBF"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-1.307</w:t>
            </w:r>
          </w:p>
        </w:tc>
        <w:tc>
          <w:tcPr>
            <w:tcW w:w="1120" w:type="dxa"/>
            <w:tcBorders>
              <w:top w:val="nil"/>
              <w:left w:val="nil"/>
              <w:bottom w:val="nil"/>
              <w:right w:val="nil"/>
            </w:tcBorders>
            <w:shd w:val="clear" w:color="auto" w:fill="auto"/>
            <w:noWrap/>
            <w:vAlign w:val="bottom"/>
            <w:hideMark/>
          </w:tcPr>
          <w:p w14:paraId="0F6DB84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w:t>
            </w:r>
            <w:proofErr w:type="gramStart"/>
            <w:r w:rsidRPr="00B53314">
              <w:rPr>
                <w:rFonts w:ascii="Times New Roman" w:eastAsia="Times New Roman" w:hAnsi="Times New Roman" w:cs="Times New Roman"/>
                <w:color w:val="000000"/>
                <w:kern w:val="0"/>
                <w:sz w:val="20"/>
                <w:szCs w:val="20"/>
              </w:rPr>
              <w:t xml:space="preserve">1.297   </w:t>
            </w:r>
            <w:proofErr w:type="gramEnd"/>
          </w:p>
        </w:tc>
      </w:tr>
      <w:tr w:rsidR="00B53314" w:rsidRPr="00B53314" w14:paraId="06D69879" w14:textId="77777777" w:rsidTr="00B53314">
        <w:trPr>
          <w:trHeight w:val="240"/>
        </w:trPr>
        <w:tc>
          <w:tcPr>
            <w:tcW w:w="2660" w:type="dxa"/>
            <w:tcBorders>
              <w:top w:val="nil"/>
              <w:left w:val="nil"/>
              <w:bottom w:val="nil"/>
              <w:right w:val="nil"/>
            </w:tcBorders>
            <w:shd w:val="clear" w:color="auto" w:fill="auto"/>
            <w:noWrap/>
            <w:vAlign w:val="bottom"/>
            <w:hideMark/>
          </w:tcPr>
          <w:p w14:paraId="2B5FBB86"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single" w:sz="4" w:space="0" w:color="auto"/>
              <w:bottom w:val="nil"/>
              <w:right w:val="nil"/>
            </w:tcBorders>
            <w:shd w:val="clear" w:color="auto" w:fill="auto"/>
            <w:noWrap/>
            <w:vAlign w:val="bottom"/>
            <w:hideMark/>
          </w:tcPr>
          <w:p w14:paraId="12A9C4A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(0.32)</w:t>
            </w:r>
          </w:p>
        </w:tc>
        <w:tc>
          <w:tcPr>
            <w:tcW w:w="1120" w:type="dxa"/>
            <w:tcBorders>
              <w:top w:val="nil"/>
              <w:left w:val="nil"/>
              <w:bottom w:val="nil"/>
              <w:right w:val="nil"/>
            </w:tcBorders>
            <w:shd w:val="clear" w:color="auto" w:fill="auto"/>
            <w:noWrap/>
            <w:vAlign w:val="bottom"/>
            <w:hideMark/>
          </w:tcPr>
          <w:p w14:paraId="15E9B3ED"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(0.32)</w:t>
            </w:r>
          </w:p>
        </w:tc>
        <w:tc>
          <w:tcPr>
            <w:tcW w:w="1120" w:type="dxa"/>
            <w:tcBorders>
              <w:top w:val="nil"/>
              <w:left w:val="nil"/>
              <w:bottom w:val="nil"/>
              <w:right w:val="nil"/>
            </w:tcBorders>
            <w:shd w:val="clear" w:color="auto" w:fill="auto"/>
            <w:noWrap/>
            <w:vAlign w:val="bottom"/>
            <w:hideMark/>
          </w:tcPr>
          <w:p w14:paraId="41A8579A"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(0.33)</w:t>
            </w:r>
          </w:p>
        </w:tc>
        <w:tc>
          <w:tcPr>
            <w:tcW w:w="1120" w:type="dxa"/>
            <w:tcBorders>
              <w:top w:val="nil"/>
              <w:left w:val="nil"/>
              <w:bottom w:val="nil"/>
              <w:right w:val="single" w:sz="4" w:space="0" w:color="auto"/>
            </w:tcBorders>
            <w:shd w:val="clear" w:color="auto" w:fill="auto"/>
            <w:noWrap/>
            <w:vAlign w:val="bottom"/>
            <w:hideMark/>
          </w:tcPr>
          <w:p w14:paraId="723573E0"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(0.33)</w:t>
            </w:r>
          </w:p>
        </w:tc>
        <w:tc>
          <w:tcPr>
            <w:tcW w:w="1120" w:type="dxa"/>
            <w:tcBorders>
              <w:top w:val="nil"/>
              <w:left w:val="nil"/>
              <w:bottom w:val="nil"/>
              <w:right w:val="nil"/>
            </w:tcBorders>
            <w:shd w:val="clear" w:color="auto" w:fill="auto"/>
            <w:noWrap/>
            <w:vAlign w:val="bottom"/>
            <w:hideMark/>
          </w:tcPr>
          <w:p w14:paraId="07AB5CC7"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(1.14)</w:t>
            </w:r>
          </w:p>
        </w:tc>
        <w:tc>
          <w:tcPr>
            <w:tcW w:w="1120" w:type="dxa"/>
            <w:tcBorders>
              <w:top w:val="nil"/>
              <w:left w:val="nil"/>
              <w:bottom w:val="nil"/>
              <w:right w:val="nil"/>
            </w:tcBorders>
            <w:shd w:val="clear" w:color="auto" w:fill="auto"/>
            <w:noWrap/>
            <w:vAlign w:val="bottom"/>
            <w:hideMark/>
          </w:tcPr>
          <w:p w14:paraId="5412F04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(1.14)</w:t>
            </w:r>
          </w:p>
        </w:tc>
        <w:tc>
          <w:tcPr>
            <w:tcW w:w="1120" w:type="dxa"/>
            <w:tcBorders>
              <w:top w:val="nil"/>
              <w:left w:val="nil"/>
              <w:bottom w:val="nil"/>
              <w:right w:val="nil"/>
            </w:tcBorders>
            <w:shd w:val="clear" w:color="auto" w:fill="auto"/>
            <w:noWrap/>
            <w:vAlign w:val="bottom"/>
            <w:hideMark/>
          </w:tcPr>
          <w:p w14:paraId="759866D2"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(1.16)</w:t>
            </w:r>
          </w:p>
        </w:tc>
        <w:tc>
          <w:tcPr>
            <w:tcW w:w="1120" w:type="dxa"/>
            <w:tcBorders>
              <w:top w:val="nil"/>
              <w:left w:val="nil"/>
              <w:bottom w:val="nil"/>
              <w:right w:val="nil"/>
            </w:tcBorders>
            <w:shd w:val="clear" w:color="auto" w:fill="auto"/>
            <w:noWrap/>
            <w:vAlign w:val="bottom"/>
            <w:hideMark/>
          </w:tcPr>
          <w:p w14:paraId="72AD8BBC"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(1.16</w:t>
            </w:r>
            <w:proofErr w:type="gramStart"/>
            <w:r w:rsidRPr="00B53314">
              <w:rPr>
                <w:rFonts w:ascii="Times New Roman" w:eastAsia="Times New Roman" w:hAnsi="Times New Roman" w:cs="Times New Roman"/>
                <w:color w:val="000000"/>
                <w:kern w:val="0"/>
                <w:sz w:val="20"/>
                <w:szCs w:val="20"/>
              </w:rPr>
              <w:t xml:space="preserve">)   </w:t>
            </w:r>
            <w:proofErr w:type="gramEnd"/>
          </w:p>
        </w:tc>
      </w:tr>
      <w:tr w:rsidR="00B53314" w:rsidRPr="00B53314" w14:paraId="02639F42" w14:textId="77777777" w:rsidTr="00B53314">
        <w:trPr>
          <w:trHeight w:val="240"/>
        </w:trPr>
        <w:tc>
          <w:tcPr>
            <w:tcW w:w="2660" w:type="dxa"/>
            <w:tcBorders>
              <w:top w:val="nil"/>
              <w:left w:val="nil"/>
              <w:bottom w:val="nil"/>
              <w:right w:val="nil"/>
            </w:tcBorders>
            <w:shd w:val="clear" w:color="auto" w:fill="auto"/>
            <w:noWrap/>
            <w:vAlign w:val="bottom"/>
            <w:hideMark/>
          </w:tcPr>
          <w:p w14:paraId="71A40018"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Age</w:t>
            </w:r>
          </w:p>
        </w:tc>
        <w:tc>
          <w:tcPr>
            <w:tcW w:w="1120" w:type="dxa"/>
            <w:tcBorders>
              <w:top w:val="nil"/>
              <w:left w:val="single" w:sz="4" w:space="0" w:color="auto"/>
              <w:bottom w:val="nil"/>
              <w:right w:val="nil"/>
            </w:tcBorders>
            <w:shd w:val="clear" w:color="auto" w:fill="auto"/>
            <w:noWrap/>
            <w:vAlign w:val="bottom"/>
            <w:hideMark/>
          </w:tcPr>
          <w:p w14:paraId="3BA4840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0.028</w:t>
            </w:r>
          </w:p>
        </w:tc>
        <w:tc>
          <w:tcPr>
            <w:tcW w:w="1120" w:type="dxa"/>
            <w:tcBorders>
              <w:top w:val="nil"/>
              <w:left w:val="nil"/>
              <w:bottom w:val="nil"/>
              <w:right w:val="nil"/>
            </w:tcBorders>
            <w:shd w:val="clear" w:color="auto" w:fill="auto"/>
            <w:noWrap/>
            <w:vAlign w:val="bottom"/>
            <w:hideMark/>
          </w:tcPr>
          <w:p w14:paraId="31696B7D"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0.027</w:t>
            </w:r>
          </w:p>
        </w:tc>
        <w:tc>
          <w:tcPr>
            <w:tcW w:w="1120" w:type="dxa"/>
            <w:tcBorders>
              <w:top w:val="nil"/>
              <w:left w:val="nil"/>
              <w:bottom w:val="nil"/>
              <w:right w:val="nil"/>
            </w:tcBorders>
            <w:shd w:val="clear" w:color="auto" w:fill="auto"/>
            <w:noWrap/>
            <w:vAlign w:val="bottom"/>
            <w:hideMark/>
          </w:tcPr>
          <w:p w14:paraId="344D72AD"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0.025</w:t>
            </w:r>
          </w:p>
        </w:tc>
        <w:tc>
          <w:tcPr>
            <w:tcW w:w="1120" w:type="dxa"/>
            <w:tcBorders>
              <w:top w:val="nil"/>
              <w:left w:val="nil"/>
              <w:bottom w:val="nil"/>
              <w:right w:val="single" w:sz="4" w:space="0" w:color="auto"/>
            </w:tcBorders>
            <w:shd w:val="clear" w:color="auto" w:fill="auto"/>
            <w:noWrap/>
            <w:vAlign w:val="bottom"/>
            <w:hideMark/>
          </w:tcPr>
          <w:p w14:paraId="1A352FA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0.024</w:t>
            </w:r>
          </w:p>
        </w:tc>
        <w:tc>
          <w:tcPr>
            <w:tcW w:w="1120" w:type="dxa"/>
            <w:tcBorders>
              <w:top w:val="nil"/>
              <w:left w:val="nil"/>
              <w:bottom w:val="nil"/>
              <w:right w:val="nil"/>
            </w:tcBorders>
            <w:shd w:val="clear" w:color="auto" w:fill="auto"/>
            <w:noWrap/>
            <w:vAlign w:val="bottom"/>
            <w:hideMark/>
          </w:tcPr>
          <w:p w14:paraId="0571636C"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-0.612***</w:t>
            </w:r>
          </w:p>
        </w:tc>
        <w:tc>
          <w:tcPr>
            <w:tcW w:w="1120" w:type="dxa"/>
            <w:tcBorders>
              <w:top w:val="nil"/>
              <w:left w:val="nil"/>
              <w:bottom w:val="nil"/>
              <w:right w:val="nil"/>
            </w:tcBorders>
            <w:shd w:val="clear" w:color="auto" w:fill="auto"/>
            <w:noWrap/>
            <w:vAlign w:val="bottom"/>
            <w:hideMark/>
          </w:tcPr>
          <w:p w14:paraId="69FFEC97"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-0.623***</w:t>
            </w:r>
          </w:p>
        </w:tc>
        <w:tc>
          <w:tcPr>
            <w:tcW w:w="1120" w:type="dxa"/>
            <w:tcBorders>
              <w:top w:val="nil"/>
              <w:left w:val="nil"/>
              <w:bottom w:val="nil"/>
              <w:right w:val="nil"/>
            </w:tcBorders>
            <w:shd w:val="clear" w:color="auto" w:fill="auto"/>
            <w:noWrap/>
            <w:vAlign w:val="bottom"/>
            <w:hideMark/>
          </w:tcPr>
          <w:p w14:paraId="1A244C3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-0.624***</w:t>
            </w:r>
          </w:p>
        </w:tc>
        <w:tc>
          <w:tcPr>
            <w:tcW w:w="1120" w:type="dxa"/>
            <w:tcBorders>
              <w:top w:val="nil"/>
              <w:left w:val="nil"/>
              <w:bottom w:val="nil"/>
              <w:right w:val="nil"/>
            </w:tcBorders>
            <w:shd w:val="clear" w:color="auto" w:fill="auto"/>
            <w:noWrap/>
            <w:vAlign w:val="bottom"/>
            <w:hideMark/>
          </w:tcPr>
          <w:p w14:paraId="7D8C1737"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-0.632***</w:t>
            </w:r>
          </w:p>
        </w:tc>
      </w:tr>
      <w:tr w:rsidR="00B53314" w:rsidRPr="00B53314" w14:paraId="5D249548" w14:textId="77777777" w:rsidTr="00B53314">
        <w:trPr>
          <w:trHeight w:val="240"/>
        </w:trPr>
        <w:tc>
          <w:tcPr>
            <w:tcW w:w="2660" w:type="dxa"/>
            <w:tcBorders>
              <w:top w:val="nil"/>
              <w:left w:val="nil"/>
              <w:bottom w:val="nil"/>
              <w:right w:val="nil"/>
            </w:tcBorders>
            <w:shd w:val="clear" w:color="auto" w:fill="auto"/>
            <w:noWrap/>
            <w:vAlign w:val="bottom"/>
            <w:hideMark/>
          </w:tcPr>
          <w:p w14:paraId="42E1474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single" w:sz="4" w:space="0" w:color="auto"/>
              <w:bottom w:val="nil"/>
              <w:right w:val="nil"/>
            </w:tcBorders>
            <w:shd w:val="clear" w:color="auto" w:fill="auto"/>
            <w:noWrap/>
            <w:vAlign w:val="bottom"/>
            <w:hideMark/>
          </w:tcPr>
          <w:p w14:paraId="577806EC"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(0.02)</w:t>
            </w:r>
          </w:p>
        </w:tc>
        <w:tc>
          <w:tcPr>
            <w:tcW w:w="1120" w:type="dxa"/>
            <w:tcBorders>
              <w:top w:val="nil"/>
              <w:left w:val="nil"/>
              <w:bottom w:val="nil"/>
              <w:right w:val="nil"/>
            </w:tcBorders>
            <w:shd w:val="clear" w:color="auto" w:fill="auto"/>
            <w:noWrap/>
            <w:vAlign w:val="bottom"/>
            <w:hideMark/>
          </w:tcPr>
          <w:p w14:paraId="32AE68F2"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(0.02)</w:t>
            </w:r>
          </w:p>
        </w:tc>
        <w:tc>
          <w:tcPr>
            <w:tcW w:w="1120" w:type="dxa"/>
            <w:tcBorders>
              <w:top w:val="nil"/>
              <w:left w:val="nil"/>
              <w:bottom w:val="nil"/>
              <w:right w:val="nil"/>
            </w:tcBorders>
            <w:shd w:val="clear" w:color="auto" w:fill="auto"/>
            <w:noWrap/>
            <w:vAlign w:val="bottom"/>
            <w:hideMark/>
          </w:tcPr>
          <w:p w14:paraId="67FCE44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(0.02)</w:t>
            </w:r>
          </w:p>
        </w:tc>
        <w:tc>
          <w:tcPr>
            <w:tcW w:w="1120" w:type="dxa"/>
            <w:tcBorders>
              <w:top w:val="nil"/>
              <w:left w:val="nil"/>
              <w:bottom w:val="nil"/>
              <w:right w:val="single" w:sz="4" w:space="0" w:color="auto"/>
            </w:tcBorders>
            <w:shd w:val="clear" w:color="auto" w:fill="auto"/>
            <w:noWrap/>
            <w:vAlign w:val="bottom"/>
            <w:hideMark/>
          </w:tcPr>
          <w:p w14:paraId="6BCD715F"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(0.02)</w:t>
            </w:r>
          </w:p>
        </w:tc>
        <w:tc>
          <w:tcPr>
            <w:tcW w:w="1120" w:type="dxa"/>
            <w:tcBorders>
              <w:top w:val="nil"/>
              <w:left w:val="nil"/>
              <w:bottom w:val="nil"/>
              <w:right w:val="nil"/>
            </w:tcBorders>
            <w:shd w:val="clear" w:color="auto" w:fill="auto"/>
            <w:noWrap/>
            <w:vAlign w:val="bottom"/>
            <w:hideMark/>
          </w:tcPr>
          <w:p w14:paraId="43832899"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(0.07)</w:t>
            </w:r>
          </w:p>
        </w:tc>
        <w:tc>
          <w:tcPr>
            <w:tcW w:w="1120" w:type="dxa"/>
            <w:tcBorders>
              <w:top w:val="nil"/>
              <w:left w:val="nil"/>
              <w:bottom w:val="nil"/>
              <w:right w:val="nil"/>
            </w:tcBorders>
            <w:shd w:val="clear" w:color="auto" w:fill="auto"/>
            <w:noWrap/>
            <w:vAlign w:val="bottom"/>
            <w:hideMark/>
          </w:tcPr>
          <w:p w14:paraId="19B93C6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(0.07)</w:t>
            </w:r>
          </w:p>
        </w:tc>
        <w:tc>
          <w:tcPr>
            <w:tcW w:w="1120" w:type="dxa"/>
            <w:tcBorders>
              <w:top w:val="nil"/>
              <w:left w:val="nil"/>
              <w:bottom w:val="nil"/>
              <w:right w:val="nil"/>
            </w:tcBorders>
            <w:shd w:val="clear" w:color="auto" w:fill="auto"/>
            <w:noWrap/>
            <w:vAlign w:val="bottom"/>
            <w:hideMark/>
          </w:tcPr>
          <w:p w14:paraId="724E94C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(0.08)</w:t>
            </w:r>
          </w:p>
        </w:tc>
        <w:tc>
          <w:tcPr>
            <w:tcW w:w="1120" w:type="dxa"/>
            <w:tcBorders>
              <w:top w:val="nil"/>
              <w:left w:val="nil"/>
              <w:bottom w:val="nil"/>
              <w:right w:val="nil"/>
            </w:tcBorders>
            <w:shd w:val="clear" w:color="auto" w:fill="auto"/>
            <w:noWrap/>
            <w:vAlign w:val="bottom"/>
            <w:hideMark/>
          </w:tcPr>
          <w:p w14:paraId="4BAD947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(0.08</w:t>
            </w:r>
            <w:proofErr w:type="gramStart"/>
            <w:r w:rsidRPr="00B53314">
              <w:rPr>
                <w:rFonts w:ascii="Times New Roman" w:eastAsia="Times New Roman" w:hAnsi="Times New Roman" w:cs="Times New Roman"/>
                <w:color w:val="000000"/>
                <w:kern w:val="0"/>
                <w:sz w:val="20"/>
                <w:szCs w:val="20"/>
              </w:rPr>
              <w:t xml:space="preserve">)   </w:t>
            </w:r>
            <w:proofErr w:type="gramEnd"/>
          </w:p>
        </w:tc>
      </w:tr>
      <w:tr w:rsidR="00B53314" w:rsidRPr="00B53314" w14:paraId="549ABF72" w14:textId="77777777" w:rsidTr="00B53314">
        <w:trPr>
          <w:trHeight w:val="240"/>
        </w:trPr>
        <w:tc>
          <w:tcPr>
            <w:tcW w:w="2660" w:type="dxa"/>
            <w:tcBorders>
              <w:top w:val="nil"/>
              <w:left w:val="nil"/>
              <w:bottom w:val="nil"/>
              <w:right w:val="nil"/>
            </w:tcBorders>
            <w:shd w:val="clear" w:color="auto" w:fill="auto"/>
            <w:noWrap/>
            <w:vAlign w:val="bottom"/>
            <w:hideMark/>
          </w:tcPr>
          <w:p w14:paraId="5F7FCA0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Tenure</w:t>
            </w:r>
          </w:p>
        </w:tc>
        <w:tc>
          <w:tcPr>
            <w:tcW w:w="1120" w:type="dxa"/>
            <w:tcBorders>
              <w:top w:val="nil"/>
              <w:left w:val="single" w:sz="4" w:space="0" w:color="auto"/>
              <w:bottom w:val="nil"/>
              <w:right w:val="nil"/>
            </w:tcBorders>
            <w:shd w:val="clear" w:color="auto" w:fill="auto"/>
            <w:noWrap/>
            <w:vAlign w:val="bottom"/>
            <w:hideMark/>
          </w:tcPr>
          <w:p w14:paraId="4475D3A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0.005</w:t>
            </w:r>
          </w:p>
        </w:tc>
        <w:tc>
          <w:tcPr>
            <w:tcW w:w="1120" w:type="dxa"/>
            <w:tcBorders>
              <w:top w:val="nil"/>
              <w:left w:val="nil"/>
              <w:bottom w:val="nil"/>
              <w:right w:val="nil"/>
            </w:tcBorders>
            <w:shd w:val="clear" w:color="auto" w:fill="auto"/>
            <w:noWrap/>
            <w:vAlign w:val="bottom"/>
            <w:hideMark/>
          </w:tcPr>
          <w:p w14:paraId="774532C3"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0.004</w:t>
            </w:r>
          </w:p>
        </w:tc>
        <w:tc>
          <w:tcPr>
            <w:tcW w:w="1120" w:type="dxa"/>
            <w:tcBorders>
              <w:top w:val="nil"/>
              <w:left w:val="nil"/>
              <w:bottom w:val="nil"/>
              <w:right w:val="nil"/>
            </w:tcBorders>
            <w:shd w:val="clear" w:color="auto" w:fill="auto"/>
            <w:noWrap/>
            <w:vAlign w:val="bottom"/>
            <w:hideMark/>
          </w:tcPr>
          <w:p w14:paraId="34B94A2B"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0.007</w:t>
            </w:r>
          </w:p>
        </w:tc>
        <w:tc>
          <w:tcPr>
            <w:tcW w:w="1120" w:type="dxa"/>
            <w:tcBorders>
              <w:top w:val="nil"/>
              <w:left w:val="nil"/>
              <w:bottom w:val="nil"/>
              <w:right w:val="single" w:sz="4" w:space="0" w:color="auto"/>
            </w:tcBorders>
            <w:shd w:val="clear" w:color="auto" w:fill="auto"/>
            <w:noWrap/>
            <w:vAlign w:val="bottom"/>
            <w:hideMark/>
          </w:tcPr>
          <w:p w14:paraId="435F19AE"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0.006</w:t>
            </w:r>
          </w:p>
        </w:tc>
        <w:tc>
          <w:tcPr>
            <w:tcW w:w="1120" w:type="dxa"/>
            <w:tcBorders>
              <w:top w:val="nil"/>
              <w:left w:val="nil"/>
              <w:bottom w:val="nil"/>
              <w:right w:val="nil"/>
            </w:tcBorders>
            <w:shd w:val="clear" w:color="auto" w:fill="auto"/>
            <w:noWrap/>
            <w:vAlign w:val="bottom"/>
            <w:hideMark/>
          </w:tcPr>
          <w:p w14:paraId="3268FBAF"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-0.231***</w:t>
            </w:r>
          </w:p>
        </w:tc>
        <w:tc>
          <w:tcPr>
            <w:tcW w:w="1120" w:type="dxa"/>
            <w:tcBorders>
              <w:top w:val="nil"/>
              <w:left w:val="nil"/>
              <w:bottom w:val="nil"/>
              <w:right w:val="nil"/>
            </w:tcBorders>
            <w:shd w:val="clear" w:color="auto" w:fill="auto"/>
            <w:noWrap/>
            <w:vAlign w:val="bottom"/>
            <w:hideMark/>
          </w:tcPr>
          <w:p w14:paraId="008C296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-0.238***</w:t>
            </w:r>
          </w:p>
        </w:tc>
        <w:tc>
          <w:tcPr>
            <w:tcW w:w="1120" w:type="dxa"/>
            <w:tcBorders>
              <w:top w:val="nil"/>
              <w:left w:val="nil"/>
              <w:bottom w:val="nil"/>
              <w:right w:val="nil"/>
            </w:tcBorders>
            <w:shd w:val="clear" w:color="auto" w:fill="auto"/>
            <w:noWrap/>
            <w:vAlign w:val="bottom"/>
            <w:hideMark/>
          </w:tcPr>
          <w:p w14:paraId="1C1C996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-0.256***</w:t>
            </w:r>
          </w:p>
        </w:tc>
        <w:tc>
          <w:tcPr>
            <w:tcW w:w="1120" w:type="dxa"/>
            <w:tcBorders>
              <w:top w:val="nil"/>
              <w:left w:val="nil"/>
              <w:bottom w:val="nil"/>
              <w:right w:val="nil"/>
            </w:tcBorders>
            <w:shd w:val="clear" w:color="auto" w:fill="auto"/>
            <w:noWrap/>
            <w:vAlign w:val="bottom"/>
            <w:hideMark/>
          </w:tcPr>
          <w:p w14:paraId="1034CCA0"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-0.262***</w:t>
            </w:r>
          </w:p>
        </w:tc>
      </w:tr>
      <w:tr w:rsidR="00B53314" w:rsidRPr="00B53314" w14:paraId="1A069FFA" w14:textId="77777777" w:rsidTr="00B53314">
        <w:trPr>
          <w:trHeight w:val="240"/>
        </w:trPr>
        <w:tc>
          <w:tcPr>
            <w:tcW w:w="2660" w:type="dxa"/>
            <w:tcBorders>
              <w:top w:val="nil"/>
              <w:left w:val="nil"/>
              <w:bottom w:val="nil"/>
              <w:right w:val="nil"/>
            </w:tcBorders>
            <w:shd w:val="clear" w:color="auto" w:fill="auto"/>
            <w:noWrap/>
            <w:vAlign w:val="bottom"/>
            <w:hideMark/>
          </w:tcPr>
          <w:p w14:paraId="4FAF6C2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single" w:sz="4" w:space="0" w:color="auto"/>
              <w:bottom w:val="nil"/>
              <w:right w:val="nil"/>
            </w:tcBorders>
            <w:shd w:val="clear" w:color="auto" w:fill="auto"/>
            <w:noWrap/>
            <w:vAlign w:val="bottom"/>
            <w:hideMark/>
          </w:tcPr>
          <w:p w14:paraId="17D47CA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(0.02)</w:t>
            </w:r>
          </w:p>
        </w:tc>
        <w:tc>
          <w:tcPr>
            <w:tcW w:w="1120" w:type="dxa"/>
            <w:tcBorders>
              <w:top w:val="nil"/>
              <w:left w:val="nil"/>
              <w:bottom w:val="nil"/>
              <w:right w:val="nil"/>
            </w:tcBorders>
            <w:shd w:val="clear" w:color="auto" w:fill="auto"/>
            <w:noWrap/>
            <w:vAlign w:val="bottom"/>
            <w:hideMark/>
          </w:tcPr>
          <w:p w14:paraId="4DBE781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(0.02)</w:t>
            </w:r>
          </w:p>
        </w:tc>
        <w:tc>
          <w:tcPr>
            <w:tcW w:w="1120" w:type="dxa"/>
            <w:tcBorders>
              <w:top w:val="nil"/>
              <w:left w:val="nil"/>
              <w:bottom w:val="nil"/>
              <w:right w:val="nil"/>
            </w:tcBorders>
            <w:shd w:val="clear" w:color="auto" w:fill="auto"/>
            <w:noWrap/>
            <w:vAlign w:val="bottom"/>
            <w:hideMark/>
          </w:tcPr>
          <w:p w14:paraId="1F1111E0"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(0.02)</w:t>
            </w:r>
          </w:p>
        </w:tc>
        <w:tc>
          <w:tcPr>
            <w:tcW w:w="1120" w:type="dxa"/>
            <w:tcBorders>
              <w:top w:val="nil"/>
              <w:left w:val="nil"/>
              <w:bottom w:val="nil"/>
              <w:right w:val="single" w:sz="4" w:space="0" w:color="auto"/>
            </w:tcBorders>
            <w:shd w:val="clear" w:color="auto" w:fill="auto"/>
            <w:noWrap/>
            <w:vAlign w:val="bottom"/>
            <w:hideMark/>
          </w:tcPr>
          <w:p w14:paraId="6CE76EDA"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(0.02)</w:t>
            </w:r>
          </w:p>
        </w:tc>
        <w:tc>
          <w:tcPr>
            <w:tcW w:w="1120" w:type="dxa"/>
            <w:tcBorders>
              <w:top w:val="nil"/>
              <w:left w:val="nil"/>
              <w:bottom w:val="nil"/>
              <w:right w:val="nil"/>
            </w:tcBorders>
            <w:shd w:val="clear" w:color="auto" w:fill="auto"/>
            <w:noWrap/>
            <w:vAlign w:val="bottom"/>
            <w:hideMark/>
          </w:tcPr>
          <w:p w14:paraId="05948F0B"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(0.06)</w:t>
            </w:r>
          </w:p>
        </w:tc>
        <w:tc>
          <w:tcPr>
            <w:tcW w:w="1120" w:type="dxa"/>
            <w:tcBorders>
              <w:top w:val="nil"/>
              <w:left w:val="nil"/>
              <w:bottom w:val="nil"/>
              <w:right w:val="nil"/>
            </w:tcBorders>
            <w:shd w:val="clear" w:color="auto" w:fill="auto"/>
            <w:noWrap/>
            <w:vAlign w:val="bottom"/>
            <w:hideMark/>
          </w:tcPr>
          <w:p w14:paraId="2F405790"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(0.06)</w:t>
            </w:r>
          </w:p>
        </w:tc>
        <w:tc>
          <w:tcPr>
            <w:tcW w:w="1120" w:type="dxa"/>
            <w:tcBorders>
              <w:top w:val="nil"/>
              <w:left w:val="nil"/>
              <w:bottom w:val="nil"/>
              <w:right w:val="nil"/>
            </w:tcBorders>
            <w:shd w:val="clear" w:color="auto" w:fill="auto"/>
            <w:noWrap/>
            <w:vAlign w:val="bottom"/>
            <w:hideMark/>
          </w:tcPr>
          <w:p w14:paraId="526BFC7D"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(0.06)</w:t>
            </w:r>
          </w:p>
        </w:tc>
        <w:tc>
          <w:tcPr>
            <w:tcW w:w="1120" w:type="dxa"/>
            <w:tcBorders>
              <w:top w:val="nil"/>
              <w:left w:val="nil"/>
              <w:bottom w:val="nil"/>
              <w:right w:val="nil"/>
            </w:tcBorders>
            <w:shd w:val="clear" w:color="auto" w:fill="auto"/>
            <w:noWrap/>
            <w:vAlign w:val="bottom"/>
            <w:hideMark/>
          </w:tcPr>
          <w:p w14:paraId="13C224B3"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(0.06</w:t>
            </w:r>
            <w:proofErr w:type="gramStart"/>
            <w:r w:rsidRPr="00B53314">
              <w:rPr>
                <w:rFonts w:ascii="Times New Roman" w:eastAsia="Times New Roman" w:hAnsi="Times New Roman" w:cs="Times New Roman"/>
                <w:color w:val="000000"/>
                <w:kern w:val="0"/>
                <w:sz w:val="20"/>
                <w:szCs w:val="20"/>
              </w:rPr>
              <w:t xml:space="preserve">)   </w:t>
            </w:r>
            <w:proofErr w:type="gramEnd"/>
          </w:p>
        </w:tc>
      </w:tr>
      <w:tr w:rsidR="00B53314" w:rsidRPr="00B53314" w14:paraId="6F3D7E31" w14:textId="77777777" w:rsidTr="00B53314">
        <w:trPr>
          <w:trHeight w:val="240"/>
        </w:trPr>
        <w:tc>
          <w:tcPr>
            <w:tcW w:w="2660" w:type="dxa"/>
            <w:tcBorders>
              <w:top w:val="nil"/>
              <w:left w:val="nil"/>
              <w:bottom w:val="nil"/>
              <w:right w:val="nil"/>
            </w:tcBorders>
            <w:shd w:val="clear" w:color="auto" w:fill="auto"/>
            <w:noWrap/>
            <w:vAlign w:val="bottom"/>
            <w:hideMark/>
          </w:tcPr>
          <w:p w14:paraId="0B33EF19"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Education Level</w:t>
            </w:r>
          </w:p>
        </w:tc>
        <w:tc>
          <w:tcPr>
            <w:tcW w:w="1120" w:type="dxa"/>
            <w:tcBorders>
              <w:top w:val="nil"/>
              <w:left w:val="single" w:sz="4" w:space="0" w:color="auto"/>
              <w:bottom w:val="nil"/>
              <w:right w:val="nil"/>
            </w:tcBorders>
            <w:shd w:val="clear" w:color="auto" w:fill="auto"/>
            <w:noWrap/>
            <w:vAlign w:val="bottom"/>
            <w:hideMark/>
          </w:tcPr>
          <w:p w14:paraId="62684B2D"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-0.185</w:t>
            </w:r>
          </w:p>
        </w:tc>
        <w:tc>
          <w:tcPr>
            <w:tcW w:w="1120" w:type="dxa"/>
            <w:tcBorders>
              <w:top w:val="nil"/>
              <w:left w:val="nil"/>
              <w:bottom w:val="nil"/>
              <w:right w:val="nil"/>
            </w:tcBorders>
            <w:shd w:val="clear" w:color="auto" w:fill="auto"/>
            <w:noWrap/>
            <w:vAlign w:val="bottom"/>
            <w:hideMark/>
          </w:tcPr>
          <w:p w14:paraId="5618E6EC"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-0.192</w:t>
            </w:r>
          </w:p>
        </w:tc>
        <w:tc>
          <w:tcPr>
            <w:tcW w:w="1120" w:type="dxa"/>
            <w:tcBorders>
              <w:top w:val="nil"/>
              <w:left w:val="nil"/>
              <w:bottom w:val="nil"/>
              <w:right w:val="nil"/>
            </w:tcBorders>
            <w:shd w:val="clear" w:color="auto" w:fill="auto"/>
            <w:noWrap/>
            <w:vAlign w:val="bottom"/>
            <w:hideMark/>
          </w:tcPr>
          <w:p w14:paraId="145FC2F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-0.259</w:t>
            </w:r>
          </w:p>
        </w:tc>
        <w:tc>
          <w:tcPr>
            <w:tcW w:w="1120" w:type="dxa"/>
            <w:tcBorders>
              <w:top w:val="nil"/>
              <w:left w:val="nil"/>
              <w:bottom w:val="nil"/>
              <w:right w:val="single" w:sz="4" w:space="0" w:color="auto"/>
            </w:tcBorders>
            <w:shd w:val="clear" w:color="auto" w:fill="auto"/>
            <w:noWrap/>
            <w:vAlign w:val="bottom"/>
            <w:hideMark/>
          </w:tcPr>
          <w:p w14:paraId="38C6CE9A"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-0.267</w:t>
            </w:r>
          </w:p>
        </w:tc>
        <w:tc>
          <w:tcPr>
            <w:tcW w:w="1120" w:type="dxa"/>
            <w:tcBorders>
              <w:top w:val="nil"/>
              <w:left w:val="nil"/>
              <w:bottom w:val="nil"/>
              <w:right w:val="nil"/>
            </w:tcBorders>
            <w:shd w:val="clear" w:color="auto" w:fill="auto"/>
            <w:noWrap/>
            <w:vAlign w:val="bottom"/>
            <w:hideMark/>
          </w:tcPr>
          <w:p w14:paraId="3DF0BA1E"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-1.479*</w:t>
            </w:r>
          </w:p>
        </w:tc>
        <w:tc>
          <w:tcPr>
            <w:tcW w:w="1120" w:type="dxa"/>
            <w:tcBorders>
              <w:top w:val="nil"/>
              <w:left w:val="nil"/>
              <w:bottom w:val="nil"/>
              <w:right w:val="nil"/>
            </w:tcBorders>
            <w:shd w:val="clear" w:color="auto" w:fill="auto"/>
            <w:noWrap/>
            <w:vAlign w:val="bottom"/>
            <w:hideMark/>
          </w:tcPr>
          <w:p w14:paraId="5720F860"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-1.570*</w:t>
            </w:r>
          </w:p>
        </w:tc>
        <w:tc>
          <w:tcPr>
            <w:tcW w:w="1120" w:type="dxa"/>
            <w:tcBorders>
              <w:top w:val="nil"/>
              <w:left w:val="nil"/>
              <w:bottom w:val="nil"/>
              <w:right w:val="nil"/>
            </w:tcBorders>
            <w:shd w:val="clear" w:color="auto" w:fill="auto"/>
            <w:noWrap/>
            <w:vAlign w:val="bottom"/>
            <w:hideMark/>
          </w:tcPr>
          <w:p w14:paraId="26E54ECC"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-0.469</w:t>
            </w:r>
          </w:p>
        </w:tc>
        <w:tc>
          <w:tcPr>
            <w:tcW w:w="1120" w:type="dxa"/>
            <w:tcBorders>
              <w:top w:val="nil"/>
              <w:left w:val="nil"/>
              <w:bottom w:val="nil"/>
              <w:right w:val="nil"/>
            </w:tcBorders>
            <w:shd w:val="clear" w:color="auto" w:fill="auto"/>
            <w:noWrap/>
            <w:vAlign w:val="bottom"/>
            <w:hideMark/>
          </w:tcPr>
          <w:p w14:paraId="460CAC5E"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w:t>
            </w:r>
            <w:proofErr w:type="gramStart"/>
            <w:r w:rsidRPr="00B53314">
              <w:rPr>
                <w:rFonts w:ascii="Times New Roman" w:eastAsia="Times New Roman" w:hAnsi="Times New Roman" w:cs="Times New Roman"/>
                <w:color w:val="000000"/>
                <w:kern w:val="0"/>
                <w:sz w:val="20"/>
                <w:szCs w:val="20"/>
              </w:rPr>
              <w:t xml:space="preserve">0.548   </w:t>
            </w:r>
            <w:proofErr w:type="gramEnd"/>
          </w:p>
        </w:tc>
      </w:tr>
      <w:tr w:rsidR="00B53314" w:rsidRPr="00B53314" w14:paraId="5D80DA1A" w14:textId="77777777" w:rsidTr="00B53314">
        <w:trPr>
          <w:trHeight w:val="240"/>
        </w:trPr>
        <w:tc>
          <w:tcPr>
            <w:tcW w:w="2660" w:type="dxa"/>
            <w:tcBorders>
              <w:top w:val="nil"/>
              <w:left w:val="nil"/>
              <w:bottom w:val="nil"/>
              <w:right w:val="nil"/>
            </w:tcBorders>
            <w:shd w:val="clear" w:color="auto" w:fill="auto"/>
            <w:noWrap/>
            <w:vAlign w:val="bottom"/>
            <w:hideMark/>
          </w:tcPr>
          <w:p w14:paraId="251F1B28"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single" w:sz="4" w:space="0" w:color="auto"/>
              <w:bottom w:val="nil"/>
              <w:right w:val="nil"/>
            </w:tcBorders>
            <w:shd w:val="clear" w:color="auto" w:fill="auto"/>
            <w:noWrap/>
            <w:vAlign w:val="bottom"/>
            <w:hideMark/>
          </w:tcPr>
          <w:p w14:paraId="3561A307"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(0.18)</w:t>
            </w:r>
          </w:p>
        </w:tc>
        <w:tc>
          <w:tcPr>
            <w:tcW w:w="1120" w:type="dxa"/>
            <w:tcBorders>
              <w:top w:val="nil"/>
              <w:left w:val="nil"/>
              <w:bottom w:val="nil"/>
              <w:right w:val="nil"/>
            </w:tcBorders>
            <w:shd w:val="clear" w:color="auto" w:fill="auto"/>
            <w:noWrap/>
            <w:vAlign w:val="bottom"/>
            <w:hideMark/>
          </w:tcPr>
          <w:p w14:paraId="7DB800AE"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(0.18)</w:t>
            </w:r>
          </w:p>
        </w:tc>
        <w:tc>
          <w:tcPr>
            <w:tcW w:w="1120" w:type="dxa"/>
            <w:tcBorders>
              <w:top w:val="nil"/>
              <w:left w:val="nil"/>
              <w:bottom w:val="nil"/>
              <w:right w:val="nil"/>
            </w:tcBorders>
            <w:shd w:val="clear" w:color="auto" w:fill="auto"/>
            <w:noWrap/>
            <w:vAlign w:val="bottom"/>
            <w:hideMark/>
          </w:tcPr>
          <w:p w14:paraId="16FF1BCF"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(0.19)</w:t>
            </w:r>
          </w:p>
        </w:tc>
        <w:tc>
          <w:tcPr>
            <w:tcW w:w="1120" w:type="dxa"/>
            <w:tcBorders>
              <w:top w:val="nil"/>
              <w:left w:val="nil"/>
              <w:bottom w:val="nil"/>
              <w:right w:val="single" w:sz="4" w:space="0" w:color="auto"/>
            </w:tcBorders>
            <w:shd w:val="clear" w:color="auto" w:fill="auto"/>
            <w:noWrap/>
            <w:vAlign w:val="bottom"/>
            <w:hideMark/>
          </w:tcPr>
          <w:p w14:paraId="53DA8CC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(0.19)</w:t>
            </w:r>
          </w:p>
        </w:tc>
        <w:tc>
          <w:tcPr>
            <w:tcW w:w="1120" w:type="dxa"/>
            <w:tcBorders>
              <w:top w:val="nil"/>
              <w:left w:val="nil"/>
              <w:bottom w:val="nil"/>
              <w:right w:val="nil"/>
            </w:tcBorders>
            <w:shd w:val="clear" w:color="auto" w:fill="auto"/>
            <w:noWrap/>
            <w:vAlign w:val="bottom"/>
            <w:hideMark/>
          </w:tcPr>
          <w:p w14:paraId="025740BB"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(0.62)</w:t>
            </w:r>
          </w:p>
        </w:tc>
        <w:tc>
          <w:tcPr>
            <w:tcW w:w="1120" w:type="dxa"/>
            <w:tcBorders>
              <w:top w:val="nil"/>
              <w:left w:val="nil"/>
              <w:bottom w:val="nil"/>
              <w:right w:val="nil"/>
            </w:tcBorders>
            <w:shd w:val="clear" w:color="auto" w:fill="auto"/>
            <w:noWrap/>
            <w:vAlign w:val="bottom"/>
            <w:hideMark/>
          </w:tcPr>
          <w:p w14:paraId="685AED4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(0.62)</w:t>
            </w:r>
          </w:p>
        </w:tc>
        <w:tc>
          <w:tcPr>
            <w:tcW w:w="1120" w:type="dxa"/>
            <w:tcBorders>
              <w:top w:val="nil"/>
              <w:left w:val="nil"/>
              <w:bottom w:val="nil"/>
              <w:right w:val="nil"/>
            </w:tcBorders>
            <w:shd w:val="clear" w:color="auto" w:fill="auto"/>
            <w:noWrap/>
            <w:vAlign w:val="bottom"/>
            <w:hideMark/>
          </w:tcPr>
          <w:p w14:paraId="034D57C6"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(0.64)</w:t>
            </w:r>
          </w:p>
        </w:tc>
        <w:tc>
          <w:tcPr>
            <w:tcW w:w="1120" w:type="dxa"/>
            <w:tcBorders>
              <w:top w:val="nil"/>
              <w:left w:val="nil"/>
              <w:bottom w:val="nil"/>
              <w:right w:val="nil"/>
            </w:tcBorders>
            <w:shd w:val="clear" w:color="auto" w:fill="auto"/>
            <w:noWrap/>
            <w:vAlign w:val="bottom"/>
            <w:hideMark/>
          </w:tcPr>
          <w:p w14:paraId="492CFA08"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(0.64</w:t>
            </w:r>
            <w:proofErr w:type="gramStart"/>
            <w:r w:rsidRPr="00B53314">
              <w:rPr>
                <w:rFonts w:ascii="Times New Roman" w:eastAsia="Times New Roman" w:hAnsi="Times New Roman" w:cs="Times New Roman"/>
                <w:color w:val="000000"/>
                <w:kern w:val="0"/>
                <w:sz w:val="20"/>
                <w:szCs w:val="20"/>
              </w:rPr>
              <w:t xml:space="preserve">)   </w:t>
            </w:r>
            <w:proofErr w:type="gramEnd"/>
          </w:p>
        </w:tc>
      </w:tr>
      <w:tr w:rsidR="00B53314" w:rsidRPr="00B53314" w14:paraId="44C305A3" w14:textId="77777777" w:rsidTr="00B53314">
        <w:trPr>
          <w:trHeight w:val="240"/>
        </w:trPr>
        <w:tc>
          <w:tcPr>
            <w:tcW w:w="2660" w:type="dxa"/>
            <w:tcBorders>
              <w:top w:val="nil"/>
              <w:left w:val="nil"/>
              <w:bottom w:val="nil"/>
              <w:right w:val="nil"/>
            </w:tcBorders>
            <w:shd w:val="clear" w:color="auto" w:fill="auto"/>
            <w:noWrap/>
            <w:vAlign w:val="bottom"/>
            <w:hideMark/>
          </w:tcPr>
          <w:p w14:paraId="333BF61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Government Owned</w:t>
            </w:r>
          </w:p>
        </w:tc>
        <w:tc>
          <w:tcPr>
            <w:tcW w:w="1120" w:type="dxa"/>
            <w:tcBorders>
              <w:top w:val="nil"/>
              <w:left w:val="single" w:sz="4" w:space="0" w:color="auto"/>
              <w:bottom w:val="nil"/>
              <w:right w:val="nil"/>
            </w:tcBorders>
            <w:shd w:val="clear" w:color="auto" w:fill="auto"/>
            <w:noWrap/>
            <w:vAlign w:val="bottom"/>
            <w:hideMark/>
          </w:tcPr>
          <w:p w14:paraId="1E5C46EB"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0.106</w:t>
            </w:r>
          </w:p>
        </w:tc>
        <w:tc>
          <w:tcPr>
            <w:tcW w:w="1120" w:type="dxa"/>
            <w:tcBorders>
              <w:top w:val="nil"/>
              <w:left w:val="nil"/>
              <w:bottom w:val="nil"/>
              <w:right w:val="nil"/>
            </w:tcBorders>
            <w:shd w:val="clear" w:color="auto" w:fill="auto"/>
            <w:noWrap/>
            <w:vAlign w:val="bottom"/>
            <w:hideMark/>
          </w:tcPr>
          <w:p w14:paraId="55195D3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0.101</w:t>
            </w:r>
          </w:p>
        </w:tc>
        <w:tc>
          <w:tcPr>
            <w:tcW w:w="1120" w:type="dxa"/>
            <w:tcBorders>
              <w:top w:val="nil"/>
              <w:left w:val="nil"/>
              <w:bottom w:val="nil"/>
              <w:right w:val="nil"/>
            </w:tcBorders>
            <w:shd w:val="clear" w:color="auto" w:fill="auto"/>
            <w:noWrap/>
            <w:vAlign w:val="bottom"/>
            <w:hideMark/>
          </w:tcPr>
          <w:p w14:paraId="4919070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0.135</w:t>
            </w:r>
          </w:p>
        </w:tc>
        <w:tc>
          <w:tcPr>
            <w:tcW w:w="1120" w:type="dxa"/>
            <w:tcBorders>
              <w:top w:val="nil"/>
              <w:left w:val="nil"/>
              <w:bottom w:val="nil"/>
              <w:right w:val="single" w:sz="4" w:space="0" w:color="auto"/>
            </w:tcBorders>
            <w:shd w:val="clear" w:color="auto" w:fill="auto"/>
            <w:noWrap/>
            <w:vAlign w:val="bottom"/>
            <w:hideMark/>
          </w:tcPr>
          <w:p w14:paraId="602E81E9"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0.132</w:t>
            </w:r>
          </w:p>
        </w:tc>
        <w:tc>
          <w:tcPr>
            <w:tcW w:w="1120" w:type="dxa"/>
            <w:tcBorders>
              <w:top w:val="nil"/>
              <w:left w:val="nil"/>
              <w:bottom w:val="nil"/>
              <w:right w:val="nil"/>
            </w:tcBorders>
            <w:shd w:val="clear" w:color="auto" w:fill="auto"/>
            <w:noWrap/>
            <w:vAlign w:val="bottom"/>
            <w:hideMark/>
          </w:tcPr>
          <w:p w14:paraId="733AAB99"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1.708</w:t>
            </w:r>
          </w:p>
        </w:tc>
        <w:tc>
          <w:tcPr>
            <w:tcW w:w="1120" w:type="dxa"/>
            <w:tcBorders>
              <w:top w:val="nil"/>
              <w:left w:val="nil"/>
              <w:bottom w:val="nil"/>
              <w:right w:val="nil"/>
            </w:tcBorders>
            <w:shd w:val="clear" w:color="auto" w:fill="auto"/>
            <w:noWrap/>
            <w:vAlign w:val="bottom"/>
            <w:hideMark/>
          </w:tcPr>
          <w:p w14:paraId="2CD5F243"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1.682</w:t>
            </w:r>
          </w:p>
        </w:tc>
        <w:tc>
          <w:tcPr>
            <w:tcW w:w="1120" w:type="dxa"/>
            <w:tcBorders>
              <w:top w:val="nil"/>
              <w:left w:val="nil"/>
              <w:bottom w:val="nil"/>
              <w:right w:val="nil"/>
            </w:tcBorders>
            <w:shd w:val="clear" w:color="auto" w:fill="auto"/>
            <w:noWrap/>
            <w:vAlign w:val="bottom"/>
            <w:hideMark/>
          </w:tcPr>
          <w:p w14:paraId="26BBBA8D"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1.553</w:t>
            </w:r>
          </w:p>
        </w:tc>
        <w:tc>
          <w:tcPr>
            <w:tcW w:w="1120" w:type="dxa"/>
            <w:tcBorders>
              <w:top w:val="nil"/>
              <w:left w:val="nil"/>
              <w:bottom w:val="nil"/>
              <w:right w:val="nil"/>
            </w:tcBorders>
            <w:shd w:val="clear" w:color="auto" w:fill="auto"/>
            <w:noWrap/>
            <w:vAlign w:val="bottom"/>
            <w:hideMark/>
          </w:tcPr>
          <w:p w14:paraId="0AF06E4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 xml:space="preserve">1.532   </w:t>
            </w:r>
          </w:p>
        </w:tc>
      </w:tr>
      <w:tr w:rsidR="00B53314" w:rsidRPr="00B53314" w14:paraId="434E1944" w14:textId="77777777" w:rsidTr="00B53314">
        <w:trPr>
          <w:trHeight w:val="240"/>
        </w:trPr>
        <w:tc>
          <w:tcPr>
            <w:tcW w:w="2660" w:type="dxa"/>
            <w:tcBorders>
              <w:top w:val="nil"/>
              <w:left w:val="nil"/>
              <w:bottom w:val="nil"/>
              <w:right w:val="nil"/>
            </w:tcBorders>
            <w:shd w:val="clear" w:color="auto" w:fill="auto"/>
            <w:noWrap/>
            <w:vAlign w:val="bottom"/>
            <w:hideMark/>
          </w:tcPr>
          <w:p w14:paraId="08BC1D6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single" w:sz="4" w:space="0" w:color="auto"/>
              <w:bottom w:val="nil"/>
              <w:right w:val="nil"/>
            </w:tcBorders>
            <w:shd w:val="clear" w:color="auto" w:fill="auto"/>
            <w:noWrap/>
            <w:vAlign w:val="bottom"/>
            <w:hideMark/>
          </w:tcPr>
          <w:p w14:paraId="33BFB99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(0.44)</w:t>
            </w:r>
          </w:p>
        </w:tc>
        <w:tc>
          <w:tcPr>
            <w:tcW w:w="1120" w:type="dxa"/>
            <w:tcBorders>
              <w:top w:val="nil"/>
              <w:left w:val="nil"/>
              <w:bottom w:val="nil"/>
              <w:right w:val="nil"/>
            </w:tcBorders>
            <w:shd w:val="clear" w:color="auto" w:fill="auto"/>
            <w:noWrap/>
            <w:vAlign w:val="bottom"/>
            <w:hideMark/>
          </w:tcPr>
          <w:p w14:paraId="5D3F241A"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(0.44)</w:t>
            </w:r>
          </w:p>
        </w:tc>
        <w:tc>
          <w:tcPr>
            <w:tcW w:w="1120" w:type="dxa"/>
            <w:tcBorders>
              <w:top w:val="nil"/>
              <w:left w:val="nil"/>
              <w:bottom w:val="nil"/>
              <w:right w:val="nil"/>
            </w:tcBorders>
            <w:shd w:val="clear" w:color="auto" w:fill="auto"/>
            <w:noWrap/>
            <w:vAlign w:val="bottom"/>
            <w:hideMark/>
          </w:tcPr>
          <w:p w14:paraId="5A58E24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(0.44)</w:t>
            </w:r>
          </w:p>
        </w:tc>
        <w:tc>
          <w:tcPr>
            <w:tcW w:w="1120" w:type="dxa"/>
            <w:tcBorders>
              <w:top w:val="nil"/>
              <w:left w:val="nil"/>
              <w:bottom w:val="nil"/>
              <w:right w:val="single" w:sz="4" w:space="0" w:color="auto"/>
            </w:tcBorders>
            <w:shd w:val="clear" w:color="auto" w:fill="auto"/>
            <w:noWrap/>
            <w:vAlign w:val="bottom"/>
            <w:hideMark/>
          </w:tcPr>
          <w:p w14:paraId="1EED4F5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(0.44)</w:t>
            </w:r>
          </w:p>
        </w:tc>
        <w:tc>
          <w:tcPr>
            <w:tcW w:w="1120" w:type="dxa"/>
            <w:tcBorders>
              <w:top w:val="nil"/>
              <w:left w:val="nil"/>
              <w:bottom w:val="nil"/>
              <w:right w:val="nil"/>
            </w:tcBorders>
            <w:shd w:val="clear" w:color="auto" w:fill="auto"/>
            <w:noWrap/>
            <w:vAlign w:val="bottom"/>
            <w:hideMark/>
          </w:tcPr>
          <w:p w14:paraId="11091053"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(1.52)</w:t>
            </w:r>
          </w:p>
        </w:tc>
        <w:tc>
          <w:tcPr>
            <w:tcW w:w="1120" w:type="dxa"/>
            <w:tcBorders>
              <w:top w:val="nil"/>
              <w:left w:val="nil"/>
              <w:bottom w:val="nil"/>
              <w:right w:val="nil"/>
            </w:tcBorders>
            <w:shd w:val="clear" w:color="auto" w:fill="auto"/>
            <w:noWrap/>
            <w:vAlign w:val="bottom"/>
            <w:hideMark/>
          </w:tcPr>
          <w:p w14:paraId="23C40C9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(1.52)</w:t>
            </w:r>
          </w:p>
        </w:tc>
        <w:tc>
          <w:tcPr>
            <w:tcW w:w="1120" w:type="dxa"/>
            <w:tcBorders>
              <w:top w:val="nil"/>
              <w:left w:val="nil"/>
              <w:bottom w:val="nil"/>
              <w:right w:val="nil"/>
            </w:tcBorders>
            <w:shd w:val="clear" w:color="auto" w:fill="auto"/>
            <w:noWrap/>
            <w:vAlign w:val="bottom"/>
            <w:hideMark/>
          </w:tcPr>
          <w:p w14:paraId="33236E19"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(1.51)</w:t>
            </w:r>
          </w:p>
        </w:tc>
        <w:tc>
          <w:tcPr>
            <w:tcW w:w="1120" w:type="dxa"/>
            <w:tcBorders>
              <w:top w:val="nil"/>
              <w:left w:val="nil"/>
              <w:bottom w:val="nil"/>
              <w:right w:val="nil"/>
            </w:tcBorders>
            <w:shd w:val="clear" w:color="auto" w:fill="auto"/>
            <w:noWrap/>
            <w:vAlign w:val="bottom"/>
            <w:hideMark/>
          </w:tcPr>
          <w:p w14:paraId="714370DF"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(1.52</w:t>
            </w:r>
            <w:proofErr w:type="gramStart"/>
            <w:r w:rsidRPr="00B53314">
              <w:rPr>
                <w:rFonts w:ascii="Times New Roman" w:eastAsia="Times New Roman" w:hAnsi="Times New Roman" w:cs="Times New Roman"/>
                <w:color w:val="000000"/>
                <w:kern w:val="0"/>
                <w:sz w:val="20"/>
                <w:szCs w:val="20"/>
              </w:rPr>
              <w:t xml:space="preserve">)   </w:t>
            </w:r>
            <w:proofErr w:type="gramEnd"/>
          </w:p>
        </w:tc>
      </w:tr>
      <w:tr w:rsidR="00B53314" w:rsidRPr="00B53314" w14:paraId="1D7A21AD" w14:textId="77777777" w:rsidTr="00B53314">
        <w:trPr>
          <w:trHeight w:val="240"/>
        </w:trPr>
        <w:tc>
          <w:tcPr>
            <w:tcW w:w="2660" w:type="dxa"/>
            <w:tcBorders>
              <w:top w:val="nil"/>
              <w:left w:val="nil"/>
              <w:bottom w:val="nil"/>
              <w:right w:val="nil"/>
            </w:tcBorders>
            <w:shd w:val="clear" w:color="auto" w:fill="auto"/>
            <w:noWrap/>
            <w:vAlign w:val="bottom"/>
            <w:hideMark/>
          </w:tcPr>
          <w:p w14:paraId="262C2217"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Former Official</w:t>
            </w:r>
          </w:p>
        </w:tc>
        <w:tc>
          <w:tcPr>
            <w:tcW w:w="1120" w:type="dxa"/>
            <w:tcBorders>
              <w:top w:val="nil"/>
              <w:left w:val="single" w:sz="4" w:space="0" w:color="auto"/>
              <w:bottom w:val="nil"/>
              <w:right w:val="nil"/>
            </w:tcBorders>
            <w:shd w:val="clear" w:color="auto" w:fill="auto"/>
            <w:noWrap/>
            <w:vAlign w:val="bottom"/>
            <w:hideMark/>
          </w:tcPr>
          <w:p w14:paraId="0624A4C6"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0.154</w:t>
            </w:r>
          </w:p>
        </w:tc>
        <w:tc>
          <w:tcPr>
            <w:tcW w:w="1120" w:type="dxa"/>
            <w:tcBorders>
              <w:top w:val="nil"/>
              <w:left w:val="nil"/>
              <w:bottom w:val="nil"/>
              <w:right w:val="nil"/>
            </w:tcBorders>
            <w:shd w:val="clear" w:color="auto" w:fill="auto"/>
            <w:noWrap/>
            <w:vAlign w:val="bottom"/>
            <w:hideMark/>
          </w:tcPr>
          <w:p w14:paraId="46D2004B"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0.141</w:t>
            </w:r>
          </w:p>
        </w:tc>
        <w:tc>
          <w:tcPr>
            <w:tcW w:w="1120" w:type="dxa"/>
            <w:tcBorders>
              <w:top w:val="nil"/>
              <w:left w:val="nil"/>
              <w:bottom w:val="nil"/>
              <w:right w:val="nil"/>
            </w:tcBorders>
            <w:shd w:val="clear" w:color="auto" w:fill="auto"/>
            <w:noWrap/>
            <w:vAlign w:val="bottom"/>
            <w:hideMark/>
          </w:tcPr>
          <w:p w14:paraId="01621837"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0.246</w:t>
            </w:r>
          </w:p>
        </w:tc>
        <w:tc>
          <w:tcPr>
            <w:tcW w:w="1120" w:type="dxa"/>
            <w:tcBorders>
              <w:top w:val="nil"/>
              <w:left w:val="nil"/>
              <w:bottom w:val="nil"/>
              <w:right w:val="single" w:sz="4" w:space="0" w:color="auto"/>
            </w:tcBorders>
            <w:shd w:val="clear" w:color="auto" w:fill="auto"/>
            <w:noWrap/>
            <w:vAlign w:val="bottom"/>
            <w:hideMark/>
          </w:tcPr>
          <w:p w14:paraId="2B4796BA"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0.230</w:t>
            </w:r>
          </w:p>
        </w:tc>
        <w:tc>
          <w:tcPr>
            <w:tcW w:w="1120" w:type="dxa"/>
            <w:tcBorders>
              <w:top w:val="nil"/>
              <w:left w:val="nil"/>
              <w:bottom w:val="nil"/>
              <w:right w:val="nil"/>
            </w:tcBorders>
            <w:shd w:val="clear" w:color="auto" w:fill="auto"/>
            <w:noWrap/>
            <w:vAlign w:val="bottom"/>
            <w:hideMark/>
          </w:tcPr>
          <w:p w14:paraId="746E1F8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-1.533</w:t>
            </w:r>
          </w:p>
        </w:tc>
        <w:tc>
          <w:tcPr>
            <w:tcW w:w="1120" w:type="dxa"/>
            <w:tcBorders>
              <w:top w:val="nil"/>
              <w:left w:val="nil"/>
              <w:bottom w:val="nil"/>
              <w:right w:val="nil"/>
            </w:tcBorders>
            <w:shd w:val="clear" w:color="auto" w:fill="auto"/>
            <w:noWrap/>
            <w:vAlign w:val="bottom"/>
            <w:hideMark/>
          </w:tcPr>
          <w:p w14:paraId="3FBB9D93"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-1.696</w:t>
            </w:r>
          </w:p>
        </w:tc>
        <w:tc>
          <w:tcPr>
            <w:tcW w:w="1120" w:type="dxa"/>
            <w:tcBorders>
              <w:top w:val="nil"/>
              <w:left w:val="nil"/>
              <w:bottom w:val="nil"/>
              <w:right w:val="nil"/>
            </w:tcBorders>
            <w:shd w:val="clear" w:color="auto" w:fill="auto"/>
            <w:noWrap/>
            <w:vAlign w:val="bottom"/>
            <w:hideMark/>
          </w:tcPr>
          <w:p w14:paraId="1B98DC7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-1.803</w:t>
            </w:r>
          </w:p>
        </w:tc>
        <w:tc>
          <w:tcPr>
            <w:tcW w:w="1120" w:type="dxa"/>
            <w:tcBorders>
              <w:top w:val="nil"/>
              <w:left w:val="nil"/>
              <w:bottom w:val="nil"/>
              <w:right w:val="nil"/>
            </w:tcBorders>
            <w:shd w:val="clear" w:color="auto" w:fill="auto"/>
            <w:noWrap/>
            <w:vAlign w:val="bottom"/>
            <w:hideMark/>
          </w:tcPr>
          <w:p w14:paraId="524E35FE"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w:t>
            </w:r>
            <w:proofErr w:type="gramStart"/>
            <w:r w:rsidRPr="00B53314">
              <w:rPr>
                <w:rFonts w:ascii="Times New Roman" w:eastAsia="Times New Roman" w:hAnsi="Times New Roman" w:cs="Times New Roman"/>
                <w:color w:val="000000"/>
                <w:kern w:val="0"/>
                <w:sz w:val="20"/>
                <w:szCs w:val="20"/>
              </w:rPr>
              <w:t xml:space="preserve">1.935   </w:t>
            </w:r>
            <w:proofErr w:type="gramEnd"/>
          </w:p>
        </w:tc>
      </w:tr>
      <w:tr w:rsidR="00B53314" w:rsidRPr="00B53314" w14:paraId="3EAD5EE1" w14:textId="77777777" w:rsidTr="00B53314">
        <w:trPr>
          <w:trHeight w:val="240"/>
        </w:trPr>
        <w:tc>
          <w:tcPr>
            <w:tcW w:w="2660" w:type="dxa"/>
            <w:tcBorders>
              <w:top w:val="nil"/>
              <w:left w:val="nil"/>
              <w:bottom w:val="nil"/>
              <w:right w:val="nil"/>
            </w:tcBorders>
            <w:shd w:val="clear" w:color="auto" w:fill="auto"/>
            <w:noWrap/>
            <w:vAlign w:val="bottom"/>
            <w:hideMark/>
          </w:tcPr>
          <w:p w14:paraId="716A9980"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single" w:sz="4" w:space="0" w:color="auto"/>
              <w:bottom w:val="nil"/>
              <w:right w:val="nil"/>
            </w:tcBorders>
            <w:shd w:val="clear" w:color="auto" w:fill="auto"/>
            <w:noWrap/>
            <w:vAlign w:val="bottom"/>
            <w:hideMark/>
          </w:tcPr>
          <w:p w14:paraId="218FB16C"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(0.44)</w:t>
            </w:r>
          </w:p>
        </w:tc>
        <w:tc>
          <w:tcPr>
            <w:tcW w:w="1120" w:type="dxa"/>
            <w:tcBorders>
              <w:top w:val="nil"/>
              <w:left w:val="nil"/>
              <w:bottom w:val="nil"/>
              <w:right w:val="nil"/>
            </w:tcBorders>
            <w:shd w:val="clear" w:color="auto" w:fill="auto"/>
            <w:noWrap/>
            <w:vAlign w:val="bottom"/>
            <w:hideMark/>
          </w:tcPr>
          <w:p w14:paraId="209641B2"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(0.44)</w:t>
            </w:r>
          </w:p>
        </w:tc>
        <w:tc>
          <w:tcPr>
            <w:tcW w:w="1120" w:type="dxa"/>
            <w:tcBorders>
              <w:top w:val="nil"/>
              <w:left w:val="nil"/>
              <w:bottom w:val="nil"/>
              <w:right w:val="nil"/>
            </w:tcBorders>
            <w:shd w:val="clear" w:color="auto" w:fill="auto"/>
            <w:noWrap/>
            <w:vAlign w:val="bottom"/>
            <w:hideMark/>
          </w:tcPr>
          <w:p w14:paraId="3F630BC0"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(0.45)</w:t>
            </w:r>
          </w:p>
        </w:tc>
        <w:tc>
          <w:tcPr>
            <w:tcW w:w="1120" w:type="dxa"/>
            <w:tcBorders>
              <w:top w:val="nil"/>
              <w:left w:val="nil"/>
              <w:bottom w:val="nil"/>
              <w:right w:val="single" w:sz="4" w:space="0" w:color="auto"/>
            </w:tcBorders>
            <w:shd w:val="clear" w:color="auto" w:fill="auto"/>
            <w:noWrap/>
            <w:vAlign w:val="bottom"/>
            <w:hideMark/>
          </w:tcPr>
          <w:p w14:paraId="55C6A688"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(0.45)</w:t>
            </w:r>
          </w:p>
        </w:tc>
        <w:tc>
          <w:tcPr>
            <w:tcW w:w="1120" w:type="dxa"/>
            <w:tcBorders>
              <w:top w:val="nil"/>
              <w:left w:val="nil"/>
              <w:bottom w:val="nil"/>
              <w:right w:val="nil"/>
            </w:tcBorders>
            <w:shd w:val="clear" w:color="auto" w:fill="auto"/>
            <w:noWrap/>
            <w:vAlign w:val="bottom"/>
            <w:hideMark/>
          </w:tcPr>
          <w:p w14:paraId="40EF8AD2"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(1.60)</w:t>
            </w:r>
          </w:p>
        </w:tc>
        <w:tc>
          <w:tcPr>
            <w:tcW w:w="1120" w:type="dxa"/>
            <w:tcBorders>
              <w:top w:val="nil"/>
              <w:left w:val="nil"/>
              <w:bottom w:val="nil"/>
              <w:right w:val="nil"/>
            </w:tcBorders>
            <w:shd w:val="clear" w:color="auto" w:fill="auto"/>
            <w:noWrap/>
            <w:vAlign w:val="bottom"/>
            <w:hideMark/>
          </w:tcPr>
          <w:p w14:paraId="40AD64D8"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(1.61)</w:t>
            </w:r>
          </w:p>
        </w:tc>
        <w:tc>
          <w:tcPr>
            <w:tcW w:w="1120" w:type="dxa"/>
            <w:tcBorders>
              <w:top w:val="nil"/>
              <w:left w:val="nil"/>
              <w:bottom w:val="nil"/>
              <w:right w:val="nil"/>
            </w:tcBorders>
            <w:shd w:val="clear" w:color="auto" w:fill="auto"/>
            <w:noWrap/>
            <w:vAlign w:val="bottom"/>
            <w:hideMark/>
          </w:tcPr>
          <w:p w14:paraId="5702820B"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(1.63)</w:t>
            </w:r>
          </w:p>
        </w:tc>
        <w:tc>
          <w:tcPr>
            <w:tcW w:w="1120" w:type="dxa"/>
            <w:tcBorders>
              <w:top w:val="nil"/>
              <w:left w:val="nil"/>
              <w:bottom w:val="nil"/>
              <w:right w:val="nil"/>
            </w:tcBorders>
            <w:shd w:val="clear" w:color="auto" w:fill="auto"/>
            <w:noWrap/>
            <w:vAlign w:val="bottom"/>
            <w:hideMark/>
          </w:tcPr>
          <w:p w14:paraId="1643B617"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(1.63</w:t>
            </w:r>
            <w:proofErr w:type="gramStart"/>
            <w:r w:rsidRPr="00B53314">
              <w:rPr>
                <w:rFonts w:ascii="Times New Roman" w:eastAsia="Times New Roman" w:hAnsi="Times New Roman" w:cs="Times New Roman"/>
                <w:color w:val="000000"/>
                <w:kern w:val="0"/>
                <w:sz w:val="20"/>
                <w:szCs w:val="20"/>
              </w:rPr>
              <w:t xml:space="preserve">)   </w:t>
            </w:r>
            <w:proofErr w:type="gramEnd"/>
          </w:p>
        </w:tc>
      </w:tr>
      <w:tr w:rsidR="00B53314" w:rsidRPr="00B53314" w14:paraId="59F7CF6A" w14:textId="77777777" w:rsidTr="00B53314">
        <w:trPr>
          <w:trHeight w:val="240"/>
        </w:trPr>
        <w:tc>
          <w:tcPr>
            <w:tcW w:w="2660" w:type="dxa"/>
            <w:tcBorders>
              <w:top w:val="nil"/>
              <w:left w:val="nil"/>
              <w:bottom w:val="nil"/>
              <w:right w:val="nil"/>
            </w:tcBorders>
            <w:shd w:val="clear" w:color="auto" w:fill="auto"/>
            <w:noWrap/>
            <w:vAlign w:val="bottom"/>
            <w:hideMark/>
          </w:tcPr>
          <w:p w14:paraId="1C1DC55E"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International Experience</w:t>
            </w:r>
          </w:p>
        </w:tc>
        <w:tc>
          <w:tcPr>
            <w:tcW w:w="1120" w:type="dxa"/>
            <w:tcBorders>
              <w:top w:val="nil"/>
              <w:left w:val="single" w:sz="4" w:space="0" w:color="auto"/>
              <w:bottom w:val="nil"/>
              <w:right w:val="nil"/>
            </w:tcBorders>
            <w:shd w:val="clear" w:color="auto" w:fill="auto"/>
            <w:noWrap/>
            <w:vAlign w:val="bottom"/>
            <w:hideMark/>
          </w:tcPr>
          <w:p w14:paraId="3D2962A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1.101***</w:t>
            </w:r>
          </w:p>
        </w:tc>
        <w:tc>
          <w:tcPr>
            <w:tcW w:w="1120" w:type="dxa"/>
            <w:tcBorders>
              <w:top w:val="nil"/>
              <w:left w:val="nil"/>
              <w:bottom w:val="nil"/>
              <w:right w:val="nil"/>
            </w:tcBorders>
            <w:shd w:val="clear" w:color="auto" w:fill="auto"/>
            <w:noWrap/>
            <w:vAlign w:val="bottom"/>
            <w:hideMark/>
          </w:tcPr>
          <w:p w14:paraId="77BA0FF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1.109***</w:t>
            </w:r>
          </w:p>
        </w:tc>
        <w:tc>
          <w:tcPr>
            <w:tcW w:w="1120" w:type="dxa"/>
            <w:tcBorders>
              <w:top w:val="nil"/>
              <w:left w:val="nil"/>
              <w:bottom w:val="nil"/>
              <w:right w:val="nil"/>
            </w:tcBorders>
            <w:shd w:val="clear" w:color="auto" w:fill="auto"/>
            <w:noWrap/>
            <w:vAlign w:val="bottom"/>
            <w:hideMark/>
          </w:tcPr>
          <w:p w14:paraId="380316CD"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1.015***</w:t>
            </w:r>
          </w:p>
        </w:tc>
        <w:tc>
          <w:tcPr>
            <w:tcW w:w="1120" w:type="dxa"/>
            <w:tcBorders>
              <w:top w:val="nil"/>
              <w:left w:val="nil"/>
              <w:bottom w:val="nil"/>
              <w:right w:val="single" w:sz="4" w:space="0" w:color="auto"/>
            </w:tcBorders>
            <w:shd w:val="clear" w:color="auto" w:fill="auto"/>
            <w:noWrap/>
            <w:vAlign w:val="bottom"/>
            <w:hideMark/>
          </w:tcPr>
          <w:p w14:paraId="698E866B"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1.020***</w:t>
            </w:r>
          </w:p>
        </w:tc>
        <w:tc>
          <w:tcPr>
            <w:tcW w:w="1120" w:type="dxa"/>
            <w:tcBorders>
              <w:top w:val="nil"/>
              <w:left w:val="nil"/>
              <w:bottom w:val="nil"/>
              <w:right w:val="nil"/>
            </w:tcBorders>
            <w:shd w:val="clear" w:color="auto" w:fill="auto"/>
            <w:noWrap/>
            <w:vAlign w:val="bottom"/>
            <w:hideMark/>
          </w:tcPr>
          <w:p w14:paraId="1BC7AFCF"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0.736</w:t>
            </w:r>
          </w:p>
        </w:tc>
        <w:tc>
          <w:tcPr>
            <w:tcW w:w="1120" w:type="dxa"/>
            <w:tcBorders>
              <w:top w:val="nil"/>
              <w:left w:val="nil"/>
              <w:bottom w:val="nil"/>
              <w:right w:val="nil"/>
            </w:tcBorders>
            <w:shd w:val="clear" w:color="auto" w:fill="auto"/>
            <w:noWrap/>
            <w:vAlign w:val="bottom"/>
            <w:hideMark/>
          </w:tcPr>
          <w:p w14:paraId="56B0521E"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0.854</w:t>
            </w:r>
          </w:p>
        </w:tc>
        <w:tc>
          <w:tcPr>
            <w:tcW w:w="1120" w:type="dxa"/>
            <w:tcBorders>
              <w:top w:val="nil"/>
              <w:left w:val="nil"/>
              <w:bottom w:val="nil"/>
              <w:right w:val="nil"/>
            </w:tcBorders>
            <w:shd w:val="clear" w:color="auto" w:fill="auto"/>
            <w:noWrap/>
            <w:vAlign w:val="bottom"/>
            <w:hideMark/>
          </w:tcPr>
          <w:p w14:paraId="454B3266"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3.033**</w:t>
            </w:r>
          </w:p>
        </w:tc>
        <w:tc>
          <w:tcPr>
            <w:tcW w:w="1120" w:type="dxa"/>
            <w:tcBorders>
              <w:top w:val="nil"/>
              <w:left w:val="nil"/>
              <w:bottom w:val="nil"/>
              <w:right w:val="nil"/>
            </w:tcBorders>
            <w:shd w:val="clear" w:color="auto" w:fill="auto"/>
            <w:noWrap/>
            <w:vAlign w:val="bottom"/>
            <w:hideMark/>
          </w:tcPr>
          <w:p w14:paraId="70D9434D"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 xml:space="preserve">3.115** </w:t>
            </w:r>
          </w:p>
        </w:tc>
      </w:tr>
      <w:tr w:rsidR="00B53314" w:rsidRPr="00B53314" w14:paraId="68F28FDD" w14:textId="77777777" w:rsidTr="00B53314">
        <w:trPr>
          <w:trHeight w:val="240"/>
        </w:trPr>
        <w:tc>
          <w:tcPr>
            <w:tcW w:w="2660" w:type="dxa"/>
            <w:tcBorders>
              <w:top w:val="nil"/>
              <w:left w:val="nil"/>
              <w:bottom w:val="nil"/>
              <w:right w:val="nil"/>
            </w:tcBorders>
            <w:shd w:val="clear" w:color="auto" w:fill="auto"/>
            <w:noWrap/>
            <w:vAlign w:val="bottom"/>
            <w:hideMark/>
          </w:tcPr>
          <w:p w14:paraId="12DD0BD3"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single" w:sz="4" w:space="0" w:color="auto"/>
              <w:bottom w:val="nil"/>
              <w:right w:val="nil"/>
            </w:tcBorders>
            <w:shd w:val="clear" w:color="auto" w:fill="auto"/>
            <w:noWrap/>
            <w:vAlign w:val="bottom"/>
            <w:hideMark/>
          </w:tcPr>
          <w:p w14:paraId="451B49DC"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(0.30)</w:t>
            </w:r>
          </w:p>
        </w:tc>
        <w:tc>
          <w:tcPr>
            <w:tcW w:w="1120" w:type="dxa"/>
            <w:tcBorders>
              <w:top w:val="nil"/>
              <w:left w:val="nil"/>
              <w:bottom w:val="nil"/>
              <w:right w:val="nil"/>
            </w:tcBorders>
            <w:shd w:val="clear" w:color="auto" w:fill="auto"/>
            <w:noWrap/>
            <w:vAlign w:val="bottom"/>
            <w:hideMark/>
          </w:tcPr>
          <w:p w14:paraId="42ED5D3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(0.30)</w:t>
            </w:r>
          </w:p>
        </w:tc>
        <w:tc>
          <w:tcPr>
            <w:tcW w:w="1120" w:type="dxa"/>
            <w:tcBorders>
              <w:top w:val="nil"/>
              <w:left w:val="nil"/>
              <w:bottom w:val="nil"/>
              <w:right w:val="nil"/>
            </w:tcBorders>
            <w:shd w:val="clear" w:color="auto" w:fill="auto"/>
            <w:noWrap/>
            <w:vAlign w:val="bottom"/>
            <w:hideMark/>
          </w:tcPr>
          <w:p w14:paraId="271D7D6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(0.30)</w:t>
            </w:r>
          </w:p>
        </w:tc>
        <w:tc>
          <w:tcPr>
            <w:tcW w:w="1120" w:type="dxa"/>
            <w:tcBorders>
              <w:top w:val="nil"/>
              <w:left w:val="nil"/>
              <w:bottom w:val="nil"/>
              <w:right w:val="single" w:sz="4" w:space="0" w:color="auto"/>
            </w:tcBorders>
            <w:shd w:val="clear" w:color="auto" w:fill="auto"/>
            <w:noWrap/>
            <w:vAlign w:val="bottom"/>
            <w:hideMark/>
          </w:tcPr>
          <w:p w14:paraId="3160359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(0.30)</w:t>
            </w:r>
          </w:p>
        </w:tc>
        <w:tc>
          <w:tcPr>
            <w:tcW w:w="1120" w:type="dxa"/>
            <w:tcBorders>
              <w:top w:val="nil"/>
              <w:left w:val="nil"/>
              <w:bottom w:val="nil"/>
              <w:right w:val="nil"/>
            </w:tcBorders>
            <w:shd w:val="clear" w:color="auto" w:fill="auto"/>
            <w:noWrap/>
            <w:vAlign w:val="bottom"/>
            <w:hideMark/>
          </w:tcPr>
          <w:p w14:paraId="52F436D9"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(1.00)</w:t>
            </w:r>
          </w:p>
        </w:tc>
        <w:tc>
          <w:tcPr>
            <w:tcW w:w="1120" w:type="dxa"/>
            <w:tcBorders>
              <w:top w:val="nil"/>
              <w:left w:val="nil"/>
              <w:bottom w:val="nil"/>
              <w:right w:val="nil"/>
            </w:tcBorders>
            <w:shd w:val="clear" w:color="auto" w:fill="auto"/>
            <w:noWrap/>
            <w:vAlign w:val="bottom"/>
            <w:hideMark/>
          </w:tcPr>
          <w:p w14:paraId="7DE8F2A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(1.00)</w:t>
            </w:r>
          </w:p>
        </w:tc>
        <w:tc>
          <w:tcPr>
            <w:tcW w:w="1120" w:type="dxa"/>
            <w:tcBorders>
              <w:top w:val="nil"/>
              <w:left w:val="nil"/>
              <w:bottom w:val="nil"/>
              <w:right w:val="nil"/>
            </w:tcBorders>
            <w:shd w:val="clear" w:color="auto" w:fill="auto"/>
            <w:noWrap/>
            <w:vAlign w:val="bottom"/>
            <w:hideMark/>
          </w:tcPr>
          <w:p w14:paraId="6CB0F57C"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(1.03)</w:t>
            </w:r>
          </w:p>
        </w:tc>
        <w:tc>
          <w:tcPr>
            <w:tcW w:w="1120" w:type="dxa"/>
            <w:tcBorders>
              <w:top w:val="nil"/>
              <w:left w:val="nil"/>
              <w:bottom w:val="nil"/>
              <w:right w:val="nil"/>
            </w:tcBorders>
            <w:shd w:val="clear" w:color="auto" w:fill="auto"/>
            <w:noWrap/>
            <w:vAlign w:val="bottom"/>
            <w:hideMark/>
          </w:tcPr>
          <w:p w14:paraId="5BC67E92"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(1.04</w:t>
            </w:r>
            <w:proofErr w:type="gramStart"/>
            <w:r w:rsidRPr="00B53314">
              <w:rPr>
                <w:rFonts w:ascii="Times New Roman" w:eastAsia="Times New Roman" w:hAnsi="Times New Roman" w:cs="Times New Roman"/>
                <w:color w:val="000000"/>
                <w:kern w:val="0"/>
                <w:sz w:val="20"/>
                <w:szCs w:val="20"/>
              </w:rPr>
              <w:t xml:space="preserve">)   </w:t>
            </w:r>
            <w:proofErr w:type="gramEnd"/>
          </w:p>
        </w:tc>
      </w:tr>
      <w:tr w:rsidR="00B53314" w:rsidRPr="00B53314" w14:paraId="1525435A" w14:textId="77777777" w:rsidTr="00B53314">
        <w:trPr>
          <w:trHeight w:val="240"/>
        </w:trPr>
        <w:tc>
          <w:tcPr>
            <w:tcW w:w="2660" w:type="dxa"/>
            <w:tcBorders>
              <w:top w:val="nil"/>
              <w:left w:val="nil"/>
              <w:bottom w:val="nil"/>
              <w:right w:val="nil"/>
            </w:tcBorders>
            <w:shd w:val="clear" w:color="auto" w:fill="auto"/>
            <w:noWrap/>
            <w:vAlign w:val="bottom"/>
            <w:hideMark/>
          </w:tcPr>
          <w:p w14:paraId="3C85EF8C"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Female</w:t>
            </w:r>
          </w:p>
        </w:tc>
        <w:tc>
          <w:tcPr>
            <w:tcW w:w="1120" w:type="dxa"/>
            <w:tcBorders>
              <w:top w:val="nil"/>
              <w:left w:val="single" w:sz="4" w:space="0" w:color="auto"/>
              <w:bottom w:val="nil"/>
              <w:right w:val="nil"/>
            </w:tcBorders>
            <w:shd w:val="clear" w:color="auto" w:fill="auto"/>
            <w:noWrap/>
            <w:vAlign w:val="bottom"/>
            <w:hideMark/>
          </w:tcPr>
          <w:p w14:paraId="794394AA"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0.008</w:t>
            </w:r>
          </w:p>
        </w:tc>
        <w:tc>
          <w:tcPr>
            <w:tcW w:w="1120" w:type="dxa"/>
            <w:tcBorders>
              <w:top w:val="nil"/>
              <w:left w:val="nil"/>
              <w:bottom w:val="nil"/>
              <w:right w:val="nil"/>
            </w:tcBorders>
            <w:shd w:val="clear" w:color="auto" w:fill="auto"/>
            <w:noWrap/>
            <w:vAlign w:val="bottom"/>
            <w:hideMark/>
          </w:tcPr>
          <w:p w14:paraId="30AB308D"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0.052</w:t>
            </w:r>
          </w:p>
        </w:tc>
        <w:tc>
          <w:tcPr>
            <w:tcW w:w="1120" w:type="dxa"/>
            <w:tcBorders>
              <w:top w:val="nil"/>
              <w:left w:val="nil"/>
              <w:bottom w:val="nil"/>
              <w:right w:val="nil"/>
            </w:tcBorders>
            <w:shd w:val="clear" w:color="auto" w:fill="auto"/>
            <w:noWrap/>
            <w:vAlign w:val="bottom"/>
            <w:hideMark/>
          </w:tcPr>
          <w:p w14:paraId="32724F3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0.070</w:t>
            </w:r>
          </w:p>
        </w:tc>
        <w:tc>
          <w:tcPr>
            <w:tcW w:w="1120" w:type="dxa"/>
            <w:tcBorders>
              <w:top w:val="nil"/>
              <w:left w:val="nil"/>
              <w:bottom w:val="nil"/>
              <w:right w:val="single" w:sz="4" w:space="0" w:color="auto"/>
            </w:tcBorders>
            <w:shd w:val="clear" w:color="auto" w:fill="auto"/>
            <w:noWrap/>
            <w:vAlign w:val="bottom"/>
            <w:hideMark/>
          </w:tcPr>
          <w:p w14:paraId="6654C697"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0.120</w:t>
            </w:r>
          </w:p>
        </w:tc>
        <w:tc>
          <w:tcPr>
            <w:tcW w:w="1120" w:type="dxa"/>
            <w:tcBorders>
              <w:top w:val="nil"/>
              <w:left w:val="nil"/>
              <w:bottom w:val="nil"/>
              <w:right w:val="nil"/>
            </w:tcBorders>
            <w:shd w:val="clear" w:color="auto" w:fill="auto"/>
            <w:noWrap/>
            <w:vAlign w:val="bottom"/>
            <w:hideMark/>
          </w:tcPr>
          <w:p w14:paraId="5D538D1C"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-1.290</w:t>
            </w:r>
          </w:p>
        </w:tc>
        <w:tc>
          <w:tcPr>
            <w:tcW w:w="1120" w:type="dxa"/>
            <w:tcBorders>
              <w:top w:val="nil"/>
              <w:left w:val="nil"/>
              <w:bottom w:val="nil"/>
              <w:right w:val="nil"/>
            </w:tcBorders>
            <w:shd w:val="clear" w:color="auto" w:fill="auto"/>
            <w:noWrap/>
            <w:vAlign w:val="bottom"/>
            <w:hideMark/>
          </w:tcPr>
          <w:p w14:paraId="6959477B"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-0.964</w:t>
            </w:r>
          </w:p>
        </w:tc>
        <w:tc>
          <w:tcPr>
            <w:tcW w:w="1120" w:type="dxa"/>
            <w:tcBorders>
              <w:top w:val="nil"/>
              <w:left w:val="nil"/>
              <w:bottom w:val="nil"/>
              <w:right w:val="nil"/>
            </w:tcBorders>
            <w:shd w:val="clear" w:color="auto" w:fill="auto"/>
            <w:noWrap/>
            <w:vAlign w:val="bottom"/>
            <w:hideMark/>
          </w:tcPr>
          <w:p w14:paraId="2118317F"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-2.022</w:t>
            </w:r>
          </w:p>
        </w:tc>
        <w:tc>
          <w:tcPr>
            <w:tcW w:w="1120" w:type="dxa"/>
            <w:tcBorders>
              <w:top w:val="nil"/>
              <w:left w:val="nil"/>
              <w:bottom w:val="nil"/>
              <w:right w:val="nil"/>
            </w:tcBorders>
            <w:shd w:val="clear" w:color="auto" w:fill="auto"/>
            <w:noWrap/>
            <w:vAlign w:val="bottom"/>
            <w:hideMark/>
          </w:tcPr>
          <w:p w14:paraId="382F999F"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w:t>
            </w:r>
            <w:proofErr w:type="gramStart"/>
            <w:r w:rsidRPr="00B53314">
              <w:rPr>
                <w:rFonts w:ascii="Times New Roman" w:eastAsia="Times New Roman" w:hAnsi="Times New Roman" w:cs="Times New Roman"/>
                <w:color w:val="000000"/>
                <w:kern w:val="0"/>
                <w:sz w:val="20"/>
                <w:szCs w:val="20"/>
              </w:rPr>
              <w:t xml:space="preserve">1.751   </w:t>
            </w:r>
            <w:proofErr w:type="gramEnd"/>
          </w:p>
        </w:tc>
      </w:tr>
      <w:tr w:rsidR="00B53314" w:rsidRPr="00B53314" w14:paraId="5D1A8E9C" w14:textId="77777777" w:rsidTr="00B53314">
        <w:trPr>
          <w:trHeight w:val="240"/>
        </w:trPr>
        <w:tc>
          <w:tcPr>
            <w:tcW w:w="2660" w:type="dxa"/>
            <w:tcBorders>
              <w:top w:val="nil"/>
              <w:left w:val="nil"/>
              <w:bottom w:val="nil"/>
              <w:right w:val="nil"/>
            </w:tcBorders>
            <w:shd w:val="clear" w:color="auto" w:fill="auto"/>
            <w:noWrap/>
            <w:vAlign w:val="bottom"/>
            <w:hideMark/>
          </w:tcPr>
          <w:p w14:paraId="51959E53"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single" w:sz="4" w:space="0" w:color="auto"/>
              <w:bottom w:val="nil"/>
              <w:right w:val="nil"/>
            </w:tcBorders>
            <w:shd w:val="clear" w:color="auto" w:fill="auto"/>
            <w:noWrap/>
            <w:vAlign w:val="bottom"/>
            <w:hideMark/>
          </w:tcPr>
          <w:p w14:paraId="73E7ACB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(0.50)</w:t>
            </w:r>
          </w:p>
        </w:tc>
        <w:tc>
          <w:tcPr>
            <w:tcW w:w="1120" w:type="dxa"/>
            <w:tcBorders>
              <w:top w:val="nil"/>
              <w:left w:val="nil"/>
              <w:bottom w:val="nil"/>
              <w:right w:val="nil"/>
            </w:tcBorders>
            <w:shd w:val="clear" w:color="auto" w:fill="auto"/>
            <w:noWrap/>
            <w:vAlign w:val="bottom"/>
            <w:hideMark/>
          </w:tcPr>
          <w:p w14:paraId="19D8FAA3"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(0.51)</w:t>
            </w:r>
          </w:p>
        </w:tc>
        <w:tc>
          <w:tcPr>
            <w:tcW w:w="1120" w:type="dxa"/>
            <w:tcBorders>
              <w:top w:val="nil"/>
              <w:left w:val="nil"/>
              <w:bottom w:val="nil"/>
              <w:right w:val="nil"/>
            </w:tcBorders>
            <w:shd w:val="clear" w:color="auto" w:fill="auto"/>
            <w:noWrap/>
            <w:vAlign w:val="bottom"/>
            <w:hideMark/>
          </w:tcPr>
          <w:p w14:paraId="34140E44"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(0.51)</w:t>
            </w:r>
          </w:p>
        </w:tc>
        <w:tc>
          <w:tcPr>
            <w:tcW w:w="1120" w:type="dxa"/>
            <w:tcBorders>
              <w:top w:val="nil"/>
              <w:left w:val="nil"/>
              <w:bottom w:val="nil"/>
              <w:right w:val="single" w:sz="4" w:space="0" w:color="auto"/>
            </w:tcBorders>
            <w:shd w:val="clear" w:color="auto" w:fill="auto"/>
            <w:noWrap/>
            <w:vAlign w:val="bottom"/>
            <w:hideMark/>
          </w:tcPr>
          <w:p w14:paraId="00741263"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(0.52)</w:t>
            </w:r>
          </w:p>
        </w:tc>
        <w:tc>
          <w:tcPr>
            <w:tcW w:w="1120" w:type="dxa"/>
            <w:tcBorders>
              <w:top w:val="nil"/>
              <w:left w:val="nil"/>
              <w:bottom w:val="nil"/>
              <w:right w:val="nil"/>
            </w:tcBorders>
            <w:shd w:val="clear" w:color="auto" w:fill="auto"/>
            <w:noWrap/>
            <w:vAlign w:val="bottom"/>
            <w:hideMark/>
          </w:tcPr>
          <w:p w14:paraId="7FF1FE9B"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(1.87)</w:t>
            </w:r>
          </w:p>
        </w:tc>
        <w:tc>
          <w:tcPr>
            <w:tcW w:w="1120" w:type="dxa"/>
            <w:tcBorders>
              <w:top w:val="nil"/>
              <w:left w:val="nil"/>
              <w:bottom w:val="nil"/>
              <w:right w:val="nil"/>
            </w:tcBorders>
            <w:shd w:val="clear" w:color="auto" w:fill="auto"/>
            <w:noWrap/>
            <w:vAlign w:val="bottom"/>
            <w:hideMark/>
          </w:tcPr>
          <w:p w14:paraId="01C18BAE"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(1.88)</w:t>
            </w:r>
          </w:p>
        </w:tc>
        <w:tc>
          <w:tcPr>
            <w:tcW w:w="1120" w:type="dxa"/>
            <w:tcBorders>
              <w:top w:val="nil"/>
              <w:left w:val="nil"/>
              <w:bottom w:val="nil"/>
              <w:right w:val="nil"/>
            </w:tcBorders>
            <w:shd w:val="clear" w:color="auto" w:fill="auto"/>
            <w:noWrap/>
            <w:vAlign w:val="bottom"/>
            <w:hideMark/>
          </w:tcPr>
          <w:p w14:paraId="79184B87"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(1.90)</w:t>
            </w:r>
          </w:p>
        </w:tc>
        <w:tc>
          <w:tcPr>
            <w:tcW w:w="1120" w:type="dxa"/>
            <w:tcBorders>
              <w:top w:val="nil"/>
              <w:left w:val="nil"/>
              <w:bottom w:val="nil"/>
              <w:right w:val="nil"/>
            </w:tcBorders>
            <w:shd w:val="clear" w:color="auto" w:fill="auto"/>
            <w:noWrap/>
            <w:vAlign w:val="bottom"/>
            <w:hideMark/>
          </w:tcPr>
          <w:p w14:paraId="34167886"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(1.91</w:t>
            </w:r>
            <w:proofErr w:type="gramStart"/>
            <w:r w:rsidRPr="00B53314">
              <w:rPr>
                <w:rFonts w:ascii="Times New Roman" w:eastAsia="Times New Roman" w:hAnsi="Times New Roman" w:cs="Times New Roman"/>
                <w:color w:val="000000"/>
                <w:kern w:val="0"/>
                <w:sz w:val="20"/>
                <w:szCs w:val="20"/>
              </w:rPr>
              <w:t xml:space="preserve">)   </w:t>
            </w:r>
            <w:proofErr w:type="gramEnd"/>
          </w:p>
        </w:tc>
      </w:tr>
      <w:tr w:rsidR="00B53314" w:rsidRPr="00B53314" w14:paraId="7AF43FCF" w14:textId="77777777" w:rsidTr="00B53314">
        <w:trPr>
          <w:trHeight w:val="240"/>
        </w:trPr>
        <w:tc>
          <w:tcPr>
            <w:tcW w:w="2660" w:type="dxa"/>
            <w:tcBorders>
              <w:top w:val="nil"/>
              <w:left w:val="nil"/>
              <w:bottom w:val="nil"/>
              <w:right w:val="nil"/>
            </w:tcBorders>
            <w:shd w:val="clear" w:color="auto" w:fill="auto"/>
            <w:noWrap/>
            <w:vAlign w:val="bottom"/>
            <w:hideMark/>
          </w:tcPr>
          <w:p w14:paraId="5EDDE005"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Constant</w:t>
            </w:r>
          </w:p>
        </w:tc>
        <w:tc>
          <w:tcPr>
            <w:tcW w:w="1120" w:type="dxa"/>
            <w:tcBorders>
              <w:top w:val="nil"/>
              <w:left w:val="single" w:sz="4" w:space="0" w:color="auto"/>
              <w:bottom w:val="nil"/>
              <w:right w:val="nil"/>
            </w:tcBorders>
            <w:shd w:val="clear" w:color="auto" w:fill="auto"/>
            <w:noWrap/>
            <w:vAlign w:val="bottom"/>
            <w:hideMark/>
          </w:tcPr>
          <w:p w14:paraId="00E8087F"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-5.642***</w:t>
            </w:r>
          </w:p>
        </w:tc>
        <w:tc>
          <w:tcPr>
            <w:tcW w:w="1120" w:type="dxa"/>
            <w:tcBorders>
              <w:top w:val="nil"/>
              <w:left w:val="nil"/>
              <w:bottom w:val="nil"/>
              <w:right w:val="nil"/>
            </w:tcBorders>
            <w:shd w:val="clear" w:color="auto" w:fill="auto"/>
            <w:noWrap/>
            <w:vAlign w:val="bottom"/>
            <w:hideMark/>
          </w:tcPr>
          <w:p w14:paraId="609A9A18"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-5.551***</w:t>
            </w:r>
          </w:p>
        </w:tc>
        <w:tc>
          <w:tcPr>
            <w:tcW w:w="1120" w:type="dxa"/>
            <w:tcBorders>
              <w:top w:val="nil"/>
              <w:left w:val="nil"/>
              <w:bottom w:val="nil"/>
              <w:right w:val="nil"/>
            </w:tcBorders>
            <w:shd w:val="clear" w:color="auto" w:fill="auto"/>
            <w:noWrap/>
            <w:vAlign w:val="bottom"/>
            <w:hideMark/>
          </w:tcPr>
          <w:p w14:paraId="26168022"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-7.474***</w:t>
            </w:r>
          </w:p>
        </w:tc>
        <w:tc>
          <w:tcPr>
            <w:tcW w:w="1120" w:type="dxa"/>
            <w:tcBorders>
              <w:top w:val="nil"/>
              <w:left w:val="nil"/>
              <w:bottom w:val="nil"/>
              <w:right w:val="single" w:sz="4" w:space="0" w:color="auto"/>
            </w:tcBorders>
            <w:shd w:val="clear" w:color="auto" w:fill="auto"/>
            <w:noWrap/>
            <w:vAlign w:val="bottom"/>
            <w:hideMark/>
          </w:tcPr>
          <w:p w14:paraId="483E6F7E"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-7.370***</w:t>
            </w:r>
          </w:p>
        </w:tc>
        <w:tc>
          <w:tcPr>
            <w:tcW w:w="1120" w:type="dxa"/>
            <w:tcBorders>
              <w:top w:val="nil"/>
              <w:left w:val="nil"/>
              <w:bottom w:val="nil"/>
              <w:right w:val="nil"/>
            </w:tcBorders>
            <w:shd w:val="clear" w:color="auto" w:fill="auto"/>
            <w:noWrap/>
            <w:vAlign w:val="bottom"/>
            <w:hideMark/>
          </w:tcPr>
          <w:p w14:paraId="1E48182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49.162***</w:t>
            </w:r>
          </w:p>
        </w:tc>
        <w:tc>
          <w:tcPr>
            <w:tcW w:w="1120" w:type="dxa"/>
            <w:tcBorders>
              <w:top w:val="nil"/>
              <w:left w:val="nil"/>
              <w:bottom w:val="nil"/>
              <w:right w:val="nil"/>
            </w:tcBorders>
            <w:shd w:val="clear" w:color="auto" w:fill="auto"/>
            <w:noWrap/>
            <w:vAlign w:val="bottom"/>
            <w:hideMark/>
          </w:tcPr>
          <w:p w14:paraId="4ED27E48"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50.209***</w:t>
            </w:r>
          </w:p>
        </w:tc>
        <w:tc>
          <w:tcPr>
            <w:tcW w:w="1120" w:type="dxa"/>
            <w:tcBorders>
              <w:top w:val="nil"/>
              <w:left w:val="nil"/>
              <w:bottom w:val="nil"/>
              <w:right w:val="nil"/>
            </w:tcBorders>
            <w:shd w:val="clear" w:color="auto" w:fill="auto"/>
            <w:noWrap/>
            <w:vAlign w:val="bottom"/>
            <w:hideMark/>
          </w:tcPr>
          <w:p w14:paraId="7C43774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56.586***</w:t>
            </w:r>
          </w:p>
        </w:tc>
        <w:tc>
          <w:tcPr>
            <w:tcW w:w="1120" w:type="dxa"/>
            <w:tcBorders>
              <w:top w:val="nil"/>
              <w:left w:val="nil"/>
              <w:bottom w:val="nil"/>
              <w:right w:val="nil"/>
            </w:tcBorders>
            <w:shd w:val="clear" w:color="auto" w:fill="auto"/>
            <w:noWrap/>
            <w:vAlign w:val="bottom"/>
            <w:hideMark/>
          </w:tcPr>
          <w:p w14:paraId="4342F66B"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57.380***</w:t>
            </w:r>
          </w:p>
        </w:tc>
      </w:tr>
      <w:tr w:rsidR="00B53314" w:rsidRPr="00B53314" w14:paraId="04A03703" w14:textId="77777777" w:rsidTr="00B53314">
        <w:trPr>
          <w:trHeight w:val="240"/>
        </w:trPr>
        <w:tc>
          <w:tcPr>
            <w:tcW w:w="2660" w:type="dxa"/>
            <w:tcBorders>
              <w:top w:val="nil"/>
              <w:left w:val="nil"/>
              <w:bottom w:val="single" w:sz="4" w:space="0" w:color="auto"/>
              <w:right w:val="nil"/>
            </w:tcBorders>
            <w:shd w:val="clear" w:color="auto" w:fill="auto"/>
            <w:noWrap/>
            <w:vAlign w:val="bottom"/>
            <w:hideMark/>
          </w:tcPr>
          <w:p w14:paraId="0740D958"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 </w:t>
            </w:r>
          </w:p>
        </w:tc>
        <w:tc>
          <w:tcPr>
            <w:tcW w:w="1120" w:type="dxa"/>
            <w:tcBorders>
              <w:top w:val="nil"/>
              <w:left w:val="single" w:sz="4" w:space="0" w:color="auto"/>
              <w:bottom w:val="single" w:sz="4" w:space="0" w:color="auto"/>
              <w:right w:val="nil"/>
            </w:tcBorders>
            <w:shd w:val="clear" w:color="auto" w:fill="auto"/>
            <w:noWrap/>
            <w:vAlign w:val="bottom"/>
            <w:hideMark/>
          </w:tcPr>
          <w:p w14:paraId="5DDEC33C"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(1.33)</w:t>
            </w:r>
          </w:p>
        </w:tc>
        <w:tc>
          <w:tcPr>
            <w:tcW w:w="1120" w:type="dxa"/>
            <w:tcBorders>
              <w:top w:val="nil"/>
              <w:left w:val="nil"/>
              <w:bottom w:val="single" w:sz="4" w:space="0" w:color="auto"/>
              <w:right w:val="nil"/>
            </w:tcBorders>
            <w:shd w:val="clear" w:color="auto" w:fill="auto"/>
            <w:noWrap/>
            <w:vAlign w:val="bottom"/>
            <w:hideMark/>
          </w:tcPr>
          <w:p w14:paraId="45F4AC77"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(1.33)</w:t>
            </w:r>
          </w:p>
        </w:tc>
        <w:tc>
          <w:tcPr>
            <w:tcW w:w="1120" w:type="dxa"/>
            <w:tcBorders>
              <w:top w:val="nil"/>
              <w:left w:val="nil"/>
              <w:bottom w:val="single" w:sz="4" w:space="0" w:color="auto"/>
              <w:right w:val="nil"/>
            </w:tcBorders>
            <w:shd w:val="clear" w:color="auto" w:fill="auto"/>
            <w:noWrap/>
            <w:vAlign w:val="bottom"/>
            <w:hideMark/>
          </w:tcPr>
          <w:p w14:paraId="568918A3"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(1.49)</w:t>
            </w:r>
          </w:p>
        </w:tc>
        <w:tc>
          <w:tcPr>
            <w:tcW w:w="1120" w:type="dxa"/>
            <w:tcBorders>
              <w:top w:val="nil"/>
              <w:left w:val="nil"/>
              <w:bottom w:val="single" w:sz="4" w:space="0" w:color="auto"/>
              <w:right w:val="single" w:sz="4" w:space="0" w:color="auto"/>
            </w:tcBorders>
            <w:shd w:val="clear" w:color="auto" w:fill="auto"/>
            <w:noWrap/>
            <w:vAlign w:val="bottom"/>
            <w:hideMark/>
          </w:tcPr>
          <w:p w14:paraId="64830306"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(1.49)</w:t>
            </w:r>
          </w:p>
        </w:tc>
        <w:tc>
          <w:tcPr>
            <w:tcW w:w="1120" w:type="dxa"/>
            <w:tcBorders>
              <w:top w:val="nil"/>
              <w:left w:val="nil"/>
              <w:bottom w:val="single" w:sz="4" w:space="0" w:color="auto"/>
              <w:right w:val="nil"/>
            </w:tcBorders>
            <w:shd w:val="clear" w:color="auto" w:fill="auto"/>
            <w:noWrap/>
            <w:vAlign w:val="bottom"/>
            <w:hideMark/>
          </w:tcPr>
          <w:p w14:paraId="1117E6E8"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(4.30)</w:t>
            </w:r>
          </w:p>
        </w:tc>
        <w:tc>
          <w:tcPr>
            <w:tcW w:w="1120" w:type="dxa"/>
            <w:tcBorders>
              <w:top w:val="nil"/>
              <w:left w:val="nil"/>
              <w:bottom w:val="single" w:sz="4" w:space="0" w:color="auto"/>
              <w:right w:val="nil"/>
            </w:tcBorders>
            <w:shd w:val="clear" w:color="auto" w:fill="auto"/>
            <w:noWrap/>
            <w:vAlign w:val="bottom"/>
            <w:hideMark/>
          </w:tcPr>
          <w:p w14:paraId="5D021112"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(4.32)</w:t>
            </w:r>
          </w:p>
        </w:tc>
        <w:tc>
          <w:tcPr>
            <w:tcW w:w="1120" w:type="dxa"/>
            <w:tcBorders>
              <w:top w:val="nil"/>
              <w:left w:val="nil"/>
              <w:bottom w:val="single" w:sz="4" w:space="0" w:color="auto"/>
              <w:right w:val="nil"/>
            </w:tcBorders>
            <w:shd w:val="clear" w:color="auto" w:fill="auto"/>
            <w:noWrap/>
            <w:vAlign w:val="bottom"/>
            <w:hideMark/>
          </w:tcPr>
          <w:p w14:paraId="3355C19F"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(4.35)</w:t>
            </w:r>
          </w:p>
        </w:tc>
        <w:tc>
          <w:tcPr>
            <w:tcW w:w="1120" w:type="dxa"/>
            <w:tcBorders>
              <w:top w:val="nil"/>
              <w:left w:val="nil"/>
              <w:bottom w:val="single" w:sz="4" w:space="0" w:color="auto"/>
              <w:right w:val="nil"/>
            </w:tcBorders>
            <w:shd w:val="clear" w:color="auto" w:fill="auto"/>
            <w:noWrap/>
            <w:vAlign w:val="bottom"/>
            <w:hideMark/>
          </w:tcPr>
          <w:p w14:paraId="7BF1C1AE"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r w:rsidRPr="00B53314">
              <w:rPr>
                <w:rFonts w:ascii="Times New Roman" w:eastAsia="Times New Roman" w:hAnsi="Times New Roman" w:cs="Times New Roman"/>
                <w:color w:val="000000"/>
                <w:kern w:val="0"/>
                <w:sz w:val="20"/>
                <w:szCs w:val="20"/>
              </w:rPr>
              <w:t>(4.37</w:t>
            </w:r>
            <w:proofErr w:type="gramStart"/>
            <w:r w:rsidRPr="00B53314">
              <w:rPr>
                <w:rFonts w:ascii="Times New Roman" w:eastAsia="Times New Roman" w:hAnsi="Times New Roman" w:cs="Times New Roman"/>
                <w:color w:val="000000"/>
                <w:kern w:val="0"/>
                <w:sz w:val="20"/>
                <w:szCs w:val="20"/>
              </w:rPr>
              <w:t xml:space="preserve">)   </w:t>
            </w:r>
            <w:proofErr w:type="gramEnd"/>
          </w:p>
        </w:tc>
      </w:tr>
      <w:tr w:rsidR="00B53314" w:rsidRPr="00B53314" w14:paraId="24EF85CA" w14:textId="77777777" w:rsidTr="00B53314">
        <w:trPr>
          <w:trHeight w:val="300"/>
        </w:trPr>
        <w:tc>
          <w:tcPr>
            <w:tcW w:w="6020" w:type="dxa"/>
            <w:gridSpan w:val="4"/>
            <w:tcBorders>
              <w:top w:val="nil"/>
              <w:left w:val="nil"/>
              <w:bottom w:val="nil"/>
              <w:right w:val="nil"/>
            </w:tcBorders>
            <w:shd w:val="clear" w:color="auto" w:fill="auto"/>
            <w:noWrap/>
            <w:vAlign w:val="bottom"/>
            <w:hideMark/>
          </w:tcPr>
          <w:p w14:paraId="116B18E1"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roofErr w:type="gramStart"/>
            <w:r w:rsidRPr="00B53314">
              <w:rPr>
                <w:rFonts w:ascii="Times New Roman" w:eastAsia="Times New Roman" w:hAnsi="Times New Roman" w:cs="Times New Roman"/>
                <w:color w:val="000000"/>
                <w:kern w:val="0"/>
                <w:sz w:val="20"/>
                <w:szCs w:val="20"/>
              </w:rPr>
              <w:t>n</w:t>
            </w:r>
            <w:proofErr w:type="gramEnd"/>
            <w:r w:rsidRPr="00B53314">
              <w:rPr>
                <w:rFonts w:ascii="Times New Roman" w:eastAsia="Times New Roman" w:hAnsi="Times New Roman" w:cs="Times New Roman"/>
                <w:color w:val="000000"/>
                <w:kern w:val="0"/>
                <w:sz w:val="20"/>
                <w:szCs w:val="20"/>
              </w:rPr>
              <w:t xml:space="preserve">=2212. † </w:t>
            </w:r>
            <w:proofErr w:type="gramStart"/>
            <w:r w:rsidRPr="00B53314">
              <w:rPr>
                <w:rFonts w:ascii="Times New Roman" w:eastAsia="Times New Roman" w:hAnsi="Times New Roman" w:cs="Times New Roman"/>
                <w:color w:val="000000"/>
                <w:kern w:val="0"/>
                <w:sz w:val="20"/>
                <w:szCs w:val="20"/>
              </w:rPr>
              <w:t>p</w:t>
            </w:r>
            <w:proofErr w:type="gramEnd"/>
            <w:r w:rsidRPr="00B53314">
              <w:rPr>
                <w:rFonts w:ascii="Times New Roman" w:eastAsia="Times New Roman" w:hAnsi="Times New Roman" w:cs="Times New Roman"/>
                <w:color w:val="000000"/>
                <w:kern w:val="0"/>
                <w:sz w:val="20"/>
                <w:szCs w:val="20"/>
              </w:rPr>
              <w:t>&lt;0.1, * p&lt;0.05, ** p&lt;0.01, *** p&lt;0.001 (two-tailed tests).</w:t>
            </w:r>
          </w:p>
        </w:tc>
        <w:tc>
          <w:tcPr>
            <w:tcW w:w="1120" w:type="dxa"/>
            <w:tcBorders>
              <w:top w:val="nil"/>
              <w:left w:val="nil"/>
              <w:bottom w:val="nil"/>
              <w:right w:val="nil"/>
            </w:tcBorders>
            <w:shd w:val="clear" w:color="auto" w:fill="auto"/>
            <w:noWrap/>
            <w:vAlign w:val="bottom"/>
            <w:hideMark/>
          </w:tcPr>
          <w:p w14:paraId="54A61859" w14:textId="77777777" w:rsidR="00B53314" w:rsidRPr="00B53314" w:rsidRDefault="00B53314" w:rsidP="00B53314">
            <w:pPr>
              <w:widowControl/>
              <w:jc w:val="left"/>
              <w:rPr>
                <w:rFonts w:ascii="Times New Roman" w:eastAsia="Times New Roman" w:hAnsi="Times New Roman" w:cs="Times New Roman"/>
                <w:color w:val="000000"/>
                <w:kern w:val="0"/>
                <w:sz w:val="20"/>
                <w:szCs w:val="20"/>
              </w:rPr>
            </w:pPr>
          </w:p>
        </w:tc>
        <w:tc>
          <w:tcPr>
            <w:tcW w:w="1120" w:type="dxa"/>
            <w:tcBorders>
              <w:top w:val="nil"/>
              <w:left w:val="nil"/>
              <w:bottom w:val="nil"/>
              <w:right w:val="nil"/>
            </w:tcBorders>
            <w:shd w:val="clear" w:color="auto" w:fill="auto"/>
            <w:noWrap/>
            <w:vAlign w:val="bottom"/>
            <w:hideMark/>
          </w:tcPr>
          <w:p w14:paraId="0300F969" w14:textId="77777777" w:rsidR="00B53314" w:rsidRPr="00B53314" w:rsidRDefault="00B53314" w:rsidP="00B53314">
            <w:pPr>
              <w:widowControl/>
              <w:jc w:val="left"/>
              <w:rPr>
                <w:rFonts w:ascii="Times New Roman" w:eastAsia="Times New Roman" w:hAnsi="Times New Roman" w:cs="Times New Roman"/>
                <w:kern w:val="0"/>
                <w:sz w:val="20"/>
                <w:szCs w:val="20"/>
              </w:rPr>
            </w:pPr>
          </w:p>
        </w:tc>
        <w:tc>
          <w:tcPr>
            <w:tcW w:w="1120" w:type="dxa"/>
            <w:tcBorders>
              <w:top w:val="nil"/>
              <w:left w:val="nil"/>
              <w:bottom w:val="nil"/>
              <w:right w:val="nil"/>
            </w:tcBorders>
            <w:shd w:val="clear" w:color="auto" w:fill="auto"/>
            <w:noWrap/>
            <w:vAlign w:val="bottom"/>
            <w:hideMark/>
          </w:tcPr>
          <w:p w14:paraId="576CD3E9" w14:textId="77777777" w:rsidR="00B53314" w:rsidRPr="00B53314" w:rsidRDefault="00B53314" w:rsidP="00B53314">
            <w:pPr>
              <w:widowControl/>
              <w:jc w:val="left"/>
              <w:rPr>
                <w:rFonts w:ascii="Times New Roman" w:eastAsia="Times New Roman" w:hAnsi="Times New Roman" w:cs="Times New Roman"/>
                <w:kern w:val="0"/>
                <w:sz w:val="20"/>
                <w:szCs w:val="20"/>
              </w:rPr>
            </w:pPr>
          </w:p>
        </w:tc>
        <w:tc>
          <w:tcPr>
            <w:tcW w:w="1120" w:type="dxa"/>
            <w:tcBorders>
              <w:top w:val="nil"/>
              <w:left w:val="nil"/>
              <w:bottom w:val="nil"/>
              <w:right w:val="nil"/>
            </w:tcBorders>
            <w:shd w:val="clear" w:color="auto" w:fill="auto"/>
            <w:noWrap/>
            <w:vAlign w:val="bottom"/>
            <w:hideMark/>
          </w:tcPr>
          <w:p w14:paraId="050A7648" w14:textId="77777777" w:rsidR="00B53314" w:rsidRPr="00B53314" w:rsidRDefault="00B53314" w:rsidP="00B53314">
            <w:pPr>
              <w:widowControl/>
              <w:jc w:val="left"/>
              <w:rPr>
                <w:rFonts w:ascii="Times New Roman" w:eastAsia="Times New Roman" w:hAnsi="Times New Roman" w:cs="Times New Roman"/>
                <w:kern w:val="0"/>
                <w:sz w:val="20"/>
                <w:szCs w:val="20"/>
              </w:rPr>
            </w:pPr>
          </w:p>
        </w:tc>
        <w:tc>
          <w:tcPr>
            <w:tcW w:w="1120" w:type="dxa"/>
            <w:tcBorders>
              <w:top w:val="nil"/>
              <w:left w:val="nil"/>
              <w:bottom w:val="nil"/>
              <w:right w:val="nil"/>
            </w:tcBorders>
            <w:shd w:val="clear" w:color="auto" w:fill="auto"/>
            <w:noWrap/>
            <w:vAlign w:val="bottom"/>
            <w:hideMark/>
          </w:tcPr>
          <w:p w14:paraId="7D684A18" w14:textId="77777777" w:rsidR="00B53314" w:rsidRPr="00B53314" w:rsidRDefault="00B53314" w:rsidP="00B53314">
            <w:pPr>
              <w:widowControl/>
              <w:jc w:val="left"/>
              <w:rPr>
                <w:rFonts w:ascii="Times New Roman" w:eastAsia="Times New Roman" w:hAnsi="Times New Roman" w:cs="Times New Roman"/>
                <w:kern w:val="0"/>
                <w:sz w:val="20"/>
                <w:szCs w:val="20"/>
              </w:rPr>
            </w:pPr>
          </w:p>
        </w:tc>
      </w:tr>
    </w:tbl>
    <w:p w14:paraId="30522E4B" w14:textId="6D87424A" w:rsidR="00B53314" w:rsidRDefault="00B53314" w:rsidP="00B53314">
      <w:pPr>
        <w:widowControl/>
        <w:jc w:val="left"/>
        <w:rPr>
          <w:rFonts w:ascii="Times New Roman" w:hAnsi="Times New Roman" w:cs="Times New Roman"/>
          <w:b/>
          <w:kern w:val="0"/>
        </w:rPr>
        <w:sectPr w:rsidR="00B53314" w:rsidSect="00B45D42">
          <w:pgSz w:w="16840" w:h="11900" w:orient="landscape"/>
          <w:pgMar w:top="1800" w:right="1440" w:bottom="1800" w:left="1440" w:header="850" w:footer="994" w:gutter="0"/>
          <w:cols w:space="425"/>
          <w:docGrid w:type="linesAndChars" w:linePitch="312"/>
        </w:sectPr>
      </w:pPr>
    </w:p>
    <w:p w14:paraId="6999BDEB" w14:textId="2D24ED06" w:rsidR="00695B0F" w:rsidRDefault="00CE3BE2" w:rsidP="00AF598A">
      <w:pPr>
        <w:spacing w:line="360" w:lineRule="auto"/>
        <w:jc w:val="center"/>
        <w:rPr>
          <w:rFonts w:ascii="Times New Roman" w:hAnsi="Times New Roman" w:cs="Times New Roman"/>
          <w:b/>
          <w:kern w:val="0"/>
        </w:rPr>
      </w:pPr>
      <w:r w:rsidRPr="0002697B">
        <w:rPr>
          <w:rFonts w:ascii="Times New Roman" w:hAnsi="Times New Roman" w:cs="Times New Roman"/>
          <w:b/>
          <w:kern w:val="0"/>
        </w:rPr>
        <w:lastRenderedPageBreak/>
        <w:t>REFERENCES</w:t>
      </w:r>
    </w:p>
    <w:p w14:paraId="4A17CE11" w14:textId="77777777" w:rsidR="00695B0F" w:rsidRPr="0002697B" w:rsidRDefault="00695B0F" w:rsidP="00AF598A">
      <w:pPr>
        <w:spacing w:line="360" w:lineRule="auto"/>
        <w:jc w:val="center"/>
        <w:rPr>
          <w:rFonts w:ascii="Times New Roman" w:hAnsi="Times New Roman" w:cs="Times New Roman"/>
          <w:b/>
          <w:kern w:val="0"/>
        </w:rPr>
      </w:pPr>
    </w:p>
    <w:p w14:paraId="0E493905"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spellStart"/>
      <w:r w:rsidRPr="0002697B">
        <w:rPr>
          <w:rFonts w:ascii="Times New Roman" w:hAnsi="Times New Roman" w:cs="Times New Roman"/>
          <w:kern w:val="0"/>
        </w:rPr>
        <w:t>Aggarwal</w:t>
      </w:r>
      <w:proofErr w:type="spellEnd"/>
      <w:r w:rsidRPr="0002697B">
        <w:rPr>
          <w:rFonts w:ascii="Times New Roman" w:hAnsi="Times New Roman" w:cs="Times New Roman"/>
          <w:kern w:val="0"/>
        </w:rPr>
        <w:t xml:space="preserve"> RK, </w:t>
      </w:r>
      <w:proofErr w:type="spellStart"/>
      <w:r w:rsidRPr="0002697B">
        <w:rPr>
          <w:rFonts w:ascii="Times New Roman" w:hAnsi="Times New Roman" w:cs="Times New Roman"/>
          <w:kern w:val="0"/>
        </w:rPr>
        <w:t>Meschke</w:t>
      </w:r>
      <w:proofErr w:type="spellEnd"/>
      <w:r w:rsidRPr="0002697B">
        <w:rPr>
          <w:rFonts w:ascii="Times New Roman" w:hAnsi="Times New Roman" w:cs="Times New Roman"/>
          <w:kern w:val="0"/>
        </w:rPr>
        <w:t xml:space="preserve"> F, Wang TY. 2011. Corporate</w:t>
      </w:r>
      <w:r>
        <w:rPr>
          <w:rFonts w:ascii="Times New Roman" w:hAnsi="Times New Roman" w:cs="Times New Roman"/>
          <w:kern w:val="0"/>
        </w:rPr>
        <w:t xml:space="preserve"> </w:t>
      </w:r>
      <w:r w:rsidRPr="0002697B">
        <w:rPr>
          <w:rFonts w:ascii="Times New Roman" w:hAnsi="Times New Roman" w:cs="Times New Roman"/>
          <w:kern w:val="0"/>
        </w:rPr>
        <w:t xml:space="preserve">political donations: investment or agency? </w:t>
      </w:r>
      <w:proofErr w:type="gramStart"/>
      <w:r w:rsidRPr="001D4F7D">
        <w:rPr>
          <w:rFonts w:ascii="Times New Roman" w:hAnsi="Times New Roman" w:cs="Times New Roman"/>
          <w:i/>
          <w:kern w:val="0"/>
        </w:rPr>
        <w:t xml:space="preserve">Business and Politics </w:t>
      </w:r>
      <w:r w:rsidRPr="0002697B">
        <w:rPr>
          <w:rFonts w:ascii="Times New Roman" w:hAnsi="Times New Roman" w:cs="Times New Roman"/>
          <w:kern w:val="0"/>
        </w:rPr>
        <w:t>14: 1469–3569.</w:t>
      </w:r>
      <w:proofErr w:type="gramEnd"/>
    </w:p>
    <w:p w14:paraId="2A1D3C4D" w14:textId="16DC61B2" w:rsidR="00695B0F"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sidRPr="0002697B">
        <w:rPr>
          <w:rFonts w:ascii="Times New Roman" w:hAnsi="Times New Roman" w:cs="Times New Roman"/>
          <w:kern w:val="0"/>
        </w:rPr>
        <w:t>Alistair R. A</w:t>
      </w:r>
      <w:r w:rsidR="001D4F7D">
        <w:rPr>
          <w:rFonts w:ascii="Times New Roman" w:hAnsi="Times New Roman" w:cs="Times New Roman"/>
          <w:kern w:val="0"/>
        </w:rPr>
        <w:t xml:space="preserve">nderson, Edward </w:t>
      </w:r>
      <w:proofErr w:type="spellStart"/>
      <w:r w:rsidR="001D4F7D">
        <w:rPr>
          <w:rFonts w:ascii="Times New Roman" w:hAnsi="Times New Roman" w:cs="Times New Roman"/>
          <w:kern w:val="0"/>
        </w:rPr>
        <w:t>Yiu</w:t>
      </w:r>
      <w:proofErr w:type="spellEnd"/>
      <w:r w:rsidR="001D4F7D">
        <w:rPr>
          <w:rFonts w:ascii="Times New Roman" w:hAnsi="Times New Roman" w:cs="Times New Roman"/>
          <w:kern w:val="0"/>
        </w:rPr>
        <w:t xml:space="preserve"> </w:t>
      </w:r>
      <w:proofErr w:type="spellStart"/>
      <w:proofErr w:type="gramStart"/>
      <w:r w:rsidR="001D4F7D">
        <w:rPr>
          <w:rFonts w:ascii="Times New Roman" w:hAnsi="Times New Roman" w:cs="Times New Roman"/>
          <w:kern w:val="0"/>
        </w:rPr>
        <w:t>chung</w:t>
      </w:r>
      <w:proofErr w:type="spellEnd"/>
      <w:proofErr w:type="gramEnd"/>
      <w:r w:rsidR="001D4F7D">
        <w:rPr>
          <w:rFonts w:ascii="Times New Roman" w:hAnsi="Times New Roman" w:cs="Times New Roman"/>
          <w:kern w:val="0"/>
        </w:rPr>
        <w:t xml:space="preserve"> Lee. 2008. </w:t>
      </w:r>
      <w:r w:rsidRPr="0002697B">
        <w:rPr>
          <w:rFonts w:ascii="Times New Roman" w:hAnsi="Times New Roman" w:cs="Times New Roman"/>
          <w:kern w:val="0"/>
        </w:rPr>
        <w:t xml:space="preserve">From tradition to modern: Attitudes and applications of </w:t>
      </w:r>
      <w:proofErr w:type="spellStart"/>
      <w:r w:rsidRPr="0002697B">
        <w:rPr>
          <w:rFonts w:ascii="Times New Roman" w:hAnsi="Times New Roman" w:cs="Times New Roman"/>
          <w:kern w:val="0"/>
        </w:rPr>
        <w:t>gua</w:t>
      </w:r>
      <w:r w:rsidR="001D4F7D">
        <w:rPr>
          <w:rFonts w:ascii="Times New Roman" w:hAnsi="Times New Roman" w:cs="Times New Roman"/>
          <w:kern w:val="0"/>
        </w:rPr>
        <w:t>nxi</w:t>
      </w:r>
      <w:proofErr w:type="spellEnd"/>
      <w:r w:rsidR="001D4F7D">
        <w:rPr>
          <w:rFonts w:ascii="Times New Roman" w:hAnsi="Times New Roman" w:cs="Times New Roman"/>
          <w:kern w:val="0"/>
        </w:rPr>
        <w:t xml:space="preserve"> in Chinese entrepreneurship. </w:t>
      </w:r>
      <w:r w:rsidRPr="001D4F7D">
        <w:rPr>
          <w:rFonts w:ascii="Times New Roman" w:hAnsi="Times New Roman" w:cs="Times New Roman"/>
          <w:i/>
          <w:kern w:val="0"/>
        </w:rPr>
        <w:t>Journal of Small Business and Enterprise Development</w:t>
      </w:r>
      <w:r w:rsidRPr="0002697B">
        <w:rPr>
          <w:rFonts w:ascii="Times New Roman" w:hAnsi="Times New Roman" w:cs="Times New Roman"/>
          <w:kern w:val="0"/>
        </w:rPr>
        <w:t xml:space="preserve">, Vol. 15 </w:t>
      </w:r>
      <w:proofErr w:type="spellStart"/>
      <w:r w:rsidRPr="0002697B">
        <w:rPr>
          <w:rFonts w:ascii="Times New Roman" w:hAnsi="Times New Roman" w:cs="Times New Roman"/>
          <w:kern w:val="0"/>
        </w:rPr>
        <w:t>Iss</w:t>
      </w:r>
      <w:proofErr w:type="spellEnd"/>
      <w:r w:rsidRPr="0002697B">
        <w:rPr>
          <w:rFonts w:ascii="Times New Roman" w:hAnsi="Times New Roman" w:cs="Times New Roman"/>
          <w:kern w:val="0"/>
        </w:rPr>
        <w:t xml:space="preserve">: 4, pp.775 </w:t>
      </w:r>
      <w:r>
        <w:rPr>
          <w:rFonts w:ascii="Times New Roman" w:hAnsi="Times New Roman" w:cs="Times New Roman"/>
          <w:kern w:val="0"/>
        </w:rPr>
        <w:t>–</w:t>
      </w:r>
      <w:r w:rsidRPr="0002697B">
        <w:rPr>
          <w:rFonts w:ascii="Times New Roman" w:hAnsi="Times New Roman" w:cs="Times New Roman"/>
          <w:kern w:val="0"/>
        </w:rPr>
        <w:t xml:space="preserve"> 787</w:t>
      </w:r>
    </w:p>
    <w:p w14:paraId="3E9F1463" w14:textId="77777777" w:rsidR="00695B0F" w:rsidRDefault="00695B0F" w:rsidP="00AF598A">
      <w:pPr>
        <w:widowControl/>
        <w:autoSpaceDE w:val="0"/>
        <w:autoSpaceDN w:val="0"/>
        <w:adjustRightInd w:val="0"/>
        <w:spacing w:line="360" w:lineRule="auto"/>
        <w:ind w:leftChars="-58" w:left="852" w:hangingChars="413" w:hanging="991"/>
        <w:jc w:val="left"/>
        <w:rPr>
          <w:rFonts w:ascii="Times New Roman" w:hAnsi="Times New Roman" w:cs="Times New Roman"/>
          <w:kern w:val="0"/>
        </w:rPr>
      </w:pPr>
      <w:proofErr w:type="gramStart"/>
      <w:r w:rsidRPr="00BA0968">
        <w:rPr>
          <w:rFonts w:ascii="Times New Roman" w:hAnsi="Times New Roman" w:cs="Times New Roman"/>
          <w:kern w:val="0"/>
        </w:rPr>
        <w:t>Baumgartner, F., &amp; Leech, B. 2001.</w:t>
      </w:r>
      <w:proofErr w:type="gramEnd"/>
      <w:r w:rsidRPr="00BA0968">
        <w:rPr>
          <w:rFonts w:ascii="Times New Roman" w:hAnsi="Times New Roman" w:cs="Times New Roman"/>
          <w:kern w:val="0"/>
        </w:rPr>
        <w:t xml:space="preserve"> Interest niches and policy bandwagons: Patterns of interest group involvement</w:t>
      </w:r>
      <w:r>
        <w:rPr>
          <w:rFonts w:ascii="Times New Roman" w:hAnsi="Times New Roman" w:cs="Times New Roman"/>
          <w:kern w:val="0"/>
        </w:rPr>
        <w:t xml:space="preserve"> </w:t>
      </w:r>
      <w:r w:rsidRPr="00BA0968">
        <w:rPr>
          <w:rFonts w:ascii="Times New Roman" w:hAnsi="Times New Roman" w:cs="Times New Roman"/>
          <w:kern w:val="0"/>
        </w:rPr>
        <w:t xml:space="preserve">in national politics. </w:t>
      </w:r>
      <w:proofErr w:type="gramStart"/>
      <w:r w:rsidRPr="001D4F7D">
        <w:rPr>
          <w:rFonts w:ascii="Times New Roman" w:hAnsi="Times New Roman" w:cs="Times New Roman"/>
          <w:i/>
          <w:kern w:val="0"/>
        </w:rPr>
        <w:t>Journal of Politics</w:t>
      </w:r>
      <w:r w:rsidRPr="00BA0968">
        <w:rPr>
          <w:rFonts w:ascii="Times New Roman" w:hAnsi="Times New Roman" w:cs="Times New Roman"/>
          <w:kern w:val="0"/>
        </w:rPr>
        <w:t>, 63: 1191–1213.</w:t>
      </w:r>
      <w:proofErr w:type="gramEnd"/>
    </w:p>
    <w:p w14:paraId="77DDFF91" w14:textId="77777777" w:rsidR="00695B0F"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spellStart"/>
      <w:proofErr w:type="gramStart"/>
      <w:r w:rsidRPr="0002697B">
        <w:rPr>
          <w:rFonts w:ascii="Times New Roman" w:hAnsi="Times New Roman" w:cs="Times New Roman"/>
          <w:kern w:val="0"/>
        </w:rPr>
        <w:t>Baysinger</w:t>
      </w:r>
      <w:proofErr w:type="spellEnd"/>
      <w:r w:rsidRPr="0002697B">
        <w:rPr>
          <w:rFonts w:ascii="Times New Roman" w:hAnsi="Times New Roman" w:cs="Times New Roman"/>
          <w:kern w:val="0"/>
        </w:rPr>
        <w:t>, B. 1984.</w:t>
      </w:r>
      <w:proofErr w:type="gramEnd"/>
      <w:r w:rsidRPr="0002697B">
        <w:rPr>
          <w:rFonts w:ascii="Times New Roman" w:hAnsi="Times New Roman" w:cs="Times New Roman"/>
          <w:kern w:val="0"/>
        </w:rPr>
        <w:t xml:space="preserve"> Domain maintenance as an objective of business political activity: An expanded typology.</w:t>
      </w:r>
      <w:r>
        <w:rPr>
          <w:rFonts w:ascii="Times New Roman" w:hAnsi="Times New Roman" w:cs="Times New Roman"/>
          <w:kern w:val="0"/>
        </w:rPr>
        <w:t xml:space="preserve"> </w:t>
      </w:r>
      <w:proofErr w:type="gramStart"/>
      <w:r w:rsidRPr="001D4F7D">
        <w:rPr>
          <w:rFonts w:ascii="Times New Roman" w:hAnsi="Times New Roman" w:cs="Times New Roman"/>
          <w:i/>
          <w:kern w:val="0"/>
        </w:rPr>
        <w:t>Academy of Management Review</w:t>
      </w:r>
      <w:r w:rsidRPr="0002697B">
        <w:rPr>
          <w:rFonts w:ascii="Times New Roman" w:hAnsi="Times New Roman" w:cs="Times New Roman"/>
          <w:kern w:val="0"/>
        </w:rPr>
        <w:t>, 9: 248–258.</w:t>
      </w:r>
      <w:proofErr w:type="gramEnd"/>
    </w:p>
    <w:p w14:paraId="1AA24335" w14:textId="77777777" w:rsidR="00695B0F" w:rsidRPr="001C79B0"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spellStart"/>
      <w:proofErr w:type="gramStart"/>
      <w:r w:rsidRPr="001C79B0">
        <w:rPr>
          <w:rFonts w:ascii="Times New Roman" w:hAnsi="Times New Roman" w:cs="Times New Roman"/>
          <w:kern w:val="0"/>
        </w:rPr>
        <w:t>Bendisch</w:t>
      </w:r>
      <w:proofErr w:type="spellEnd"/>
      <w:r w:rsidRPr="001C79B0">
        <w:rPr>
          <w:rFonts w:ascii="Times New Roman" w:hAnsi="Times New Roman" w:cs="Times New Roman"/>
          <w:kern w:val="0"/>
        </w:rPr>
        <w:t>, </w:t>
      </w:r>
      <w:r>
        <w:rPr>
          <w:rFonts w:ascii="Times New Roman" w:hAnsi="Times New Roman" w:cs="Times New Roman"/>
          <w:kern w:val="0"/>
        </w:rPr>
        <w:t xml:space="preserve">F. </w:t>
      </w:r>
      <w:r w:rsidRPr="001C79B0">
        <w:rPr>
          <w:rFonts w:ascii="Times New Roman" w:hAnsi="Times New Roman" w:cs="Times New Roman"/>
          <w:kern w:val="0"/>
        </w:rPr>
        <w:t>Larsen, </w:t>
      </w:r>
      <w:r>
        <w:rPr>
          <w:rFonts w:ascii="Times New Roman" w:hAnsi="Times New Roman" w:cs="Times New Roman"/>
          <w:kern w:val="0"/>
        </w:rPr>
        <w:t xml:space="preserve">G. </w:t>
      </w:r>
      <w:proofErr w:type="spellStart"/>
      <w:r w:rsidRPr="001C79B0">
        <w:rPr>
          <w:rFonts w:ascii="Times New Roman" w:hAnsi="Times New Roman" w:cs="Times New Roman"/>
          <w:kern w:val="0"/>
        </w:rPr>
        <w:t>Trueman</w:t>
      </w:r>
      <w:proofErr w:type="spellEnd"/>
      <w:r w:rsidRPr="001C79B0">
        <w:rPr>
          <w:rFonts w:ascii="Times New Roman" w:hAnsi="Times New Roman" w:cs="Times New Roman"/>
          <w:kern w:val="0"/>
        </w:rPr>
        <w:t xml:space="preserve">, </w:t>
      </w:r>
      <w:r>
        <w:rPr>
          <w:rFonts w:ascii="Times New Roman" w:hAnsi="Times New Roman" w:cs="Times New Roman"/>
          <w:kern w:val="0"/>
        </w:rPr>
        <w:t>M. 2013.</w:t>
      </w:r>
      <w:proofErr w:type="gramEnd"/>
      <w:r>
        <w:rPr>
          <w:rFonts w:ascii="Times New Roman" w:hAnsi="Times New Roman" w:cs="Times New Roman"/>
          <w:kern w:val="0"/>
        </w:rPr>
        <w:t xml:space="preserve"> </w:t>
      </w:r>
      <w:r w:rsidRPr="001C79B0">
        <w:rPr>
          <w:rFonts w:ascii="Times New Roman" w:hAnsi="Times New Roman" w:cs="Times New Roman"/>
          <w:kern w:val="0"/>
        </w:rPr>
        <w:t>Fame and fortune: a</w:t>
      </w:r>
      <w:r>
        <w:rPr>
          <w:rFonts w:ascii="Times New Roman" w:hAnsi="Times New Roman" w:cs="Times New Roman"/>
          <w:kern w:val="0"/>
        </w:rPr>
        <w:t xml:space="preserve"> conceptual model of CEO brands.</w:t>
      </w:r>
      <w:r w:rsidRPr="001C79B0">
        <w:rPr>
          <w:rFonts w:ascii="Times New Roman" w:hAnsi="Times New Roman" w:cs="Times New Roman"/>
          <w:kern w:val="0"/>
        </w:rPr>
        <w:t> </w:t>
      </w:r>
      <w:r w:rsidRPr="001C79B0">
        <w:rPr>
          <w:rFonts w:ascii="Times New Roman" w:hAnsi="Times New Roman" w:cs="Times New Roman"/>
          <w:i/>
          <w:kern w:val="0"/>
        </w:rPr>
        <w:t>European Journal of Marketing</w:t>
      </w:r>
      <w:r w:rsidRPr="001C79B0">
        <w:rPr>
          <w:rFonts w:ascii="Times New Roman" w:hAnsi="Times New Roman" w:cs="Times New Roman"/>
          <w:kern w:val="0"/>
        </w:rPr>
        <w:t>, Vol. 47 Issue: 3/4, pp.596-614, https://doi.org/10.1108/03090561311297472</w:t>
      </w:r>
    </w:p>
    <w:p w14:paraId="5DF90086"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gramStart"/>
      <w:r w:rsidRPr="0002697B">
        <w:rPr>
          <w:rFonts w:ascii="Times New Roman" w:hAnsi="Times New Roman" w:cs="Times New Roman"/>
          <w:kern w:val="0"/>
        </w:rPr>
        <w:t>Boyd, B. 1990.</w:t>
      </w:r>
      <w:proofErr w:type="gramEnd"/>
      <w:r w:rsidRPr="0002697B">
        <w:rPr>
          <w:rFonts w:ascii="Times New Roman" w:hAnsi="Times New Roman" w:cs="Times New Roman"/>
          <w:kern w:val="0"/>
        </w:rPr>
        <w:t xml:space="preserve"> Corporate linkages and organizational environment: A test of the resource dependence model.</w:t>
      </w:r>
      <w:r w:rsidRPr="0002697B">
        <w:rPr>
          <w:rFonts w:ascii="Times New Roman" w:hAnsi="Times New Roman" w:cs="Times New Roman"/>
          <w:i/>
          <w:kern w:val="0"/>
        </w:rPr>
        <w:t xml:space="preserve"> Strategic Management Journal</w:t>
      </w:r>
      <w:r w:rsidRPr="0002697B">
        <w:rPr>
          <w:rFonts w:ascii="Times New Roman" w:hAnsi="Times New Roman" w:cs="Times New Roman"/>
          <w:kern w:val="0"/>
        </w:rPr>
        <w:t>, 11: 419-430.</w:t>
      </w:r>
    </w:p>
    <w:p w14:paraId="3495FE54" w14:textId="77777777" w:rsidR="00695B0F"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spellStart"/>
      <w:r w:rsidRPr="0002697B">
        <w:rPr>
          <w:rFonts w:ascii="Times New Roman" w:hAnsi="Times New Roman" w:cs="Times New Roman"/>
          <w:kern w:val="0"/>
        </w:rPr>
        <w:t>Blumentritt</w:t>
      </w:r>
      <w:proofErr w:type="spellEnd"/>
      <w:r w:rsidRPr="0002697B">
        <w:rPr>
          <w:rFonts w:ascii="Times New Roman" w:hAnsi="Times New Roman" w:cs="Times New Roman"/>
          <w:kern w:val="0"/>
        </w:rPr>
        <w:t xml:space="preserve"> TP. 2003. Foreign subsidiaries’ government</w:t>
      </w:r>
      <w:r>
        <w:rPr>
          <w:rFonts w:ascii="Times New Roman" w:hAnsi="Times New Roman" w:cs="Times New Roman"/>
          <w:kern w:val="0"/>
        </w:rPr>
        <w:t xml:space="preserve"> </w:t>
      </w:r>
      <w:r w:rsidRPr="0002697B">
        <w:rPr>
          <w:rFonts w:ascii="Times New Roman" w:hAnsi="Times New Roman" w:cs="Times New Roman"/>
          <w:kern w:val="0"/>
        </w:rPr>
        <w:t>affairs activities: the influence of managers and</w:t>
      </w:r>
      <w:r>
        <w:rPr>
          <w:rFonts w:ascii="Times New Roman" w:hAnsi="Times New Roman" w:cs="Times New Roman"/>
          <w:kern w:val="0"/>
        </w:rPr>
        <w:t xml:space="preserve"> </w:t>
      </w:r>
      <w:r w:rsidRPr="0002697B">
        <w:rPr>
          <w:rFonts w:ascii="Times New Roman" w:hAnsi="Times New Roman" w:cs="Times New Roman"/>
          <w:kern w:val="0"/>
        </w:rPr>
        <w:t xml:space="preserve">resources. </w:t>
      </w:r>
      <w:proofErr w:type="gramStart"/>
      <w:r w:rsidRPr="001D4F7D">
        <w:rPr>
          <w:rFonts w:ascii="Times New Roman" w:hAnsi="Times New Roman" w:cs="Times New Roman"/>
          <w:i/>
          <w:kern w:val="0"/>
        </w:rPr>
        <w:t>Business and Society</w:t>
      </w:r>
      <w:r w:rsidRPr="0002697B">
        <w:rPr>
          <w:rFonts w:ascii="Times New Roman" w:hAnsi="Times New Roman" w:cs="Times New Roman"/>
          <w:kern w:val="0"/>
        </w:rPr>
        <w:t xml:space="preserve"> 42: 202–233.</w:t>
      </w:r>
      <w:proofErr w:type="gramEnd"/>
    </w:p>
    <w:p w14:paraId="794ABAB3" w14:textId="5625A12C" w:rsidR="00695B0F"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spellStart"/>
      <w:r w:rsidRPr="00516436">
        <w:rPr>
          <w:rFonts w:ascii="Times New Roman" w:hAnsi="Times New Roman" w:cs="Times New Roman"/>
          <w:kern w:val="0"/>
        </w:rPr>
        <w:t>Cai</w:t>
      </w:r>
      <w:proofErr w:type="spellEnd"/>
      <w:r w:rsidRPr="00516436">
        <w:rPr>
          <w:rFonts w:ascii="Times New Roman" w:hAnsi="Times New Roman" w:cs="Times New Roman"/>
          <w:kern w:val="0"/>
        </w:rPr>
        <w:t>，</w:t>
      </w:r>
      <w:proofErr w:type="spellStart"/>
      <w:r w:rsidRPr="00516436">
        <w:rPr>
          <w:rFonts w:ascii="Times New Roman" w:hAnsi="Times New Roman" w:cs="Times New Roman"/>
          <w:kern w:val="0"/>
        </w:rPr>
        <w:t>Hongbin</w:t>
      </w:r>
      <w:proofErr w:type="spellEnd"/>
      <w:r w:rsidRPr="00516436">
        <w:rPr>
          <w:rFonts w:ascii="Times New Roman" w:hAnsi="Times New Roman" w:cs="Times New Roman"/>
          <w:kern w:val="0"/>
        </w:rPr>
        <w:t xml:space="preserve"> and Liu</w:t>
      </w:r>
      <w:r w:rsidRPr="00516436">
        <w:rPr>
          <w:rFonts w:ascii="Times New Roman" w:hAnsi="Times New Roman" w:cs="Times New Roman"/>
          <w:kern w:val="0"/>
        </w:rPr>
        <w:t>，</w:t>
      </w:r>
      <w:proofErr w:type="spellStart"/>
      <w:r w:rsidRPr="00516436">
        <w:rPr>
          <w:rFonts w:ascii="Times New Roman" w:hAnsi="Times New Roman" w:cs="Times New Roman"/>
          <w:kern w:val="0"/>
        </w:rPr>
        <w:t>Qiao</w:t>
      </w:r>
      <w:proofErr w:type="spellEnd"/>
      <w:r w:rsidRPr="00516436">
        <w:rPr>
          <w:rFonts w:ascii="Times New Roman" w:hAnsi="Times New Roman" w:cs="Times New Roman"/>
          <w:kern w:val="0"/>
        </w:rPr>
        <w:t>．</w:t>
      </w:r>
      <w:r w:rsidRPr="00516436">
        <w:rPr>
          <w:rFonts w:ascii="Times New Roman" w:hAnsi="Times New Roman" w:cs="Times New Roman"/>
          <w:kern w:val="0"/>
        </w:rPr>
        <w:t>Competition and Corporate Tax Avoidance: Evidence from Chinese Industrial</w:t>
      </w:r>
      <w:r>
        <w:rPr>
          <w:rFonts w:ascii="Times New Roman" w:hAnsi="Times New Roman" w:cs="Times New Roman"/>
          <w:kern w:val="0"/>
        </w:rPr>
        <w:t xml:space="preserve"> </w:t>
      </w:r>
      <w:r w:rsidR="001D4F7D">
        <w:rPr>
          <w:rFonts w:ascii="Times New Roman" w:hAnsi="Times New Roman" w:cs="Times New Roman"/>
          <w:kern w:val="0"/>
        </w:rPr>
        <w:t xml:space="preserve">Firms. </w:t>
      </w:r>
      <w:r w:rsidRPr="001D4F7D">
        <w:rPr>
          <w:rFonts w:ascii="Times New Roman" w:hAnsi="Times New Roman" w:cs="Times New Roman"/>
          <w:i/>
          <w:kern w:val="0"/>
        </w:rPr>
        <w:t>Economic Journal</w:t>
      </w:r>
      <w:r>
        <w:rPr>
          <w:rFonts w:ascii="Times New Roman" w:hAnsi="Times New Roman" w:cs="Times New Roman"/>
          <w:kern w:val="0"/>
        </w:rPr>
        <w:t xml:space="preserve">, </w:t>
      </w:r>
      <w:r w:rsidRPr="00516436">
        <w:rPr>
          <w:rFonts w:ascii="Times New Roman" w:hAnsi="Times New Roman" w:cs="Times New Roman"/>
          <w:kern w:val="0"/>
        </w:rPr>
        <w:t>2009</w:t>
      </w:r>
      <w:r>
        <w:rPr>
          <w:rFonts w:ascii="Times New Roman" w:hAnsi="Times New Roman" w:cs="Times New Roman"/>
          <w:kern w:val="0"/>
        </w:rPr>
        <w:t xml:space="preserve">, </w:t>
      </w:r>
      <w:r w:rsidRPr="00516436">
        <w:rPr>
          <w:rFonts w:ascii="Times New Roman" w:hAnsi="Times New Roman" w:cs="Times New Roman"/>
          <w:kern w:val="0"/>
        </w:rPr>
        <w:t>119</w:t>
      </w:r>
      <w:r>
        <w:rPr>
          <w:rFonts w:ascii="Times New Roman" w:hAnsi="Times New Roman" w:cs="Times New Roman"/>
          <w:kern w:val="0"/>
        </w:rPr>
        <w:t xml:space="preserve">, </w:t>
      </w:r>
      <w:r w:rsidRPr="00516436">
        <w:rPr>
          <w:rFonts w:ascii="Times New Roman" w:hAnsi="Times New Roman" w:cs="Times New Roman"/>
          <w:kern w:val="0"/>
        </w:rPr>
        <w:t>pp</w:t>
      </w:r>
      <w:r>
        <w:rPr>
          <w:rFonts w:ascii="Times New Roman" w:hAnsi="Times New Roman" w:cs="Times New Roman"/>
          <w:kern w:val="0"/>
        </w:rPr>
        <w:t xml:space="preserve">. </w:t>
      </w:r>
      <w:r w:rsidRPr="00516436">
        <w:rPr>
          <w:rFonts w:ascii="Times New Roman" w:hAnsi="Times New Roman" w:cs="Times New Roman"/>
          <w:kern w:val="0"/>
        </w:rPr>
        <w:t xml:space="preserve">764 </w:t>
      </w:r>
      <w:r w:rsidRPr="00516436">
        <w:rPr>
          <w:rFonts w:ascii="Times New Roman" w:hAnsi="Times New Roman" w:cs="Times New Roman"/>
          <w:kern w:val="0"/>
        </w:rPr>
        <w:t>－</w:t>
      </w:r>
      <w:r w:rsidRPr="00516436">
        <w:rPr>
          <w:rFonts w:ascii="Times New Roman" w:hAnsi="Times New Roman" w:cs="Times New Roman"/>
          <w:kern w:val="0"/>
        </w:rPr>
        <w:t xml:space="preserve"> 795</w:t>
      </w:r>
      <w:r w:rsidRPr="00516436">
        <w:rPr>
          <w:rFonts w:ascii="Times New Roman" w:hAnsi="Times New Roman" w:cs="Times New Roman"/>
          <w:kern w:val="0"/>
        </w:rPr>
        <w:t>．</w:t>
      </w:r>
    </w:p>
    <w:p w14:paraId="42E94B3B" w14:textId="77777777" w:rsidR="00695B0F"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sidRPr="00FD2A37">
        <w:rPr>
          <w:rFonts w:ascii="Times New Roman" w:hAnsi="Times New Roman" w:cs="Times New Roman"/>
          <w:kern w:val="0"/>
        </w:rPr>
        <w:t>Carpenter MA. 2000. The price of change: the role of</w:t>
      </w:r>
      <w:r>
        <w:rPr>
          <w:rFonts w:ascii="Times New Roman" w:hAnsi="Times New Roman" w:cs="Times New Roman"/>
          <w:kern w:val="0"/>
        </w:rPr>
        <w:t xml:space="preserve"> </w:t>
      </w:r>
      <w:r w:rsidRPr="00FD2A37">
        <w:rPr>
          <w:rFonts w:ascii="Times New Roman" w:hAnsi="Times New Roman" w:cs="Times New Roman"/>
          <w:kern w:val="0"/>
        </w:rPr>
        <w:t xml:space="preserve">CEO compensation in strategic variation and deviation from industry strategy norms. </w:t>
      </w:r>
      <w:proofErr w:type="gramStart"/>
      <w:r w:rsidRPr="00FD2A37">
        <w:rPr>
          <w:rFonts w:ascii="Times New Roman" w:hAnsi="Times New Roman" w:cs="Times New Roman"/>
          <w:i/>
          <w:kern w:val="0"/>
        </w:rPr>
        <w:t>Journal of Management</w:t>
      </w:r>
      <w:r>
        <w:rPr>
          <w:rFonts w:ascii="Times New Roman" w:hAnsi="Times New Roman" w:cs="Times New Roman"/>
          <w:kern w:val="0"/>
        </w:rPr>
        <w:t xml:space="preserve"> </w:t>
      </w:r>
      <w:r w:rsidRPr="00FD2A37">
        <w:rPr>
          <w:rFonts w:ascii="Times New Roman" w:hAnsi="Times New Roman" w:cs="Times New Roman"/>
          <w:kern w:val="0"/>
        </w:rPr>
        <w:t>26: 1179–1198.</w:t>
      </w:r>
      <w:proofErr w:type="gramEnd"/>
    </w:p>
    <w:p w14:paraId="0AF7E6FC" w14:textId="77777777" w:rsidR="00695B0F"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gramStart"/>
      <w:r>
        <w:rPr>
          <w:rFonts w:ascii="Times New Roman" w:hAnsi="Times New Roman" w:cs="Times New Roman"/>
          <w:kern w:val="0"/>
        </w:rPr>
        <w:t>Caves, R. and Porter, M. 1977.</w:t>
      </w:r>
      <w:proofErr w:type="gramEnd"/>
      <w:r>
        <w:rPr>
          <w:rFonts w:ascii="Times New Roman" w:hAnsi="Times New Roman" w:cs="Times New Roman"/>
          <w:kern w:val="0"/>
        </w:rPr>
        <w:t xml:space="preserve"> </w:t>
      </w:r>
      <w:r w:rsidRPr="001C6A5D">
        <w:rPr>
          <w:rFonts w:ascii="Times New Roman" w:hAnsi="Times New Roman" w:cs="Times New Roman"/>
          <w:kern w:val="0"/>
        </w:rPr>
        <w:t>From entry barriers to mobility barriers: Conjectural decisions and</w:t>
      </w:r>
      <w:r>
        <w:rPr>
          <w:rFonts w:ascii="Times New Roman" w:hAnsi="Times New Roman" w:cs="Times New Roman"/>
          <w:kern w:val="0"/>
        </w:rPr>
        <w:t xml:space="preserve"> </w:t>
      </w:r>
      <w:r w:rsidRPr="001C6A5D">
        <w:rPr>
          <w:rFonts w:ascii="Times New Roman" w:hAnsi="Times New Roman" w:cs="Times New Roman"/>
          <w:kern w:val="0"/>
        </w:rPr>
        <w:t xml:space="preserve">contrived deterrence to new competition, </w:t>
      </w:r>
      <w:r w:rsidRPr="001D4F7D">
        <w:rPr>
          <w:rFonts w:ascii="Times New Roman" w:hAnsi="Times New Roman" w:cs="Times New Roman"/>
          <w:i/>
          <w:kern w:val="0"/>
        </w:rPr>
        <w:t>Quarterly Journal of Economics</w:t>
      </w:r>
      <w:r w:rsidRPr="001C6A5D">
        <w:rPr>
          <w:rFonts w:ascii="Times New Roman" w:hAnsi="Times New Roman" w:cs="Times New Roman"/>
          <w:kern w:val="0"/>
        </w:rPr>
        <w:t>, 91(2), pp. 421–441.</w:t>
      </w:r>
    </w:p>
    <w:p w14:paraId="63650F23" w14:textId="77777777" w:rsidR="00695B0F"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gramStart"/>
      <w:r w:rsidRPr="0002697B">
        <w:rPr>
          <w:rFonts w:ascii="Times New Roman" w:hAnsi="Times New Roman" w:cs="Times New Roman"/>
          <w:kern w:val="0"/>
        </w:rPr>
        <w:lastRenderedPageBreak/>
        <w:t xml:space="preserve">Clawson D, </w:t>
      </w:r>
      <w:proofErr w:type="spellStart"/>
      <w:r w:rsidRPr="0002697B">
        <w:rPr>
          <w:rFonts w:ascii="Times New Roman" w:hAnsi="Times New Roman" w:cs="Times New Roman"/>
          <w:kern w:val="0"/>
        </w:rPr>
        <w:t>Neustadtl</w:t>
      </w:r>
      <w:proofErr w:type="spellEnd"/>
      <w:r w:rsidRPr="0002697B">
        <w:rPr>
          <w:rFonts w:ascii="Times New Roman" w:hAnsi="Times New Roman" w:cs="Times New Roman"/>
          <w:kern w:val="0"/>
        </w:rPr>
        <w:t xml:space="preserve"> A, Weller M. 1998.</w:t>
      </w:r>
      <w:proofErr w:type="gramEnd"/>
      <w:r w:rsidRPr="0002697B">
        <w:rPr>
          <w:rFonts w:ascii="Times New Roman" w:hAnsi="Times New Roman" w:cs="Times New Roman"/>
          <w:kern w:val="0"/>
        </w:rPr>
        <w:t xml:space="preserve"> </w:t>
      </w:r>
      <w:r w:rsidRPr="001D4F7D">
        <w:rPr>
          <w:rFonts w:ascii="Times New Roman" w:hAnsi="Times New Roman" w:cs="Times New Roman"/>
          <w:i/>
          <w:kern w:val="0"/>
        </w:rPr>
        <w:t>Dollars and Votes: How Business Campaign Contributions Subvert Democracy.</w:t>
      </w:r>
      <w:r w:rsidRPr="0002697B">
        <w:rPr>
          <w:rFonts w:ascii="Times New Roman" w:hAnsi="Times New Roman" w:cs="Times New Roman"/>
          <w:kern w:val="0"/>
        </w:rPr>
        <w:t xml:space="preserve"> Temple University Press: Philadelphia,</w:t>
      </w:r>
      <w:r>
        <w:rPr>
          <w:rFonts w:ascii="Times New Roman" w:hAnsi="Times New Roman" w:cs="Times New Roman"/>
          <w:kern w:val="0"/>
        </w:rPr>
        <w:t xml:space="preserve"> </w:t>
      </w:r>
      <w:r w:rsidRPr="0002697B">
        <w:rPr>
          <w:rFonts w:ascii="Times New Roman" w:hAnsi="Times New Roman" w:cs="Times New Roman"/>
          <w:kern w:val="0"/>
        </w:rPr>
        <w:t>PA.</w:t>
      </w:r>
    </w:p>
    <w:p w14:paraId="37029765" w14:textId="77777777" w:rsidR="00695B0F"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Pr>
          <w:rFonts w:ascii="Times New Roman" w:hAnsi="Times New Roman" w:cs="Times New Roman"/>
          <w:kern w:val="0"/>
        </w:rPr>
        <w:t>Collins, J. 2001.</w:t>
      </w:r>
      <w:r w:rsidRPr="000719A8">
        <w:rPr>
          <w:rFonts w:ascii="Times New Roman" w:hAnsi="Times New Roman" w:cs="Times New Roman"/>
          <w:kern w:val="0"/>
        </w:rPr>
        <w:t xml:space="preserve"> </w:t>
      </w:r>
      <w:r w:rsidRPr="000719A8">
        <w:rPr>
          <w:rFonts w:ascii="Times New Roman" w:hAnsi="Times New Roman" w:cs="Times New Roman"/>
          <w:i/>
          <w:kern w:val="0"/>
        </w:rPr>
        <w:t xml:space="preserve">Good to Great. Why Some Companies Make the Leap . . </w:t>
      </w:r>
      <w:proofErr w:type="gramStart"/>
      <w:r w:rsidRPr="000719A8">
        <w:rPr>
          <w:rFonts w:ascii="Times New Roman" w:hAnsi="Times New Roman" w:cs="Times New Roman"/>
          <w:i/>
          <w:kern w:val="0"/>
        </w:rPr>
        <w:t>. ,</w:t>
      </w:r>
      <w:proofErr w:type="gramEnd"/>
      <w:r w:rsidRPr="000719A8">
        <w:rPr>
          <w:rFonts w:ascii="Times New Roman" w:hAnsi="Times New Roman" w:cs="Times New Roman"/>
          <w:i/>
          <w:kern w:val="0"/>
        </w:rPr>
        <w:t xml:space="preserve"> Others Don’t.</w:t>
      </w:r>
      <w:r>
        <w:rPr>
          <w:rFonts w:ascii="Times New Roman" w:hAnsi="Times New Roman" w:cs="Times New Roman"/>
          <w:kern w:val="0"/>
        </w:rPr>
        <w:t xml:space="preserve"> </w:t>
      </w:r>
      <w:r w:rsidRPr="000719A8">
        <w:rPr>
          <w:rFonts w:ascii="Times New Roman" w:hAnsi="Times New Roman" w:cs="Times New Roman"/>
          <w:kern w:val="0"/>
        </w:rPr>
        <w:t>Harper</w:t>
      </w:r>
      <w:r>
        <w:rPr>
          <w:rFonts w:ascii="Times New Roman" w:hAnsi="Times New Roman" w:cs="Times New Roman"/>
          <w:kern w:val="0"/>
        </w:rPr>
        <w:t xml:space="preserve"> </w:t>
      </w:r>
      <w:r w:rsidRPr="000719A8">
        <w:rPr>
          <w:rFonts w:ascii="Times New Roman" w:hAnsi="Times New Roman" w:cs="Times New Roman"/>
          <w:kern w:val="0"/>
        </w:rPr>
        <w:t>Collins, New York, NY.</w:t>
      </w:r>
    </w:p>
    <w:p w14:paraId="7976C3D2" w14:textId="77777777" w:rsidR="00695B0F"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sidRPr="00FF2C37">
        <w:rPr>
          <w:rFonts w:ascii="Times New Roman" w:hAnsi="Times New Roman" w:cs="Times New Roman"/>
          <w:kern w:val="0"/>
        </w:rPr>
        <w:t xml:space="preserve">Cutler, David, James </w:t>
      </w:r>
      <w:proofErr w:type="spellStart"/>
      <w:r w:rsidRPr="00FF2C37">
        <w:rPr>
          <w:rFonts w:ascii="Times New Roman" w:hAnsi="Times New Roman" w:cs="Times New Roman"/>
          <w:kern w:val="0"/>
        </w:rPr>
        <w:t>Poterba</w:t>
      </w:r>
      <w:proofErr w:type="spellEnd"/>
      <w:r w:rsidRPr="00FF2C37">
        <w:rPr>
          <w:rFonts w:ascii="Times New Roman" w:hAnsi="Times New Roman" w:cs="Times New Roman"/>
          <w:kern w:val="0"/>
        </w:rPr>
        <w:t xml:space="preserve">, and Lawrence Summers, 1989. What moves stock prices? </w:t>
      </w:r>
      <w:proofErr w:type="gramStart"/>
      <w:r w:rsidRPr="00FF2C37">
        <w:rPr>
          <w:rFonts w:ascii="Times New Roman" w:hAnsi="Times New Roman" w:cs="Times New Roman"/>
          <w:i/>
          <w:kern w:val="0"/>
        </w:rPr>
        <w:t>Journal of</w:t>
      </w:r>
      <w:r w:rsidRPr="00FF2C37">
        <w:rPr>
          <w:rFonts w:ascii="Times New Roman" w:hAnsi="Times New Roman" w:cs="Times New Roman" w:hint="eastAsia"/>
          <w:i/>
          <w:kern w:val="0"/>
        </w:rPr>
        <w:t xml:space="preserve"> </w:t>
      </w:r>
      <w:r w:rsidRPr="00FF2C37">
        <w:rPr>
          <w:rFonts w:ascii="Times New Roman" w:hAnsi="Times New Roman" w:cs="Times New Roman"/>
          <w:i/>
          <w:kern w:val="0"/>
        </w:rPr>
        <w:t>Portfolio Management</w:t>
      </w:r>
      <w:r w:rsidRPr="00FF2C37">
        <w:rPr>
          <w:rFonts w:ascii="Times New Roman" w:hAnsi="Times New Roman" w:cs="Times New Roman"/>
          <w:kern w:val="0"/>
        </w:rPr>
        <w:t xml:space="preserve"> 15, 4-12.</w:t>
      </w:r>
      <w:proofErr w:type="gramEnd"/>
    </w:p>
    <w:p w14:paraId="5C435017" w14:textId="77777777" w:rsidR="00695B0F"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gramStart"/>
      <w:r w:rsidRPr="0037052C">
        <w:rPr>
          <w:rFonts w:ascii="Times New Roman" w:hAnsi="Times New Roman" w:cs="Times New Roman"/>
          <w:kern w:val="0"/>
        </w:rPr>
        <w:t>Erikson, E. H. 1968.</w:t>
      </w:r>
      <w:proofErr w:type="gramEnd"/>
      <w:r w:rsidRPr="0037052C">
        <w:rPr>
          <w:rFonts w:ascii="Times New Roman" w:hAnsi="Times New Roman" w:cs="Times New Roman"/>
          <w:kern w:val="0"/>
        </w:rPr>
        <w:t xml:space="preserve"> </w:t>
      </w:r>
      <w:r w:rsidRPr="0037052C">
        <w:rPr>
          <w:rFonts w:ascii="Times New Roman" w:hAnsi="Times New Roman" w:cs="Times New Roman"/>
          <w:i/>
          <w:kern w:val="0"/>
        </w:rPr>
        <w:t>Identity: Youth and crisis</w:t>
      </w:r>
      <w:r w:rsidRPr="0037052C">
        <w:rPr>
          <w:rFonts w:ascii="Times New Roman" w:hAnsi="Times New Roman" w:cs="Times New Roman"/>
          <w:kern w:val="0"/>
        </w:rPr>
        <w:t>. New</w:t>
      </w:r>
      <w:r>
        <w:rPr>
          <w:rFonts w:ascii="Times New Roman" w:hAnsi="Times New Roman" w:cs="Times New Roman"/>
          <w:kern w:val="0"/>
        </w:rPr>
        <w:t xml:space="preserve"> </w:t>
      </w:r>
      <w:r w:rsidRPr="0037052C">
        <w:rPr>
          <w:rFonts w:ascii="Times New Roman" w:hAnsi="Times New Roman" w:cs="Times New Roman"/>
          <w:kern w:val="0"/>
        </w:rPr>
        <w:t>York: Norton.</w:t>
      </w:r>
    </w:p>
    <w:p w14:paraId="1D64657D" w14:textId="77777777" w:rsidR="00695B0F"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spellStart"/>
      <w:r w:rsidRPr="0002697B">
        <w:rPr>
          <w:rFonts w:ascii="Times New Roman" w:hAnsi="Times New Roman" w:cs="Times New Roman"/>
          <w:kern w:val="0"/>
        </w:rPr>
        <w:t>Esty</w:t>
      </w:r>
      <w:proofErr w:type="spellEnd"/>
      <w:r w:rsidRPr="0002697B">
        <w:rPr>
          <w:rFonts w:ascii="Times New Roman" w:hAnsi="Times New Roman" w:cs="Times New Roman"/>
          <w:kern w:val="0"/>
        </w:rPr>
        <w:t xml:space="preserve"> </w:t>
      </w:r>
      <w:proofErr w:type="gramStart"/>
      <w:r w:rsidRPr="0002697B">
        <w:rPr>
          <w:rFonts w:ascii="Times New Roman" w:hAnsi="Times New Roman" w:cs="Times New Roman"/>
          <w:kern w:val="0"/>
        </w:rPr>
        <w:t>DC,</w:t>
      </w:r>
      <w:proofErr w:type="gramEnd"/>
      <w:r w:rsidRPr="0002697B">
        <w:rPr>
          <w:rFonts w:ascii="Times New Roman" w:hAnsi="Times New Roman" w:cs="Times New Roman"/>
          <w:kern w:val="0"/>
        </w:rPr>
        <w:t xml:space="preserve"> Caves RE. 1983. Market structure and political</w:t>
      </w:r>
      <w:r>
        <w:rPr>
          <w:rFonts w:ascii="Times New Roman" w:hAnsi="Times New Roman" w:cs="Times New Roman"/>
          <w:kern w:val="0"/>
        </w:rPr>
        <w:t xml:space="preserve"> </w:t>
      </w:r>
      <w:r w:rsidRPr="0002697B">
        <w:rPr>
          <w:rFonts w:ascii="Times New Roman" w:hAnsi="Times New Roman" w:cs="Times New Roman"/>
          <w:kern w:val="0"/>
        </w:rPr>
        <w:t>influence: new data on political expenditures, activity,</w:t>
      </w:r>
      <w:r>
        <w:rPr>
          <w:rFonts w:ascii="Times New Roman" w:hAnsi="Times New Roman" w:cs="Times New Roman"/>
          <w:kern w:val="0"/>
        </w:rPr>
        <w:t xml:space="preserve"> </w:t>
      </w:r>
      <w:r w:rsidRPr="0002697B">
        <w:rPr>
          <w:rFonts w:ascii="Times New Roman" w:hAnsi="Times New Roman" w:cs="Times New Roman"/>
          <w:kern w:val="0"/>
        </w:rPr>
        <w:t xml:space="preserve">and success. </w:t>
      </w:r>
      <w:r w:rsidRPr="001D4F7D">
        <w:rPr>
          <w:rFonts w:ascii="Times New Roman" w:hAnsi="Times New Roman" w:cs="Times New Roman"/>
          <w:i/>
          <w:kern w:val="0"/>
        </w:rPr>
        <w:t xml:space="preserve">Economic Inquiry </w:t>
      </w:r>
      <w:r w:rsidRPr="0002697B">
        <w:rPr>
          <w:rFonts w:ascii="Times New Roman" w:hAnsi="Times New Roman" w:cs="Times New Roman"/>
          <w:kern w:val="0"/>
        </w:rPr>
        <w:t>21(1): 24–38.</w:t>
      </w:r>
    </w:p>
    <w:p w14:paraId="2F962BCD" w14:textId="77777777" w:rsidR="00695B0F"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sidRPr="00FD2A37">
        <w:rPr>
          <w:rFonts w:ascii="Times New Roman" w:hAnsi="Times New Roman" w:cs="Times New Roman"/>
          <w:kern w:val="0"/>
        </w:rPr>
        <w:t xml:space="preserve">Finkelstein S, </w:t>
      </w:r>
      <w:proofErr w:type="spellStart"/>
      <w:r w:rsidRPr="00FD2A37">
        <w:rPr>
          <w:rFonts w:ascii="Times New Roman" w:hAnsi="Times New Roman" w:cs="Times New Roman"/>
          <w:kern w:val="0"/>
        </w:rPr>
        <w:t>Hambrick</w:t>
      </w:r>
      <w:proofErr w:type="spellEnd"/>
      <w:r w:rsidRPr="00FD2A37">
        <w:rPr>
          <w:rFonts w:ascii="Times New Roman" w:hAnsi="Times New Roman" w:cs="Times New Roman"/>
          <w:kern w:val="0"/>
        </w:rPr>
        <w:t xml:space="preserve"> DC. 1990. Top-management</w:t>
      </w:r>
      <w:r>
        <w:rPr>
          <w:rFonts w:ascii="Times New Roman" w:hAnsi="Times New Roman" w:cs="Times New Roman"/>
          <w:kern w:val="0"/>
        </w:rPr>
        <w:t xml:space="preserve"> </w:t>
      </w:r>
      <w:r w:rsidRPr="00FD2A37">
        <w:rPr>
          <w:rFonts w:ascii="Times New Roman" w:hAnsi="Times New Roman" w:cs="Times New Roman"/>
          <w:kern w:val="0"/>
        </w:rPr>
        <w:t>team</w:t>
      </w:r>
      <w:r>
        <w:rPr>
          <w:rFonts w:ascii="Times New Roman" w:hAnsi="Times New Roman" w:cs="Times New Roman"/>
          <w:kern w:val="0"/>
        </w:rPr>
        <w:t xml:space="preserve"> </w:t>
      </w:r>
      <w:r w:rsidRPr="00FD2A37">
        <w:rPr>
          <w:rFonts w:ascii="Times New Roman" w:hAnsi="Times New Roman" w:cs="Times New Roman"/>
          <w:kern w:val="0"/>
        </w:rPr>
        <w:t>tenure and organizational outcomes: the moderating</w:t>
      </w:r>
      <w:r>
        <w:rPr>
          <w:rFonts w:ascii="Times New Roman" w:hAnsi="Times New Roman" w:cs="Times New Roman"/>
          <w:kern w:val="0"/>
        </w:rPr>
        <w:t xml:space="preserve"> </w:t>
      </w:r>
      <w:r w:rsidRPr="00FD2A37">
        <w:rPr>
          <w:rFonts w:ascii="Times New Roman" w:hAnsi="Times New Roman" w:cs="Times New Roman"/>
          <w:kern w:val="0"/>
        </w:rPr>
        <w:t xml:space="preserve">role of managerial discretion. </w:t>
      </w:r>
      <w:proofErr w:type="gramStart"/>
      <w:r w:rsidRPr="00FD2A37">
        <w:rPr>
          <w:rFonts w:ascii="Times New Roman" w:hAnsi="Times New Roman" w:cs="Times New Roman"/>
          <w:i/>
          <w:kern w:val="0"/>
        </w:rPr>
        <w:t>Administrative Science Quarterly</w:t>
      </w:r>
      <w:r w:rsidRPr="00FD2A37">
        <w:rPr>
          <w:rFonts w:ascii="Times New Roman" w:hAnsi="Times New Roman" w:cs="Times New Roman"/>
          <w:kern w:val="0"/>
        </w:rPr>
        <w:t xml:space="preserve"> 35: 484–503.</w:t>
      </w:r>
      <w:proofErr w:type="gramEnd"/>
    </w:p>
    <w:p w14:paraId="2F1B2493" w14:textId="77777777" w:rsidR="00695B0F"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spellStart"/>
      <w:proofErr w:type="gramStart"/>
      <w:r>
        <w:rPr>
          <w:rFonts w:ascii="Times New Roman" w:hAnsi="Times New Roman" w:cs="Times New Roman"/>
          <w:kern w:val="0"/>
        </w:rPr>
        <w:t>Halff</w:t>
      </w:r>
      <w:proofErr w:type="spellEnd"/>
      <w:r>
        <w:rPr>
          <w:rFonts w:ascii="Times New Roman" w:hAnsi="Times New Roman" w:cs="Times New Roman"/>
          <w:kern w:val="0"/>
        </w:rPr>
        <w:t>, G. 2013.</w:t>
      </w:r>
      <w:proofErr w:type="gramEnd"/>
      <w:r>
        <w:rPr>
          <w:rFonts w:ascii="Times New Roman" w:hAnsi="Times New Roman" w:cs="Times New Roman"/>
          <w:kern w:val="0"/>
        </w:rPr>
        <w:t xml:space="preserve"> </w:t>
      </w:r>
      <w:proofErr w:type="gramStart"/>
      <w:r>
        <w:rPr>
          <w:rFonts w:ascii="Times New Roman" w:hAnsi="Times New Roman" w:cs="Times New Roman"/>
          <w:kern w:val="0"/>
        </w:rPr>
        <w:t>The Presentation of CEOs in Economic Downturn.</w:t>
      </w:r>
      <w:proofErr w:type="gramEnd"/>
      <w:r>
        <w:rPr>
          <w:rFonts w:ascii="Times New Roman" w:hAnsi="Times New Roman" w:cs="Times New Roman"/>
          <w:kern w:val="0"/>
        </w:rPr>
        <w:t xml:space="preserve"> </w:t>
      </w:r>
      <w:proofErr w:type="gramStart"/>
      <w:r w:rsidRPr="005758F9">
        <w:rPr>
          <w:rFonts w:ascii="Times New Roman" w:hAnsi="Times New Roman" w:cs="Times New Roman"/>
          <w:i/>
          <w:kern w:val="0"/>
        </w:rPr>
        <w:t>Corporate Reputation Review</w:t>
      </w:r>
      <w:r>
        <w:rPr>
          <w:rFonts w:ascii="Times New Roman" w:hAnsi="Times New Roman" w:cs="Times New Roman"/>
          <w:kern w:val="0"/>
        </w:rPr>
        <w:t>.</w:t>
      </w:r>
      <w:proofErr w:type="gramEnd"/>
      <w:r>
        <w:rPr>
          <w:rFonts w:ascii="Times New Roman" w:hAnsi="Times New Roman" w:cs="Times New Roman"/>
          <w:kern w:val="0"/>
        </w:rPr>
        <w:t xml:space="preserve"> </w:t>
      </w:r>
      <w:proofErr w:type="gramStart"/>
      <w:r>
        <w:rPr>
          <w:rFonts w:ascii="Times New Roman" w:hAnsi="Times New Roman" w:cs="Times New Roman"/>
          <w:kern w:val="0"/>
        </w:rPr>
        <w:t>Vol. 16, No. 3.</w:t>
      </w:r>
      <w:proofErr w:type="gramEnd"/>
    </w:p>
    <w:p w14:paraId="3F56F1B8" w14:textId="77777777" w:rsidR="00695B0F" w:rsidRPr="00F73E1F" w:rsidRDefault="00695B0F" w:rsidP="00AF598A">
      <w:pPr>
        <w:widowControl/>
        <w:autoSpaceDE w:val="0"/>
        <w:autoSpaceDN w:val="0"/>
        <w:adjustRightInd w:val="0"/>
        <w:spacing w:line="360" w:lineRule="auto"/>
        <w:ind w:left="814" w:hangingChars="354" w:hanging="814"/>
        <w:jc w:val="left"/>
        <w:rPr>
          <w:rFonts w:ascii="Times New Roman" w:hAnsi="Times New Roman" w:cs="Times New Roman"/>
          <w:color w:val="000000"/>
          <w:kern w:val="0"/>
          <w:sz w:val="23"/>
          <w:szCs w:val="23"/>
        </w:rPr>
      </w:pPr>
      <w:r>
        <w:rPr>
          <w:rFonts w:ascii="Times New Roman" w:hAnsi="Times New Roman" w:cs="Times New Roman"/>
          <w:color w:val="000000"/>
          <w:kern w:val="0"/>
          <w:sz w:val="23"/>
          <w:szCs w:val="23"/>
        </w:rPr>
        <w:t xml:space="preserve">Hamilton, J. &amp; </w:t>
      </w:r>
      <w:proofErr w:type="spellStart"/>
      <w:r>
        <w:rPr>
          <w:rFonts w:ascii="Times New Roman" w:hAnsi="Times New Roman" w:cs="Times New Roman"/>
          <w:color w:val="000000"/>
          <w:kern w:val="0"/>
          <w:sz w:val="23"/>
          <w:szCs w:val="23"/>
        </w:rPr>
        <w:t>Zeckhauser</w:t>
      </w:r>
      <w:proofErr w:type="spellEnd"/>
      <w:r>
        <w:rPr>
          <w:rFonts w:ascii="Times New Roman" w:hAnsi="Times New Roman" w:cs="Times New Roman"/>
          <w:color w:val="000000"/>
          <w:kern w:val="0"/>
          <w:sz w:val="23"/>
          <w:szCs w:val="23"/>
        </w:rPr>
        <w:t xml:space="preserve">, R. </w:t>
      </w:r>
      <w:r w:rsidRPr="00F73E1F">
        <w:rPr>
          <w:rFonts w:ascii="Times New Roman" w:hAnsi="Times New Roman" w:cs="Times New Roman"/>
          <w:color w:val="000000"/>
          <w:kern w:val="0"/>
          <w:sz w:val="23"/>
          <w:szCs w:val="23"/>
        </w:rPr>
        <w:t>2004</w:t>
      </w:r>
      <w:r w:rsidRPr="00F73E1F">
        <w:rPr>
          <w:rFonts w:ascii="Times New Roman" w:hAnsi="Times New Roman" w:cs="Times New Roman"/>
          <w:i/>
          <w:iCs/>
          <w:color w:val="000000"/>
          <w:kern w:val="0"/>
          <w:sz w:val="23"/>
          <w:szCs w:val="23"/>
        </w:rPr>
        <w:t xml:space="preserve">. Media coverage of CEOs: Who? What? Where? </w:t>
      </w:r>
    </w:p>
    <w:p w14:paraId="05840347" w14:textId="77777777" w:rsidR="00695B0F" w:rsidRDefault="00695B0F" w:rsidP="00AF598A">
      <w:pPr>
        <w:widowControl/>
        <w:autoSpaceDE w:val="0"/>
        <w:autoSpaceDN w:val="0"/>
        <w:adjustRightInd w:val="0"/>
        <w:spacing w:line="360" w:lineRule="auto"/>
        <w:ind w:left="814" w:hangingChars="354" w:hanging="814"/>
        <w:jc w:val="left"/>
        <w:rPr>
          <w:rFonts w:ascii="Times New Roman" w:hAnsi="Times New Roman" w:cs="Times New Roman"/>
          <w:kern w:val="0"/>
        </w:rPr>
      </w:pPr>
      <w:r w:rsidRPr="00F73E1F">
        <w:rPr>
          <w:rFonts w:ascii="Times New Roman" w:hAnsi="Times New Roman" w:cs="Times New Roman"/>
          <w:i/>
          <w:iCs/>
          <w:color w:val="000000"/>
          <w:kern w:val="0"/>
          <w:sz w:val="23"/>
          <w:szCs w:val="23"/>
        </w:rPr>
        <w:t xml:space="preserve">When? Why? </w:t>
      </w:r>
      <w:r w:rsidRPr="00F73E1F">
        <w:rPr>
          <w:rFonts w:ascii="Times New Roman" w:hAnsi="Times New Roman" w:cs="Times New Roman"/>
          <w:color w:val="000000"/>
          <w:kern w:val="0"/>
          <w:sz w:val="23"/>
          <w:szCs w:val="23"/>
        </w:rPr>
        <w:t xml:space="preserve">Paper presented to Workshop on the Media and Economic Performance, </w:t>
      </w:r>
    </w:p>
    <w:p w14:paraId="347E6FB2"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spellStart"/>
      <w:r w:rsidRPr="0002697B">
        <w:rPr>
          <w:rFonts w:ascii="Times New Roman" w:hAnsi="Times New Roman" w:cs="Times New Roman"/>
          <w:kern w:val="0"/>
        </w:rPr>
        <w:t>Hansen</w:t>
      </w:r>
      <w:proofErr w:type="gramStart"/>
      <w:r w:rsidRPr="0002697B">
        <w:rPr>
          <w:rFonts w:ascii="Times New Roman" w:hAnsi="Times New Roman" w:cs="Times New Roman"/>
          <w:kern w:val="0"/>
        </w:rPr>
        <w:t>,W</w:t>
      </w:r>
      <w:proofErr w:type="gramEnd"/>
      <w:r w:rsidRPr="0002697B">
        <w:rPr>
          <w:rFonts w:ascii="Times New Roman" w:hAnsi="Times New Roman" w:cs="Times New Roman"/>
          <w:kern w:val="0"/>
        </w:rPr>
        <w:t>.,&amp;Mitchell</w:t>
      </w:r>
      <w:proofErr w:type="spellEnd"/>
      <w:r w:rsidRPr="0002697B">
        <w:rPr>
          <w:rFonts w:ascii="Times New Roman" w:hAnsi="Times New Roman" w:cs="Times New Roman"/>
          <w:kern w:val="0"/>
        </w:rPr>
        <w:t>, N. 2000. Disaggregating and explaining corporate political activity: Domestic and foreign</w:t>
      </w:r>
      <w:r>
        <w:rPr>
          <w:rFonts w:ascii="Times New Roman" w:hAnsi="Times New Roman" w:cs="Times New Roman"/>
          <w:kern w:val="0"/>
        </w:rPr>
        <w:t xml:space="preserve"> </w:t>
      </w:r>
      <w:r w:rsidRPr="0002697B">
        <w:rPr>
          <w:rFonts w:ascii="Times New Roman" w:hAnsi="Times New Roman" w:cs="Times New Roman"/>
          <w:kern w:val="0"/>
        </w:rPr>
        <w:t>corporations in nation</w:t>
      </w:r>
      <w:r>
        <w:rPr>
          <w:rFonts w:ascii="Times New Roman" w:hAnsi="Times New Roman" w:cs="Times New Roman"/>
          <w:kern w:val="0"/>
        </w:rPr>
        <w:t xml:space="preserve">al politics. </w:t>
      </w:r>
      <w:proofErr w:type="gramStart"/>
      <w:r w:rsidRPr="001D4F7D">
        <w:rPr>
          <w:rFonts w:ascii="Times New Roman" w:hAnsi="Times New Roman" w:cs="Times New Roman"/>
          <w:i/>
          <w:kern w:val="0"/>
        </w:rPr>
        <w:t>American Political Science Review</w:t>
      </w:r>
      <w:r w:rsidRPr="0002697B">
        <w:rPr>
          <w:rFonts w:ascii="Times New Roman" w:hAnsi="Times New Roman" w:cs="Times New Roman"/>
          <w:kern w:val="0"/>
        </w:rPr>
        <w:t>, 94: 891–903.</w:t>
      </w:r>
      <w:proofErr w:type="gramEnd"/>
    </w:p>
    <w:p w14:paraId="718FBC47"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spellStart"/>
      <w:r w:rsidRPr="0002697B">
        <w:rPr>
          <w:rFonts w:ascii="Times New Roman" w:hAnsi="Times New Roman" w:cs="Times New Roman"/>
          <w:kern w:val="0"/>
        </w:rPr>
        <w:t>Hersch</w:t>
      </w:r>
      <w:proofErr w:type="spellEnd"/>
      <w:r w:rsidRPr="0002697B">
        <w:rPr>
          <w:rFonts w:ascii="Times New Roman" w:hAnsi="Times New Roman" w:cs="Times New Roman"/>
          <w:kern w:val="0"/>
        </w:rPr>
        <w:t>, P., &amp; McDougall, G. 2000. Determinants of PAC contributions to house incumbents: Own versus rival</w:t>
      </w:r>
      <w:r>
        <w:rPr>
          <w:rFonts w:ascii="Times New Roman" w:hAnsi="Times New Roman" w:cs="Times New Roman"/>
          <w:kern w:val="0"/>
        </w:rPr>
        <w:t xml:space="preserve"> </w:t>
      </w:r>
      <w:r w:rsidRPr="0002697B">
        <w:rPr>
          <w:rFonts w:ascii="Times New Roman" w:hAnsi="Times New Roman" w:cs="Times New Roman"/>
          <w:kern w:val="0"/>
        </w:rPr>
        <w:t xml:space="preserve">effects. </w:t>
      </w:r>
      <w:proofErr w:type="gramStart"/>
      <w:r w:rsidRPr="0002697B">
        <w:rPr>
          <w:rFonts w:ascii="Times New Roman" w:hAnsi="Times New Roman" w:cs="Times New Roman"/>
          <w:kern w:val="0"/>
        </w:rPr>
        <w:t>Public Choice, 104: 329–343.</w:t>
      </w:r>
      <w:proofErr w:type="gramEnd"/>
    </w:p>
    <w:p w14:paraId="3236EDF9"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sidRPr="0002697B">
        <w:rPr>
          <w:rFonts w:ascii="Times New Roman" w:hAnsi="Times New Roman" w:cs="Times New Roman"/>
          <w:kern w:val="0"/>
        </w:rPr>
        <w:t xml:space="preserve">Hillman, A., &amp; </w:t>
      </w:r>
      <w:proofErr w:type="spellStart"/>
      <w:r w:rsidRPr="0002697B">
        <w:rPr>
          <w:rFonts w:ascii="Times New Roman" w:hAnsi="Times New Roman" w:cs="Times New Roman"/>
          <w:kern w:val="0"/>
        </w:rPr>
        <w:t>Keim</w:t>
      </w:r>
      <w:proofErr w:type="spellEnd"/>
      <w:r w:rsidRPr="0002697B">
        <w:rPr>
          <w:rFonts w:ascii="Times New Roman" w:hAnsi="Times New Roman" w:cs="Times New Roman"/>
          <w:kern w:val="0"/>
        </w:rPr>
        <w:t xml:space="preserve">, G. 1995. International variation in the business-government interface: Institutional and organizational considerations. </w:t>
      </w:r>
      <w:r w:rsidRPr="0002697B">
        <w:rPr>
          <w:rFonts w:ascii="Times New Roman" w:hAnsi="Times New Roman" w:cs="Times New Roman"/>
          <w:i/>
          <w:kern w:val="0"/>
        </w:rPr>
        <w:t>Academy of Management Review</w:t>
      </w:r>
      <w:r w:rsidRPr="0002697B">
        <w:rPr>
          <w:rFonts w:ascii="Times New Roman" w:hAnsi="Times New Roman" w:cs="Times New Roman"/>
          <w:kern w:val="0"/>
        </w:rPr>
        <w:t>, 20: 193-214.</w:t>
      </w:r>
    </w:p>
    <w:p w14:paraId="00543ECE"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gramStart"/>
      <w:r w:rsidRPr="0002697B">
        <w:rPr>
          <w:rFonts w:ascii="Times New Roman" w:hAnsi="Times New Roman" w:cs="Times New Roman"/>
          <w:kern w:val="0"/>
        </w:rPr>
        <w:t xml:space="preserve">Hillman, A., &amp; </w:t>
      </w:r>
      <w:proofErr w:type="spellStart"/>
      <w:r w:rsidRPr="0002697B">
        <w:rPr>
          <w:rFonts w:ascii="Times New Roman" w:hAnsi="Times New Roman" w:cs="Times New Roman"/>
          <w:kern w:val="0"/>
        </w:rPr>
        <w:t>Hitt</w:t>
      </w:r>
      <w:proofErr w:type="spellEnd"/>
      <w:r w:rsidRPr="0002697B">
        <w:rPr>
          <w:rFonts w:ascii="Times New Roman" w:hAnsi="Times New Roman" w:cs="Times New Roman"/>
          <w:kern w:val="0"/>
        </w:rPr>
        <w:t>, M. 1999.</w:t>
      </w:r>
      <w:proofErr w:type="gramEnd"/>
      <w:r w:rsidRPr="0002697B">
        <w:rPr>
          <w:rFonts w:ascii="Times New Roman" w:hAnsi="Times New Roman" w:cs="Times New Roman"/>
          <w:kern w:val="0"/>
        </w:rPr>
        <w:t xml:space="preserve"> Corporate political strategy formulation: A model of approach, participation and</w:t>
      </w:r>
      <w:r>
        <w:rPr>
          <w:rFonts w:ascii="Times New Roman" w:hAnsi="Times New Roman" w:cs="Times New Roman"/>
          <w:kern w:val="0"/>
        </w:rPr>
        <w:t xml:space="preserve"> </w:t>
      </w:r>
      <w:r w:rsidRPr="0002697B">
        <w:rPr>
          <w:rFonts w:ascii="Times New Roman" w:hAnsi="Times New Roman" w:cs="Times New Roman"/>
          <w:kern w:val="0"/>
        </w:rPr>
        <w:t xml:space="preserve">strategy decisions. </w:t>
      </w:r>
      <w:proofErr w:type="gramStart"/>
      <w:r w:rsidRPr="001D4F7D">
        <w:rPr>
          <w:rFonts w:ascii="Times New Roman" w:hAnsi="Times New Roman" w:cs="Times New Roman"/>
          <w:i/>
          <w:kern w:val="0"/>
        </w:rPr>
        <w:t>Academy of Management Review</w:t>
      </w:r>
      <w:r w:rsidRPr="0002697B">
        <w:rPr>
          <w:rFonts w:ascii="Times New Roman" w:hAnsi="Times New Roman" w:cs="Times New Roman"/>
          <w:kern w:val="0"/>
        </w:rPr>
        <w:t>, 24: 825–842.</w:t>
      </w:r>
      <w:proofErr w:type="gramEnd"/>
    </w:p>
    <w:p w14:paraId="3AFA140B"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sidRPr="0002697B">
        <w:rPr>
          <w:rFonts w:ascii="Times New Roman" w:hAnsi="Times New Roman" w:cs="Times New Roman"/>
          <w:kern w:val="0"/>
        </w:rPr>
        <w:t xml:space="preserve">Hillman AJ, </w:t>
      </w:r>
      <w:proofErr w:type="spellStart"/>
      <w:r w:rsidRPr="0002697B">
        <w:rPr>
          <w:rFonts w:ascii="Times New Roman" w:hAnsi="Times New Roman" w:cs="Times New Roman"/>
          <w:kern w:val="0"/>
        </w:rPr>
        <w:t>Keim</w:t>
      </w:r>
      <w:proofErr w:type="spellEnd"/>
      <w:r w:rsidRPr="0002697B">
        <w:rPr>
          <w:rFonts w:ascii="Times New Roman" w:hAnsi="Times New Roman" w:cs="Times New Roman"/>
          <w:kern w:val="0"/>
        </w:rPr>
        <w:t xml:space="preserve"> GD, Schuler DA. 2004. Corporate</w:t>
      </w:r>
      <w:r>
        <w:rPr>
          <w:rFonts w:ascii="Times New Roman" w:hAnsi="Times New Roman" w:cs="Times New Roman"/>
          <w:kern w:val="0"/>
        </w:rPr>
        <w:t xml:space="preserve"> </w:t>
      </w:r>
      <w:r w:rsidRPr="0002697B">
        <w:rPr>
          <w:rFonts w:ascii="Times New Roman" w:hAnsi="Times New Roman" w:cs="Times New Roman"/>
          <w:kern w:val="0"/>
        </w:rPr>
        <w:t>political activity: a review and research agenda.</w:t>
      </w:r>
      <w:r>
        <w:rPr>
          <w:rFonts w:ascii="Times New Roman" w:hAnsi="Times New Roman" w:cs="Times New Roman"/>
          <w:kern w:val="0"/>
        </w:rPr>
        <w:t xml:space="preserve"> </w:t>
      </w:r>
      <w:proofErr w:type="gramStart"/>
      <w:r w:rsidRPr="001D4F7D">
        <w:rPr>
          <w:rFonts w:ascii="Times New Roman" w:hAnsi="Times New Roman" w:cs="Times New Roman"/>
          <w:i/>
          <w:kern w:val="0"/>
        </w:rPr>
        <w:t>Journal of Management</w:t>
      </w:r>
      <w:r w:rsidRPr="0002697B">
        <w:rPr>
          <w:rFonts w:ascii="Times New Roman" w:hAnsi="Times New Roman" w:cs="Times New Roman"/>
          <w:kern w:val="0"/>
        </w:rPr>
        <w:t xml:space="preserve"> 30: 837–857.</w:t>
      </w:r>
      <w:proofErr w:type="gramEnd"/>
    </w:p>
    <w:p w14:paraId="26DFAE1C"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gramStart"/>
      <w:r w:rsidRPr="0002697B">
        <w:rPr>
          <w:rFonts w:ascii="Times New Roman" w:hAnsi="Times New Roman" w:cs="Times New Roman"/>
          <w:kern w:val="0"/>
        </w:rPr>
        <w:lastRenderedPageBreak/>
        <w:t>Hillman, A. 2003.</w:t>
      </w:r>
      <w:proofErr w:type="gramEnd"/>
      <w:r w:rsidRPr="0002697B">
        <w:rPr>
          <w:rFonts w:ascii="Times New Roman" w:hAnsi="Times New Roman" w:cs="Times New Roman"/>
          <w:kern w:val="0"/>
        </w:rPr>
        <w:t xml:space="preserve"> </w:t>
      </w:r>
      <w:proofErr w:type="gramStart"/>
      <w:r w:rsidRPr="0002697B">
        <w:rPr>
          <w:rFonts w:ascii="Times New Roman" w:hAnsi="Times New Roman" w:cs="Times New Roman"/>
          <w:kern w:val="0"/>
        </w:rPr>
        <w:t>Determinants of political strategies in US multinationals.</w:t>
      </w:r>
      <w:proofErr w:type="gramEnd"/>
      <w:r w:rsidRPr="0002697B">
        <w:rPr>
          <w:rFonts w:ascii="Times New Roman" w:hAnsi="Times New Roman" w:cs="Times New Roman"/>
          <w:kern w:val="0"/>
        </w:rPr>
        <w:t xml:space="preserve"> </w:t>
      </w:r>
      <w:proofErr w:type="gramStart"/>
      <w:r w:rsidRPr="001D4F7D">
        <w:rPr>
          <w:rFonts w:ascii="Times New Roman" w:hAnsi="Times New Roman" w:cs="Times New Roman"/>
          <w:i/>
          <w:kern w:val="0"/>
        </w:rPr>
        <w:t>Business &amp; Society</w:t>
      </w:r>
      <w:r w:rsidRPr="0002697B">
        <w:rPr>
          <w:rFonts w:ascii="Times New Roman" w:hAnsi="Times New Roman" w:cs="Times New Roman"/>
          <w:kern w:val="0"/>
        </w:rPr>
        <w:t>, 42: 455–484.</w:t>
      </w:r>
      <w:proofErr w:type="gramEnd"/>
    </w:p>
    <w:p w14:paraId="6E272E4D" w14:textId="77777777" w:rsidR="00695B0F" w:rsidRPr="0002697B" w:rsidRDefault="00695B0F" w:rsidP="00AF598A">
      <w:pPr>
        <w:spacing w:line="360" w:lineRule="auto"/>
        <w:ind w:left="850" w:hangingChars="354" w:hanging="850"/>
        <w:jc w:val="left"/>
        <w:rPr>
          <w:rFonts w:ascii="Times New Roman" w:hAnsi="Times New Roman" w:cs="Times New Roman"/>
          <w:kern w:val="0"/>
        </w:rPr>
      </w:pPr>
      <w:proofErr w:type="spellStart"/>
      <w:proofErr w:type="gramStart"/>
      <w:r w:rsidRPr="0002697B">
        <w:rPr>
          <w:rFonts w:ascii="Times New Roman" w:hAnsi="Times New Roman" w:cs="Times New Roman"/>
          <w:kern w:val="0"/>
        </w:rPr>
        <w:t>Hofstede</w:t>
      </w:r>
      <w:proofErr w:type="spellEnd"/>
      <w:r w:rsidRPr="0002697B">
        <w:rPr>
          <w:rFonts w:ascii="Times New Roman" w:hAnsi="Times New Roman" w:cs="Times New Roman"/>
          <w:kern w:val="0"/>
        </w:rPr>
        <w:t xml:space="preserve">, </w:t>
      </w:r>
      <w:r>
        <w:rPr>
          <w:rFonts w:ascii="Times New Roman" w:hAnsi="Times New Roman" w:cs="Times New Roman"/>
          <w:kern w:val="0"/>
        </w:rPr>
        <w:t>G. 1981</w:t>
      </w:r>
      <w:r w:rsidRPr="0002697B">
        <w:rPr>
          <w:rFonts w:ascii="Times New Roman" w:hAnsi="Times New Roman" w:cs="Times New Roman"/>
          <w:kern w:val="0"/>
        </w:rPr>
        <w:t>.</w:t>
      </w:r>
      <w:proofErr w:type="gramEnd"/>
      <w:r w:rsidRPr="0002697B">
        <w:rPr>
          <w:rFonts w:ascii="Times New Roman" w:hAnsi="Times New Roman" w:cs="Times New Roman"/>
          <w:kern w:val="0"/>
        </w:rPr>
        <w:t xml:space="preserve"> </w:t>
      </w:r>
      <w:proofErr w:type="gramStart"/>
      <w:r w:rsidRPr="0002697B">
        <w:rPr>
          <w:rFonts w:ascii="Times New Roman" w:hAnsi="Times New Roman" w:cs="Times New Roman"/>
          <w:kern w:val="0"/>
        </w:rPr>
        <w:t>Culture and organizations.</w:t>
      </w:r>
      <w:proofErr w:type="gramEnd"/>
      <w:r w:rsidRPr="0002697B">
        <w:rPr>
          <w:rFonts w:ascii="Times New Roman" w:hAnsi="Times New Roman" w:cs="Times New Roman"/>
          <w:kern w:val="0"/>
        </w:rPr>
        <w:t xml:space="preserve"> </w:t>
      </w:r>
      <w:proofErr w:type="gramStart"/>
      <w:r w:rsidRPr="001D4F7D">
        <w:rPr>
          <w:rFonts w:ascii="Times New Roman" w:hAnsi="Times New Roman" w:cs="Times New Roman"/>
          <w:i/>
          <w:kern w:val="0"/>
        </w:rPr>
        <w:t>International Studies of Management &amp; Organization</w:t>
      </w:r>
      <w:r w:rsidRPr="0002697B">
        <w:rPr>
          <w:rFonts w:ascii="Times New Roman" w:hAnsi="Times New Roman" w:cs="Times New Roman"/>
          <w:kern w:val="0"/>
        </w:rPr>
        <w:t>, 10(4), 15.</w:t>
      </w:r>
      <w:proofErr w:type="gramEnd"/>
    </w:p>
    <w:p w14:paraId="702840C6"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spellStart"/>
      <w:proofErr w:type="gramStart"/>
      <w:r w:rsidRPr="0002697B">
        <w:rPr>
          <w:rFonts w:ascii="Times New Roman" w:hAnsi="Times New Roman" w:cs="Times New Roman"/>
          <w:kern w:val="0"/>
        </w:rPr>
        <w:t>Igan</w:t>
      </w:r>
      <w:proofErr w:type="spellEnd"/>
      <w:r w:rsidRPr="0002697B">
        <w:rPr>
          <w:rFonts w:ascii="Times New Roman" w:hAnsi="Times New Roman" w:cs="Times New Roman"/>
          <w:kern w:val="0"/>
        </w:rPr>
        <w:t xml:space="preserve"> D, Mishra P, </w:t>
      </w:r>
      <w:proofErr w:type="spellStart"/>
      <w:r w:rsidRPr="0002697B">
        <w:rPr>
          <w:rFonts w:ascii="Times New Roman" w:hAnsi="Times New Roman" w:cs="Times New Roman"/>
          <w:kern w:val="0"/>
        </w:rPr>
        <w:t>Tressel</w:t>
      </w:r>
      <w:proofErr w:type="spellEnd"/>
      <w:r w:rsidRPr="0002697B">
        <w:rPr>
          <w:rFonts w:ascii="Times New Roman" w:hAnsi="Times New Roman" w:cs="Times New Roman"/>
          <w:kern w:val="0"/>
        </w:rPr>
        <w:t xml:space="preserve"> T. 2009.</w:t>
      </w:r>
      <w:proofErr w:type="gramEnd"/>
      <w:r w:rsidRPr="0002697B">
        <w:rPr>
          <w:rFonts w:ascii="Times New Roman" w:hAnsi="Times New Roman" w:cs="Times New Roman"/>
          <w:kern w:val="0"/>
        </w:rPr>
        <w:t xml:space="preserve"> A fistful of dollars:</w:t>
      </w:r>
      <w:r>
        <w:rPr>
          <w:rFonts w:ascii="Times New Roman" w:hAnsi="Times New Roman" w:cs="Times New Roman"/>
          <w:kern w:val="0"/>
        </w:rPr>
        <w:t xml:space="preserve"> </w:t>
      </w:r>
      <w:r w:rsidRPr="0002697B">
        <w:rPr>
          <w:rFonts w:ascii="Times New Roman" w:hAnsi="Times New Roman" w:cs="Times New Roman"/>
          <w:kern w:val="0"/>
        </w:rPr>
        <w:t xml:space="preserve">lobbying and the financial crisis. </w:t>
      </w:r>
      <w:proofErr w:type="gramStart"/>
      <w:r w:rsidRPr="0002697B">
        <w:rPr>
          <w:rFonts w:ascii="Times New Roman" w:hAnsi="Times New Roman" w:cs="Times New Roman"/>
          <w:kern w:val="0"/>
        </w:rPr>
        <w:t>IMF working paper.</w:t>
      </w:r>
      <w:proofErr w:type="gramEnd"/>
      <w:r>
        <w:rPr>
          <w:rFonts w:ascii="Times New Roman" w:hAnsi="Times New Roman" w:cs="Times New Roman"/>
          <w:kern w:val="0"/>
        </w:rPr>
        <w:t xml:space="preserve"> </w:t>
      </w:r>
      <w:r w:rsidRPr="0002697B">
        <w:rPr>
          <w:rFonts w:ascii="Times New Roman" w:hAnsi="Times New Roman" w:cs="Times New Roman"/>
          <w:kern w:val="0"/>
        </w:rPr>
        <w:t>Available at: www.imf.org/external/pubs/ft/wp/2009/</w:t>
      </w:r>
      <w:r>
        <w:rPr>
          <w:rFonts w:ascii="Times New Roman" w:hAnsi="Times New Roman" w:cs="Times New Roman"/>
          <w:kern w:val="0"/>
        </w:rPr>
        <w:t xml:space="preserve"> </w:t>
      </w:r>
      <w:r w:rsidRPr="0002697B">
        <w:rPr>
          <w:rFonts w:ascii="Times New Roman" w:hAnsi="Times New Roman" w:cs="Times New Roman"/>
          <w:kern w:val="0"/>
        </w:rPr>
        <w:t>wp09287.pdf. (28 June 2012).</w:t>
      </w:r>
    </w:p>
    <w:p w14:paraId="5349CF0F" w14:textId="77777777" w:rsidR="00695B0F" w:rsidRDefault="00695B0F" w:rsidP="00AF598A">
      <w:pPr>
        <w:spacing w:line="360" w:lineRule="auto"/>
        <w:ind w:left="850" w:hangingChars="354" w:hanging="850"/>
        <w:rPr>
          <w:rFonts w:ascii="Times New Roman" w:hAnsi="Times New Roman" w:cs="Times New Roman"/>
          <w:kern w:val="0"/>
        </w:rPr>
      </w:pPr>
      <w:proofErr w:type="gramStart"/>
      <w:r w:rsidRPr="0002697B">
        <w:rPr>
          <w:rFonts w:ascii="Times New Roman" w:hAnsi="Times New Roman" w:cs="Times New Roman"/>
          <w:kern w:val="0"/>
        </w:rPr>
        <w:t>Jiang, J. S. 2003.</w:t>
      </w:r>
      <w:proofErr w:type="gramEnd"/>
      <w:r w:rsidRPr="0002697B">
        <w:rPr>
          <w:rFonts w:ascii="Times New Roman" w:hAnsi="Times New Roman" w:cs="Times New Roman"/>
          <w:kern w:val="0"/>
        </w:rPr>
        <w:t xml:space="preserve"> </w:t>
      </w:r>
      <w:proofErr w:type="gramStart"/>
      <w:r w:rsidRPr="001D4F7D">
        <w:rPr>
          <w:rFonts w:ascii="Times New Roman" w:hAnsi="Times New Roman" w:cs="Times New Roman"/>
          <w:i/>
          <w:kern w:val="0"/>
        </w:rPr>
        <w:t>The National People’s Congress of China</w:t>
      </w:r>
      <w:r w:rsidRPr="0002697B">
        <w:rPr>
          <w:rFonts w:ascii="Times New Roman" w:hAnsi="Times New Roman" w:cs="Times New Roman"/>
          <w:kern w:val="0"/>
        </w:rPr>
        <w:t>.</w:t>
      </w:r>
      <w:proofErr w:type="gramEnd"/>
      <w:r w:rsidRPr="0002697B">
        <w:rPr>
          <w:rFonts w:ascii="Times New Roman" w:hAnsi="Times New Roman" w:cs="Times New Roman"/>
          <w:kern w:val="0"/>
        </w:rPr>
        <w:t xml:space="preserve"> Beijing: </w:t>
      </w:r>
      <w:r>
        <w:rPr>
          <w:rFonts w:ascii="Times New Roman" w:hAnsi="Times New Roman" w:cs="Times New Roman"/>
          <w:kern w:val="0"/>
        </w:rPr>
        <w:t xml:space="preserve">Foreign </w:t>
      </w:r>
      <w:r w:rsidRPr="0002697B">
        <w:rPr>
          <w:rFonts w:ascii="Times New Roman" w:hAnsi="Times New Roman" w:cs="Times New Roman"/>
          <w:kern w:val="0"/>
        </w:rPr>
        <w:t>Languages Press.</w:t>
      </w:r>
      <w:r>
        <w:rPr>
          <w:rFonts w:ascii="Times New Roman" w:hAnsi="Times New Roman" w:cs="Times New Roman"/>
          <w:kern w:val="0"/>
        </w:rPr>
        <w:t xml:space="preserve"> </w:t>
      </w:r>
    </w:p>
    <w:p w14:paraId="51995847" w14:textId="77777777" w:rsidR="00695B0F" w:rsidRPr="0002697B" w:rsidRDefault="00695B0F" w:rsidP="00AF598A">
      <w:pPr>
        <w:spacing w:line="360" w:lineRule="auto"/>
        <w:ind w:left="850" w:hangingChars="354" w:hanging="850"/>
        <w:rPr>
          <w:rFonts w:ascii="Times New Roman" w:hAnsi="Times New Roman" w:cs="Times New Roman"/>
          <w:kern w:val="0"/>
        </w:rPr>
      </w:pPr>
      <w:proofErr w:type="spellStart"/>
      <w:proofErr w:type="gramStart"/>
      <w:r>
        <w:rPr>
          <w:rFonts w:ascii="Times New Roman" w:hAnsi="Times New Roman" w:cs="Times New Roman"/>
          <w:kern w:val="0"/>
        </w:rPr>
        <w:t>Jonsson</w:t>
      </w:r>
      <w:proofErr w:type="spellEnd"/>
      <w:r>
        <w:rPr>
          <w:rFonts w:ascii="Times New Roman" w:hAnsi="Times New Roman" w:cs="Times New Roman"/>
          <w:kern w:val="0"/>
        </w:rPr>
        <w:t>, B. 2007</w:t>
      </w:r>
      <w:r w:rsidRPr="001C6A5D">
        <w:rPr>
          <w:rFonts w:ascii="Times New Roman" w:hAnsi="Times New Roman" w:cs="Times New Roman"/>
          <w:kern w:val="0"/>
        </w:rPr>
        <w:t>.</w:t>
      </w:r>
      <w:proofErr w:type="gramEnd"/>
      <w:r w:rsidRPr="001C6A5D">
        <w:rPr>
          <w:rFonts w:ascii="Times New Roman" w:hAnsi="Times New Roman" w:cs="Times New Roman"/>
          <w:kern w:val="0"/>
        </w:rPr>
        <w:t xml:space="preserve"> Does the size matter? </w:t>
      </w:r>
      <w:proofErr w:type="gramStart"/>
      <w:r w:rsidRPr="001C6A5D">
        <w:rPr>
          <w:rFonts w:ascii="Times New Roman" w:hAnsi="Times New Roman" w:cs="Times New Roman"/>
          <w:kern w:val="0"/>
        </w:rPr>
        <w:t>The relationship between size and profitability of Icelandic firms.</w:t>
      </w:r>
      <w:proofErr w:type="gramEnd"/>
      <w:r w:rsidRPr="001C6A5D">
        <w:rPr>
          <w:rFonts w:ascii="Times New Roman" w:hAnsi="Times New Roman" w:cs="Times New Roman"/>
          <w:kern w:val="0"/>
        </w:rPr>
        <w:t xml:space="preserve"> </w:t>
      </w:r>
      <w:proofErr w:type="spellStart"/>
      <w:r w:rsidRPr="001D4F7D">
        <w:rPr>
          <w:rFonts w:ascii="Times New Roman" w:hAnsi="Times New Roman" w:cs="Times New Roman"/>
          <w:i/>
          <w:kern w:val="0"/>
        </w:rPr>
        <w:t>Bifrost</w:t>
      </w:r>
      <w:proofErr w:type="spellEnd"/>
      <w:r w:rsidRPr="001D4F7D">
        <w:rPr>
          <w:rFonts w:ascii="Times New Roman" w:hAnsi="Times New Roman" w:cs="Times New Roman"/>
          <w:i/>
          <w:kern w:val="0"/>
        </w:rPr>
        <w:t xml:space="preserve"> Journal of Social Science,</w:t>
      </w:r>
      <w:r>
        <w:rPr>
          <w:rFonts w:ascii="Times New Roman" w:hAnsi="Times New Roman" w:cs="Times New Roman"/>
          <w:kern w:val="0"/>
        </w:rPr>
        <w:t xml:space="preserve"> </w:t>
      </w:r>
      <w:r w:rsidRPr="001C6A5D">
        <w:rPr>
          <w:rFonts w:ascii="Times New Roman" w:hAnsi="Times New Roman" w:cs="Times New Roman"/>
          <w:kern w:val="0"/>
        </w:rPr>
        <w:t>1, 43–55.</w:t>
      </w:r>
    </w:p>
    <w:p w14:paraId="02DC6FDE" w14:textId="77777777" w:rsidR="00695B0F" w:rsidRDefault="00695B0F" w:rsidP="00AF598A">
      <w:pPr>
        <w:spacing w:line="360" w:lineRule="auto"/>
        <w:ind w:left="850" w:hangingChars="354" w:hanging="850"/>
        <w:rPr>
          <w:rFonts w:ascii="Times New Roman" w:hAnsi="Times New Roman" w:cs="Times New Roman"/>
          <w:kern w:val="0"/>
        </w:rPr>
      </w:pPr>
      <w:r>
        <w:rPr>
          <w:rFonts w:ascii="Times New Roman" w:hAnsi="Times New Roman" w:cs="Times New Roman"/>
          <w:kern w:val="0"/>
        </w:rPr>
        <w:t>Kennedy, S. 2005</w:t>
      </w:r>
      <w:r w:rsidRPr="0002697B">
        <w:rPr>
          <w:rFonts w:ascii="Times New Roman" w:hAnsi="Times New Roman" w:cs="Times New Roman"/>
          <w:kern w:val="0"/>
        </w:rPr>
        <w:t xml:space="preserve">. </w:t>
      </w:r>
      <w:proofErr w:type="gramStart"/>
      <w:r w:rsidRPr="001D4F7D">
        <w:rPr>
          <w:rFonts w:ascii="Times New Roman" w:hAnsi="Times New Roman" w:cs="Times New Roman"/>
          <w:i/>
          <w:kern w:val="0"/>
        </w:rPr>
        <w:t>The Business of Lobbying in China</w:t>
      </w:r>
      <w:r w:rsidRPr="0002697B">
        <w:rPr>
          <w:rFonts w:ascii="Times New Roman" w:hAnsi="Times New Roman" w:cs="Times New Roman"/>
          <w:kern w:val="0"/>
        </w:rPr>
        <w:t>.</w:t>
      </w:r>
      <w:proofErr w:type="gramEnd"/>
      <w:r w:rsidRPr="0002697B">
        <w:rPr>
          <w:rFonts w:ascii="Times New Roman" w:hAnsi="Times New Roman" w:cs="Times New Roman"/>
          <w:kern w:val="0"/>
        </w:rPr>
        <w:t xml:space="preserve"> </w:t>
      </w:r>
      <w:proofErr w:type="gramStart"/>
      <w:r w:rsidRPr="0002697B">
        <w:rPr>
          <w:rFonts w:ascii="Times New Roman" w:hAnsi="Times New Roman" w:cs="Times New Roman"/>
          <w:kern w:val="0"/>
        </w:rPr>
        <w:t>Harvard University Press.</w:t>
      </w:r>
      <w:proofErr w:type="gramEnd"/>
    </w:p>
    <w:p w14:paraId="5DBC437B" w14:textId="77777777" w:rsidR="00695B0F" w:rsidRPr="0002697B" w:rsidRDefault="00695B0F" w:rsidP="00AF598A">
      <w:pPr>
        <w:spacing w:line="360" w:lineRule="auto"/>
        <w:ind w:left="850" w:hangingChars="354" w:hanging="850"/>
        <w:rPr>
          <w:rFonts w:ascii="Times New Roman" w:hAnsi="Times New Roman" w:cs="Times New Roman"/>
          <w:kern w:val="0"/>
        </w:rPr>
      </w:pPr>
      <w:proofErr w:type="spellStart"/>
      <w:proofErr w:type="gramStart"/>
      <w:r w:rsidRPr="00A73B03">
        <w:rPr>
          <w:rFonts w:ascii="Times New Roman" w:hAnsi="Times New Roman" w:cs="Times New Roman"/>
          <w:kern w:val="0"/>
        </w:rPr>
        <w:t>Laat</w:t>
      </w:r>
      <w:proofErr w:type="spellEnd"/>
      <w:r w:rsidRPr="00A73B03">
        <w:rPr>
          <w:rFonts w:ascii="Times New Roman" w:hAnsi="Times New Roman" w:cs="Times New Roman"/>
          <w:kern w:val="0"/>
        </w:rPr>
        <w:t xml:space="preserve">, M., </w:t>
      </w:r>
      <w:proofErr w:type="spellStart"/>
      <w:r w:rsidRPr="00A73B03">
        <w:rPr>
          <w:rFonts w:ascii="Times New Roman" w:hAnsi="Times New Roman" w:cs="Times New Roman"/>
          <w:kern w:val="0"/>
        </w:rPr>
        <w:t>Lally</w:t>
      </w:r>
      <w:proofErr w:type="spellEnd"/>
      <w:r w:rsidRPr="00A73B03">
        <w:rPr>
          <w:rFonts w:ascii="Times New Roman" w:hAnsi="Times New Roman" w:cs="Times New Roman"/>
          <w:kern w:val="0"/>
        </w:rPr>
        <w:t xml:space="preserve">, V., </w:t>
      </w:r>
      <w:proofErr w:type="spellStart"/>
      <w:r w:rsidRPr="00A73B03">
        <w:rPr>
          <w:rFonts w:ascii="Times New Roman" w:hAnsi="Times New Roman" w:cs="Times New Roman"/>
          <w:kern w:val="0"/>
        </w:rPr>
        <w:t>Lipponen</w:t>
      </w:r>
      <w:proofErr w:type="spellEnd"/>
      <w:r w:rsidRPr="00A73B03">
        <w:rPr>
          <w:rFonts w:ascii="Times New Roman" w:hAnsi="Times New Roman" w:cs="Times New Roman"/>
          <w:kern w:val="0"/>
        </w:rPr>
        <w:t>, L. et al. Computer Supported Learning (2007) 2: 87.</w:t>
      </w:r>
      <w:proofErr w:type="gramEnd"/>
      <w:r w:rsidRPr="00A73B03">
        <w:rPr>
          <w:rFonts w:ascii="Times New Roman" w:hAnsi="Times New Roman" w:cs="Times New Roman"/>
          <w:kern w:val="0"/>
        </w:rPr>
        <w:t xml:space="preserve"> </w:t>
      </w:r>
      <w:proofErr w:type="gramStart"/>
      <w:r w:rsidRPr="00A73B03">
        <w:rPr>
          <w:rFonts w:ascii="Times New Roman" w:hAnsi="Times New Roman" w:cs="Times New Roman"/>
          <w:kern w:val="0"/>
        </w:rPr>
        <w:t>doi:10.1007</w:t>
      </w:r>
      <w:proofErr w:type="gramEnd"/>
      <w:r w:rsidRPr="00A73B03">
        <w:rPr>
          <w:rFonts w:ascii="Times New Roman" w:hAnsi="Times New Roman" w:cs="Times New Roman"/>
          <w:kern w:val="0"/>
        </w:rPr>
        <w:t>/s11412-007-9006-4</w:t>
      </w:r>
    </w:p>
    <w:p w14:paraId="1A75A97E" w14:textId="77777777" w:rsidR="00695B0F" w:rsidRPr="0002697B" w:rsidRDefault="00695B0F" w:rsidP="00AF598A">
      <w:pPr>
        <w:spacing w:line="360" w:lineRule="auto"/>
        <w:ind w:left="850" w:hangingChars="354" w:hanging="850"/>
        <w:rPr>
          <w:rFonts w:ascii="Times New Roman" w:hAnsi="Times New Roman" w:cs="Times New Roman"/>
          <w:kern w:val="0"/>
        </w:rPr>
      </w:pPr>
      <w:r w:rsidRPr="0002697B">
        <w:rPr>
          <w:rFonts w:ascii="Times New Roman" w:hAnsi="Times New Roman" w:cs="Times New Roman"/>
          <w:kern w:val="0"/>
        </w:rPr>
        <w:t xml:space="preserve">Lang, J., &amp; Lockhart, D. 1990. Increased environmental uncertainty and changes in board linkage patterns. </w:t>
      </w:r>
      <w:r w:rsidRPr="001D4F7D">
        <w:rPr>
          <w:rFonts w:ascii="Times New Roman" w:hAnsi="Times New Roman" w:cs="Times New Roman"/>
          <w:i/>
          <w:kern w:val="0"/>
        </w:rPr>
        <w:t>Academy of Management Journal</w:t>
      </w:r>
      <w:r w:rsidRPr="0002697B">
        <w:rPr>
          <w:rFonts w:ascii="Times New Roman" w:hAnsi="Times New Roman" w:cs="Times New Roman"/>
          <w:kern w:val="0"/>
        </w:rPr>
        <w:t>, 33: 106-128.</w:t>
      </w:r>
    </w:p>
    <w:p w14:paraId="2EF40F28" w14:textId="77777777" w:rsidR="00695B0F" w:rsidRDefault="00695B0F" w:rsidP="00AF598A">
      <w:pPr>
        <w:spacing w:line="360" w:lineRule="auto"/>
        <w:ind w:left="850" w:hangingChars="354" w:hanging="850"/>
        <w:jc w:val="left"/>
        <w:rPr>
          <w:rFonts w:ascii="Times New Roman" w:hAnsi="Times New Roman" w:cs="Times New Roman"/>
          <w:kern w:val="0"/>
        </w:rPr>
      </w:pPr>
      <w:r>
        <w:rPr>
          <w:rFonts w:ascii="Times New Roman" w:hAnsi="Times New Roman" w:cs="Times New Roman"/>
          <w:kern w:val="0"/>
        </w:rPr>
        <w:t>Lee, J. 2009</w:t>
      </w:r>
      <w:r w:rsidRPr="001C6A5D">
        <w:rPr>
          <w:rFonts w:ascii="Times New Roman" w:hAnsi="Times New Roman" w:cs="Times New Roman"/>
          <w:kern w:val="0"/>
        </w:rPr>
        <w:t xml:space="preserve">. Does Size matter in Firm Performance? </w:t>
      </w:r>
      <w:proofErr w:type="gramStart"/>
      <w:r w:rsidRPr="001C6A5D">
        <w:rPr>
          <w:rFonts w:ascii="Times New Roman" w:hAnsi="Times New Roman" w:cs="Times New Roman"/>
          <w:kern w:val="0"/>
        </w:rPr>
        <w:t>Evidence from U.S Public Firms.</w:t>
      </w:r>
      <w:proofErr w:type="gramEnd"/>
      <w:r w:rsidRPr="001C6A5D">
        <w:rPr>
          <w:rFonts w:ascii="Times New Roman" w:hAnsi="Times New Roman" w:cs="Times New Roman"/>
          <w:kern w:val="0"/>
        </w:rPr>
        <w:t xml:space="preserve"> International Journal</w:t>
      </w:r>
      <w:r>
        <w:rPr>
          <w:rFonts w:ascii="Times New Roman" w:hAnsi="Times New Roman" w:cs="Times New Roman"/>
          <w:kern w:val="0"/>
        </w:rPr>
        <w:t xml:space="preserve"> </w:t>
      </w:r>
      <w:r w:rsidRPr="001C6A5D">
        <w:rPr>
          <w:rFonts w:ascii="Times New Roman" w:hAnsi="Times New Roman" w:cs="Times New Roman"/>
          <w:kern w:val="0"/>
        </w:rPr>
        <w:t xml:space="preserve">of the Economics of </w:t>
      </w:r>
      <w:proofErr w:type="gramStart"/>
      <w:r w:rsidRPr="001C6A5D">
        <w:rPr>
          <w:rFonts w:ascii="Times New Roman" w:hAnsi="Times New Roman" w:cs="Times New Roman"/>
          <w:kern w:val="0"/>
        </w:rPr>
        <w:t>Business ,</w:t>
      </w:r>
      <w:proofErr w:type="gramEnd"/>
      <w:r w:rsidRPr="001C6A5D">
        <w:rPr>
          <w:rFonts w:ascii="Times New Roman" w:hAnsi="Times New Roman" w:cs="Times New Roman"/>
          <w:kern w:val="0"/>
        </w:rPr>
        <w:t xml:space="preserve"> 16 (2), 189–203. http://dx.doi.org/10.1080/13571510902917400</w:t>
      </w:r>
    </w:p>
    <w:p w14:paraId="63F636D7" w14:textId="77777777" w:rsidR="00695B0F" w:rsidRPr="0002697B" w:rsidRDefault="00695B0F" w:rsidP="00AF598A">
      <w:pPr>
        <w:spacing w:line="360" w:lineRule="auto"/>
        <w:ind w:left="850" w:hangingChars="354" w:hanging="850"/>
        <w:rPr>
          <w:rFonts w:ascii="Times New Roman" w:hAnsi="Times New Roman" w:cs="Times New Roman"/>
          <w:kern w:val="0"/>
        </w:rPr>
      </w:pPr>
      <w:proofErr w:type="gramStart"/>
      <w:r>
        <w:rPr>
          <w:rFonts w:ascii="Times New Roman" w:hAnsi="Times New Roman" w:cs="Times New Roman"/>
          <w:kern w:val="0"/>
        </w:rPr>
        <w:t>Li, X., &amp; Liang, X. 2015</w:t>
      </w:r>
      <w:r w:rsidRPr="0002697B">
        <w:rPr>
          <w:rFonts w:ascii="Times New Roman" w:hAnsi="Times New Roman" w:cs="Times New Roman"/>
          <w:kern w:val="0"/>
        </w:rPr>
        <w:t>.</w:t>
      </w:r>
      <w:proofErr w:type="gramEnd"/>
      <w:r w:rsidRPr="0002697B">
        <w:rPr>
          <w:rFonts w:ascii="Times New Roman" w:hAnsi="Times New Roman" w:cs="Times New Roman"/>
          <w:kern w:val="0"/>
        </w:rPr>
        <w:t xml:space="preserve"> </w:t>
      </w:r>
      <w:proofErr w:type="gramStart"/>
      <w:r w:rsidRPr="0002697B">
        <w:rPr>
          <w:rFonts w:ascii="Times New Roman" w:hAnsi="Times New Roman" w:cs="Times New Roman"/>
          <w:kern w:val="0"/>
        </w:rPr>
        <w:t>A Confucian Social Model of Political Appointments Among Chinese Private-Firm Entrepreneurs.</w:t>
      </w:r>
      <w:proofErr w:type="gramEnd"/>
      <w:r w:rsidRPr="0002697B">
        <w:rPr>
          <w:rFonts w:ascii="Times New Roman" w:hAnsi="Times New Roman" w:cs="Times New Roman"/>
          <w:kern w:val="0"/>
        </w:rPr>
        <w:t xml:space="preserve"> </w:t>
      </w:r>
      <w:proofErr w:type="gramStart"/>
      <w:r w:rsidRPr="0002697B">
        <w:rPr>
          <w:rFonts w:ascii="Times New Roman" w:hAnsi="Times New Roman" w:cs="Times New Roman"/>
          <w:i/>
          <w:kern w:val="0"/>
        </w:rPr>
        <w:t>Academy of Management Journal</w:t>
      </w:r>
      <w:r w:rsidRPr="0002697B">
        <w:rPr>
          <w:rFonts w:ascii="Times New Roman" w:hAnsi="Times New Roman" w:cs="Times New Roman"/>
          <w:kern w:val="0"/>
        </w:rPr>
        <w:t>, 58(2), 592.</w:t>
      </w:r>
      <w:proofErr w:type="gramEnd"/>
    </w:p>
    <w:p w14:paraId="77A2B09E" w14:textId="7AD5DF3B"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Pr>
          <w:rFonts w:ascii="Times New Roman" w:hAnsi="Times New Roman" w:cs="Times New Roman"/>
          <w:kern w:val="0"/>
        </w:rPr>
        <w:t xml:space="preserve">Liu, H. and </w:t>
      </w:r>
      <w:proofErr w:type="spellStart"/>
      <w:r>
        <w:rPr>
          <w:rFonts w:ascii="Times New Roman" w:hAnsi="Times New Roman" w:cs="Times New Roman"/>
          <w:kern w:val="0"/>
        </w:rPr>
        <w:t>Roos</w:t>
      </w:r>
      <w:proofErr w:type="spellEnd"/>
      <w:r>
        <w:rPr>
          <w:rFonts w:ascii="Times New Roman" w:hAnsi="Times New Roman" w:cs="Times New Roman"/>
          <w:kern w:val="0"/>
        </w:rPr>
        <w:t>, L.U. 2006.</w:t>
      </w:r>
      <w:r w:rsidR="001D4F7D">
        <w:rPr>
          <w:rFonts w:ascii="Times New Roman" w:hAnsi="Times New Roman" w:cs="Times New Roman"/>
          <w:kern w:val="0"/>
        </w:rPr>
        <w:t xml:space="preserve"> </w:t>
      </w:r>
      <w:r w:rsidRPr="0002697B">
        <w:rPr>
          <w:rFonts w:ascii="Times New Roman" w:hAnsi="Times New Roman" w:cs="Times New Roman"/>
          <w:kern w:val="0"/>
        </w:rPr>
        <w:t>Managing strateg</w:t>
      </w:r>
      <w:r w:rsidR="001D4F7D">
        <w:rPr>
          <w:rFonts w:ascii="Times New Roman" w:hAnsi="Times New Roman" w:cs="Times New Roman"/>
          <w:kern w:val="0"/>
        </w:rPr>
        <w:t>ic planning paradigms in China.</w:t>
      </w:r>
    </w:p>
    <w:p w14:paraId="375E876C"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sidRPr="001D4F7D">
        <w:rPr>
          <w:rFonts w:ascii="Times New Roman" w:hAnsi="Times New Roman" w:cs="Times New Roman"/>
          <w:i/>
          <w:kern w:val="0"/>
        </w:rPr>
        <w:t>Marketing Intelligence &amp; Planning</w:t>
      </w:r>
      <w:r w:rsidRPr="0002697B">
        <w:rPr>
          <w:rFonts w:ascii="Times New Roman" w:hAnsi="Times New Roman" w:cs="Times New Roman"/>
          <w:kern w:val="0"/>
        </w:rPr>
        <w:t>, Vol. 24 No. 5, pp. 432-45.</w:t>
      </w:r>
    </w:p>
    <w:p w14:paraId="407E14F9" w14:textId="77777777" w:rsidR="00695B0F" w:rsidRPr="002408F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sidRPr="0002697B">
        <w:rPr>
          <w:rFonts w:ascii="Times New Roman" w:hAnsi="Times New Roman" w:cs="Times New Roman"/>
          <w:kern w:val="0"/>
        </w:rPr>
        <w:t xml:space="preserve">Mahon, J., &amp; Murray, E. 1981. Strategic planning for regulated companies. </w:t>
      </w:r>
      <w:r w:rsidRPr="0002697B">
        <w:rPr>
          <w:rFonts w:ascii="Times New Roman" w:hAnsi="Times New Roman" w:cs="Times New Roman"/>
          <w:i/>
          <w:kern w:val="0"/>
        </w:rPr>
        <w:t>Strategic Management Journal,</w:t>
      </w:r>
      <w:r w:rsidRPr="0002697B">
        <w:rPr>
          <w:rFonts w:ascii="Times New Roman" w:hAnsi="Times New Roman" w:cs="Times New Roman"/>
          <w:kern w:val="0"/>
        </w:rPr>
        <w:t xml:space="preserve"> 2: 251-262.</w:t>
      </w:r>
    </w:p>
    <w:p w14:paraId="3FF76D06" w14:textId="77777777" w:rsidR="00695B0F" w:rsidRPr="002408FB" w:rsidRDefault="00695B0F" w:rsidP="00AF598A">
      <w:pPr>
        <w:pStyle w:val="Default"/>
        <w:spacing w:line="360" w:lineRule="auto"/>
        <w:ind w:left="850" w:hangingChars="354" w:hanging="850"/>
        <w:rPr>
          <w:rFonts w:ascii="Times New Roman" w:hAnsi="Times New Roman" w:cs="Times New Roman"/>
          <w:color w:val="auto"/>
        </w:rPr>
      </w:pPr>
      <w:r w:rsidRPr="002408FB">
        <w:rPr>
          <w:rFonts w:ascii="Times New Roman" w:hAnsi="Times New Roman" w:cs="Times New Roman"/>
          <w:color w:val="auto"/>
        </w:rPr>
        <w:t xml:space="preserve">Manning, J. </w:t>
      </w:r>
      <w:r>
        <w:rPr>
          <w:rFonts w:ascii="Times New Roman" w:hAnsi="Times New Roman" w:cs="Times New Roman"/>
          <w:color w:val="auto"/>
        </w:rPr>
        <w:t xml:space="preserve">2017. </w:t>
      </w:r>
      <w:r w:rsidRPr="001D4F7D">
        <w:rPr>
          <w:rFonts w:ascii="Times New Roman" w:hAnsi="Times New Roman" w:cs="Times New Roman"/>
          <w:i/>
          <w:color w:val="auto"/>
        </w:rPr>
        <w:t>Membership of the 115th Congress: A Profile.</w:t>
      </w:r>
      <w:r w:rsidRPr="002408FB">
        <w:rPr>
          <w:rFonts w:ascii="Times New Roman" w:hAnsi="Times New Roman" w:cs="Times New Roman"/>
          <w:color w:val="auto"/>
        </w:rPr>
        <w:t xml:space="preserve"> </w:t>
      </w:r>
      <w:proofErr w:type="gramStart"/>
      <w:r w:rsidRPr="002408FB">
        <w:rPr>
          <w:rFonts w:ascii="Times New Roman" w:hAnsi="Times New Roman" w:cs="Times New Roman"/>
          <w:color w:val="000000" w:themeColor="text1"/>
        </w:rPr>
        <w:t>Congressional Research Service.</w:t>
      </w:r>
      <w:proofErr w:type="gramEnd"/>
      <w:r w:rsidRPr="002408FB">
        <w:rPr>
          <w:rFonts w:ascii="Times New Roman" w:hAnsi="Times New Roman" w:cs="Times New Roman"/>
          <w:color w:val="000000" w:themeColor="text1"/>
        </w:rPr>
        <w:t xml:space="preserve"> www.crs.gov</w:t>
      </w:r>
    </w:p>
    <w:p w14:paraId="121E4D7C" w14:textId="77777777" w:rsidR="00695B0F" w:rsidRPr="00A20ED8" w:rsidRDefault="00695B0F" w:rsidP="00AF598A">
      <w:pPr>
        <w:spacing w:line="360" w:lineRule="auto"/>
        <w:ind w:left="850" w:hangingChars="354" w:hanging="850"/>
        <w:contextualSpacing/>
        <w:rPr>
          <w:rFonts w:ascii="Times New Roman" w:hAnsi="Times New Roman" w:cs="Times New Roman"/>
          <w:color w:val="000000" w:themeColor="text1"/>
        </w:rPr>
      </w:pPr>
      <w:proofErr w:type="spellStart"/>
      <w:proofErr w:type="gramStart"/>
      <w:r w:rsidRPr="0002697B">
        <w:rPr>
          <w:rFonts w:ascii="Times New Roman" w:hAnsi="Times New Roman" w:cs="Times New Roman"/>
          <w:color w:val="000000" w:themeColor="text1"/>
        </w:rPr>
        <w:t>Mishel</w:t>
      </w:r>
      <w:proofErr w:type="spellEnd"/>
      <w:r w:rsidRPr="0002697B">
        <w:rPr>
          <w:rFonts w:ascii="Times New Roman" w:hAnsi="Times New Roman" w:cs="Times New Roman"/>
          <w:color w:val="000000" w:themeColor="text1"/>
        </w:rPr>
        <w:t xml:space="preserve"> L, </w:t>
      </w:r>
      <w:proofErr w:type="spellStart"/>
      <w:r w:rsidRPr="0002697B">
        <w:rPr>
          <w:rFonts w:ascii="Times New Roman" w:hAnsi="Times New Roman" w:cs="Times New Roman"/>
          <w:color w:val="000000" w:themeColor="text1"/>
        </w:rPr>
        <w:t>Bivens</w:t>
      </w:r>
      <w:proofErr w:type="spellEnd"/>
      <w:r w:rsidRPr="0002697B">
        <w:rPr>
          <w:rFonts w:ascii="Times New Roman" w:hAnsi="Times New Roman" w:cs="Times New Roman"/>
          <w:color w:val="000000" w:themeColor="text1"/>
        </w:rPr>
        <w:t xml:space="preserve"> J, Gould E, </w:t>
      </w:r>
      <w:proofErr w:type="spellStart"/>
      <w:r w:rsidRPr="0002697B">
        <w:rPr>
          <w:rFonts w:ascii="Times New Roman" w:hAnsi="Times New Roman" w:cs="Times New Roman"/>
          <w:color w:val="000000" w:themeColor="text1"/>
        </w:rPr>
        <w:t>Sheirholz</w:t>
      </w:r>
      <w:proofErr w:type="spellEnd"/>
      <w:r w:rsidRPr="0002697B">
        <w:rPr>
          <w:rFonts w:ascii="Times New Roman" w:hAnsi="Times New Roman" w:cs="Times New Roman"/>
          <w:color w:val="000000" w:themeColor="text1"/>
        </w:rPr>
        <w:t xml:space="preserve"> H. 2012.</w:t>
      </w:r>
      <w:proofErr w:type="gramEnd"/>
      <w:r w:rsidRPr="0002697B">
        <w:rPr>
          <w:rFonts w:ascii="Times New Roman" w:hAnsi="Times New Roman" w:cs="Times New Roman"/>
          <w:color w:val="000000" w:themeColor="text1"/>
        </w:rPr>
        <w:t xml:space="preserve"> </w:t>
      </w:r>
      <w:proofErr w:type="gramStart"/>
      <w:r w:rsidRPr="0002697B">
        <w:rPr>
          <w:rFonts w:ascii="Times New Roman" w:hAnsi="Times New Roman" w:cs="Times New Roman"/>
          <w:i/>
          <w:color w:val="000000" w:themeColor="text1"/>
        </w:rPr>
        <w:t>The State of Working America,</w:t>
      </w:r>
      <w:r w:rsidRPr="0002697B">
        <w:rPr>
          <w:rFonts w:ascii="Times New Roman" w:hAnsi="Times New Roman" w:cs="Times New Roman"/>
          <w:color w:val="000000" w:themeColor="text1"/>
        </w:rPr>
        <w:t xml:space="preserve"> 12</w:t>
      </w:r>
      <w:r w:rsidRPr="0002697B">
        <w:rPr>
          <w:rFonts w:ascii="Times New Roman" w:hAnsi="Times New Roman" w:cs="Times New Roman"/>
          <w:color w:val="000000" w:themeColor="text1"/>
          <w:vertAlign w:val="superscript"/>
        </w:rPr>
        <w:t>th</w:t>
      </w:r>
      <w:r w:rsidRPr="0002697B">
        <w:rPr>
          <w:rFonts w:ascii="Times New Roman" w:hAnsi="Times New Roman" w:cs="Times New Roman"/>
          <w:color w:val="000000" w:themeColor="text1"/>
        </w:rPr>
        <w:t xml:space="preserve"> Edition, Cornell University Press.</w:t>
      </w:r>
      <w:proofErr w:type="gramEnd"/>
    </w:p>
    <w:p w14:paraId="2F8F3A68" w14:textId="77777777" w:rsidR="00695B0F" w:rsidRPr="00A20ED8" w:rsidRDefault="00695B0F" w:rsidP="00AF598A">
      <w:pPr>
        <w:spacing w:line="360" w:lineRule="auto"/>
        <w:ind w:left="850" w:hangingChars="354" w:hanging="850"/>
        <w:contextualSpacing/>
        <w:rPr>
          <w:rFonts w:ascii="Times New Roman" w:hAnsi="Times New Roman" w:cs="Times New Roman"/>
          <w:color w:val="000000" w:themeColor="text1"/>
        </w:rPr>
      </w:pPr>
      <w:proofErr w:type="gramStart"/>
      <w:r>
        <w:rPr>
          <w:rFonts w:ascii="Times New Roman" w:hAnsi="Times New Roman" w:cs="Times New Roman"/>
          <w:color w:val="000000" w:themeColor="text1"/>
        </w:rPr>
        <w:lastRenderedPageBreak/>
        <w:t>Nguyen, B. 2015.</w:t>
      </w:r>
      <w:proofErr w:type="gramEnd"/>
      <w:r>
        <w:rPr>
          <w:rFonts w:ascii="Times New Roman" w:hAnsi="Times New Roman" w:cs="Times New Roman"/>
          <w:color w:val="000000" w:themeColor="text1"/>
        </w:rPr>
        <w:t xml:space="preserve"> </w:t>
      </w:r>
      <w:r w:rsidRPr="00A20ED8">
        <w:rPr>
          <w:rFonts w:ascii="Times New Roman" w:hAnsi="Times New Roman" w:cs="Times New Roman"/>
          <w:color w:val="000000" w:themeColor="text1"/>
        </w:rPr>
        <w:t>Is More News Good News?</w:t>
      </w:r>
      <w:r>
        <w:rPr>
          <w:rFonts w:ascii="Times New Roman" w:hAnsi="Times New Roman" w:cs="Times New Roman"/>
          <w:color w:val="000000" w:themeColor="text1"/>
        </w:rPr>
        <w:t xml:space="preserve"> </w:t>
      </w:r>
      <w:proofErr w:type="gramStart"/>
      <w:r w:rsidRPr="00A20ED8">
        <w:rPr>
          <w:rFonts w:ascii="Times New Roman" w:hAnsi="Times New Roman" w:cs="Times New Roman"/>
          <w:color w:val="000000" w:themeColor="text1"/>
        </w:rPr>
        <w:t>Media Coverage of CEOs, Firm Value, and Rent Extraction.</w:t>
      </w:r>
      <w:proofErr w:type="gramEnd"/>
      <w:r w:rsidRPr="00A20ED8">
        <w:rPr>
          <w:rFonts w:ascii="Times New Roman" w:hAnsi="Times New Roman" w:cs="Times New Roman"/>
          <w:color w:val="000000" w:themeColor="text1"/>
        </w:rPr>
        <w:t xml:space="preserve"> </w:t>
      </w:r>
      <w:r w:rsidRPr="00A20ED8">
        <w:rPr>
          <w:rFonts w:ascii="Times New Roman" w:hAnsi="Times New Roman" w:cs="Times New Roman"/>
          <w:i/>
          <w:color w:val="000000" w:themeColor="text1"/>
        </w:rPr>
        <w:t>Quarterly Journal of Finance</w:t>
      </w:r>
      <w:r w:rsidRPr="00A20ED8">
        <w:rPr>
          <w:rFonts w:ascii="Times New Roman" w:hAnsi="Times New Roman" w:cs="Times New Roman"/>
          <w:color w:val="000000" w:themeColor="text1"/>
        </w:rPr>
        <w:t xml:space="preserve"> 05 (04)</w:t>
      </w:r>
      <w:r>
        <w:rPr>
          <w:rFonts w:ascii="Times New Roman" w:hAnsi="Times New Roman" w:cs="Times New Roman"/>
          <w:color w:val="000000" w:themeColor="text1"/>
        </w:rPr>
        <w:t>, Dec. 2015</w:t>
      </w:r>
    </w:p>
    <w:p w14:paraId="24C06FA4" w14:textId="77777777" w:rsidR="00695B0F" w:rsidRPr="00A20ED8" w:rsidRDefault="00695B0F" w:rsidP="00AF598A">
      <w:pPr>
        <w:spacing w:line="360" w:lineRule="auto"/>
        <w:ind w:left="850" w:hangingChars="354" w:hanging="850"/>
        <w:contextualSpacing/>
        <w:rPr>
          <w:rFonts w:ascii="Times New Roman" w:hAnsi="Times New Roman" w:cs="Times New Roman"/>
          <w:color w:val="000000" w:themeColor="text1"/>
        </w:rPr>
      </w:pPr>
      <w:proofErr w:type="spellStart"/>
      <w:r w:rsidRPr="00A20ED8">
        <w:rPr>
          <w:rFonts w:ascii="Times New Roman" w:hAnsi="Times New Roman" w:cs="Times New Roman"/>
          <w:color w:val="000000" w:themeColor="text1"/>
        </w:rPr>
        <w:t>Nie</w:t>
      </w:r>
      <w:proofErr w:type="spellEnd"/>
      <w:r w:rsidRPr="00A20ED8">
        <w:rPr>
          <w:rFonts w:ascii="Times New Roman" w:hAnsi="Times New Roman" w:cs="Times New Roman"/>
          <w:color w:val="000000" w:themeColor="text1"/>
        </w:rPr>
        <w:t xml:space="preserve">, H, Jiang, T and Yang R. 2012. </w:t>
      </w:r>
      <w:proofErr w:type="gramStart"/>
      <w:r w:rsidRPr="00A20ED8">
        <w:rPr>
          <w:rFonts w:ascii="Times New Roman" w:hAnsi="Times New Roman" w:cs="Times New Roman"/>
          <w:color w:val="000000" w:themeColor="text1"/>
        </w:rPr>
        <w:t>The Journal of World Economics.</w:t>
      </w:r>
      <w:proofErr w:type="gramEnd"/>
      <w:r w:rsidRPr="00A20ED8">
        <w:rPr>
          <w:rFonts w:ascii="Times New Roman" w:hAnsi="Times New Roman" w:cs="Times New Roman"/>
          <w:color w:val="000000" w:themeColor="text1"/>
        </w:rPr>
        <w:t xml:space="preserve"> </w:t>
      </w:r>
    </w:p>
    <w:p w14:paraId="0587A17A" w14:textId="77777777" w:rsidR="00695B0F" w:rsidRPr="0002697B" w:rsidRDefault="00695B0F" w:rsidP="00AF598A">
      <w:pPr>
        <w:spacing w:line="360" w:lineRule="auto"/>
        <w:ind w:left="850" w:hangingChars="354" w:hanging="850"/>
        <w:contextualSpacing/>
        <w:rPr>
          <w:rFonts w:ascii="Times New Roman" w:hAnsi="Times New Roman" w:cs="Times New Roman"/>
          <w:color w:val="000000" w:themeColor="text1"/>
        </w:rPr>
      </w:pPr>
      <w:proofErr w:type="gramStart"/>
      <w:r w:rsidRPr="0002697B">
        <w:rPr>
          <w:rFonts w:ascii="Times New Roman" w:hAnsi="Times New Roman" w:cs="Times New Roman"/>
          <w:kern w:val="0"/>
        </w:rPr>
        <w:t>North, D. 1990.</w:t>
      </w:r>
      <w:proofErr w:type="gramEnd"/>
      <w:r w:rsidRPr="0002697B">
        <w:rPr>
          <w:rFonts w:ascii="Times New Roman" w:hAnsi="Times New Roman" w:cs="Times New Roman"/>
          <w:kern w:val="0"/>
        </w:rPr>
        <w:t xml:space="preserve"> </w:t>
      </w:r>
      <w:proofErr w:type="gramStart"/>
      <w:r w:rsidRPr="0002697B">
        <w:rPr>
          <w:rFonts w:ascii="Times New Roman" w:hAnsi="Times New Roman" w:cs="Times New Roman"/>
          <w:i/>
          <w:kern w:val="0"/>
        </w:rPr>
        <w:t>Institutions, institutional change and economic performance</w:t>
      </w:r>
      <w:r w:rsidRPr="0002697B">
        <w:rPr>
          <w:rFonts w:ascii="Times New Roman" w:hAnsi="Times New Roman" w:cs="Times New Roman"/>
          <w:kern w:val="0"/>
        </w:rPr>
        <w:t>.</w:t>
      </w:r>
      <w:proofErr w:type="gramEnd"/>
      <w:r w:rsidRPr="0002697B">
        <w:rPr>
          <w:rFonts w:ascii="Times New Roman" w:hAnsi="Times New Roman" w:cs="Times New Roman"/>
          <w:kern w:val="0"/>
        </w:rPr>
        <w:t xml:space="preserve"> New York: Cambridge University Press.</w:t>
      </w:r>
    </w:p>
    <w:p w14:paraId="3F4A6FF4"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sidRPr="0002697B">
        <w:rPr>
          <w:rFonts w:ascii="Times New Roman" w:hAnsi="Times New Roman" w:cs="Times New Roman"/>
          <w:kern w:val="0"/>
        </w:rPr>
        <w:t xml:space="preserve">O’Brien, K. 1988. “China’s National People’s Congress: Reform and Its Limits.” </w:t>
      </w:r>
      <w:proofErr w:type="gramStart"/>
      <w:r w:rsidRPr="0002697B">
        <w:rPr>
          <w:rFonts w:ascii="Times New Roman" w:hAnsi="Times New Roman" w:cs="Times New Roman"/>
          <w:i/>
          <w:kern w:val="0"/>
        </w:rPr>
        <w:t>The China Quarterly</w:t>
      </w:r>
      <w:r w:rsidRPr="0002697B">
        <w:rPr>
          <w:rFonts w:ascii="Times New Roman" w:hAnsi="Times New Roman" w:cs="Times New Roman"/>
          <w:kern w:val="0"/>
        </w:rPr>
        <w:t xml:space="preserve"> 13: 343–74.</w:t>
      </w:r>
      <w:proofErr w:type="gramEnd"/>
    </w:p>
    <w:p w14:paraId="25B5CB0B"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sidRPr="0002697B">
        <w:rPr>
          <w:rFonts w:ascii="Times New Roman" w:hAnsi="Times New Roman" w:cs="Times New Roman"/>
          <w:kern w:val="0"/>
        </w:rPr>
        <w:t xml:space="preserve">O’Brien, K. 1990. </w:t>
      </w:r>
      <w:r w:rsidRPr="0002697B">
        <w:rPr>
          <w:rFonts w:ascii="Times New Roman" w:hAnsi="Times New Roman" w:cs="Times New Roman"/>
          <w:i/>
          <w:kern w:val="0"/>
        </w:rPr>
        <w:t>Reform without Liberalization: China’s National Congress and the Politics of Institutional Change.</w:t>
      </w:r>
      <w:r w:rsidRPr="0002697B">
        <w:rPr>
          <w:rFonts w:ascii="Times New Roman" w:hAnsi="Times New Roman" w:cs="Times New Roman"/>
          <w:kern w:val="0"/>
        </w:rPr>
        <w:t xml:space="preserve"> New York: Cambridge University Press.</w:t>
      </w:r>
    </w:p>
    <w:p w14:paraId="4A3B31F2"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gramStart"/>
      <w:r w:rsidRPr="0002697B">
        <w:rPr>
          <w:rFonts w:ascii="Times New Roman" w:hAnsi="Times New Roman" w:cs="Times New Roman"/>
          <w:kern w:val="0"/>
        </w:rPr>
        <w:t>Olson, M. 1965.</w:t>
      </w:r>
      <w:proofErr w:type="gramEnd"/>
      <w:r w:rsidRPr="0002697B">
        <w:rPr>
          <w:rFonts w:ascii="Times New Roman" w:hAnsi="Times New Roman" w:cs="Times New Roman"/>
          <w:kern w:val="0"/>
        </w:rPr>
        <w:t xml:space="preserve"> </w:t>
      </w:r>
      <w:proofErr w:type="gramStart"/>
      <w:r w:rsidRPr="0002697B">
        <w:rPr>
          <w:rFonts w:ascii="Times New Roman" w:hAnsi="Times New Roman" w:cs="Times New Roman"/>
          <w:kern w:val="0"/>
        </w:rPr>
        <w:t>The logic of collective action.</w:t>
      </w:r>
      <w:proofErr w:type="gramEnd"/>
      <w:r w:rsidRPr="0002697B">
        <w:rPr>
          <w:rFonts w:ascii="Times New Roman" w:hAnsi="Times New Roman" w:cs="Times New Roman"/>
          <w:kern w:val="0"/>
        </w:rPr>
        <w:t xml:space="preserve"> Cambridge, MA: Harvard University Press.</w:t>
      </w:r>
    </w:p>
    <w:p w14:paraId="5BF7FFA8"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gramStart"/>
      <w:r w:rsidRPr="0002697B">
        <w:rPr>
          <w:rFonts w:ascii="Times New Roman" w:hAnsi="Times New Roman" w:cs="Times New Roman"/>
          <w:kern w:val="0"/>
        </w:rPr>
        <w:t xml:space="preserve">Park, S., &amp; </w:t>
      </w:r>
      <w:proofErr w:type="spellStart"/>
      <w:r w:rsidRPr="0002697B">
        <w:rPr>
          <w:rFonts w:ascii="Times New Roman" w:hAnsi="Times New Roman" w:cs="Times New Roman"/>
          <w:kern w:val="0"/>
        </w:rPr>
        <w:t>Luo</w:t>
      </w:r>
      <w:proofErr w:type="spellEnd"/>
      <w:r w:rsidRPr="0002697B">
        <w:rPr>
          <w:rFonts w:ascii="Times New Roman" w:hAnsi="Times New Roman" w:cs="Times New Roman"/>
          <w:kern w:val="0"/>
        </w:rPr>
        <w:t>, Y. 2001.</w:t>
      </w:r>
      <w:proofErr w:type="gramEnd"/>
      <w:r w:rsidRPr="0002697B">
        <w:rPr>
          <w:rFonts w:ascii="Times New Roman" w:hAnsi="Times New Roman" w:cs="Times New Roman"/>
          <w:kern w:val="0"/>
        </w:rPr>
        <w:t xml:space="preserve"> </w:t>
      </w:r>
      <w:proofErr w:type="spellStart"/>
      <w:r w:rsidRPr="0002697B">
        <w:rPr>
          <w:rFonts w:ascii="Times New Roman" w:hAnsi="Times New Roman" w:cs="Times New Roman"/>
          <w:kern w:val="0"/>
        </w:rPr>
        <w:t>Guanxi</w:t>
      </w:r>
      <w:proofErr w:type="spellEnd"/>
      <w:r w:rsidRPr="0002697B">
        <w:rPr>
          <w:rFonts w:ascii="Times New Roman" w:hAnsi="Times New Roman" w:cs="Times New Roman"/>
          <w:kern w:val="0"/>
        </w:rPr>
        <w:t xml:space="preserve"> and organizational dynamics: Organizational networking in Chinese organizations. </w:t>
      </w:r>
      <w:proofErr w:type="gramStart"/>
      <w:r w:rsidRPr="001D4F7D">
        <w:rPr>
          <w:rFonts w:ascii="Times New Roman" w:hAnsi="Times New Roman" w:cs="Times New Roman"/>
          <w:i/>
          <w:kern w:val="0"/>
        </w:rPr>
        <w:t>Strategic Management Journal,</w:t>
      </w:r>
      <w:r w:rsidRPr="0002697B">
        <w:rPr>
          <w:rFonts w:ascii="Times New Roman" w:hAnsi="Times New Roman" w:cs="Times New Roman"/>
          <w:kern w:val="0"/>
        </w:rPr>
        <w:t xml:space="preserve"> 22(5): 455–477.</w:t>
      </w:r>
      <w:proofErr w:type="gramEnd"/>
    </w:p>
    <w:p w14:paraId="5417BBB4"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spellStart"/>
      <w:proofErr w:type="gramStart"/>
      <w:r w:rsidRPr="0002697B">
        <w:rPr>
          <w:rFonts w:ascii="Times New Roman" w:hAnsi="Times New Roman" w:cs="Times New Roman"/>
          <w:kern w:val="0"/>
        </w:rPr>
        <w:t>Peltzman</w:t>
      </w:r>
      <w:proofErr w:type="spellEnd"/>
      <w:r w:rsidRPr="0002697B">
        <w:rPr>
          <w:rFonts w:ascii="Times New Roman" w:hAnsi="Times New Roman" w:cs="Times New Roman"/>
          <w:kern w:val="0"/>
        </w:rPr>
        <w:t xml:space="preserve"> S. 1976.</w:t>
      </w:r>
      <w:proofErr w:type="gramEnd"/>
      <w:r w:rsidRPr="0002697B">
        <w:rPr>
          <w:rFonts w:ascii="Times New Roman" w:hAnsi="Times New Roman" w:cs="Times New Roman"/>
          <w:kern w:val="0"/>
        </w:rPr>
        <w:t xml:space="preserve"> </w:t>
      </w:r>
      <w:proofErr w:type="gramStart"/>
      <w:r w:rsidRPr="0002697B">
        <w:rPr>
          <w:rFonts w:ascii="Times New Roman" w:hAnsi="Times New Roman" w:cs="Times New Roman"/>
          <w:kern w:val="0"/>
        </w:rPr>
        <w:t>Toward a more general theory</w:t>
      </w:r>
      <w:r>
        <w:rPr>
          <w:rFonts w:ascii="Times New Roman" w:hAnsi="Times New Roman" w:cs="Times New Roman"/>
          <w:kern w:val="0"/>
        </w:rPr>
        <w:t xml:space="preserve"> </w:t>
      </w:r>
      <w:r w:rsidRPr="0002697B">
        <w:rPr>
          <w:rFonts w:ascii="Times New Roman" w:hAnsi="Times New Roman" w:cs="Times New Roman"/>
          <w:kern w:val="0"/>
        </w:rPr>
        <w:t>of regulation.</w:t>
      </w:r>
      <w:proofErr w:type="gramEnd"/>
      <w:r w:rsidRPr="0002697B">
        <w:rPr>
          <w:rFonts w:ascii="Times New Roman" w:hAnsi="Times New Roman" w:cs="Times New Roman"/>
          <w:kern w:val="0"/>
        </w:rPr>
        <w:t xml:space="preserve"> </w:t>
      </w:r>
      <w:proofErr w:type="gramStart"/>
      <w:r w:rsidRPr="001D4F7D">
        <w:rPr>
          <w:rFonts w:ascii="Times New Roman" w:hAnsi="Times New Roman" w:cs="Times New Roman"/>
          <w:i/>
          <w:kern w:val="0"/>
        </w:rPr>
        <w:t>Journal of Law and Economics</w:t>
      </w:r>
      <w:r w:rsidRPr="0002697B">
        <w:rPr>
          <w:rFonts w:ascii="Times New Roman" w:hAnsi="Times New Roman" w:cs="Times New Roman"/>
          <w:kern w:val="0"/>
        </w:rPr>
        <w:t xml:space="preserve"> 19:</w:t>
      </w:r>
      <w:r>
        <w:rPr>
          <w:rFonts w:ascii="Times New Roman" w:hAnsi="Times New Roman" w:cs="Times New Roman"/>
          <w:kern w:val="0"/>
        </w:rPr>
        <w:t xml:space="preserve"> </w:t>
      </w:r>
      <w:r w:rsidRPr="0002697B">
        <w:rPr>
          <w:rFonts w:ascii="Times New Roman" w:hAnsi="Times New Roman" w:cs="Times New Roman"/>
          <w:kern w:val="0"/>
        </w:rPr>
        <w:t>211–240.</w:t>
      </w:r>
      <w:proofErr w:type="gramEnd"/>
    </w:p>
    <w:p w14:paraId="2D88C2E8" w14:textId="77777777" w:rsidR="00695B0F" w:rsidRPr="002066A0"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spellStart"/>
      <w:r w:rsidRPr="002066A0">
        <w:rPr>
          <w:rFonts w:ascii="Times New Roman" w:hAnsi="Times New Roman" w:cs="Times New Roman"/>
          <w:kern w:val="0"/>
        </w:rPr>
        <w:t>Peni</w:t>
      </w:r>
      <w:proofErr w:type="spellEnd"/>
      <w:r w:rsidRPr="002066A0">
        <w:rPr>
          <w:rFonts w:ascii="Times New Roman" w:hAnsi="Times New Roman" w:cs="Times New Roman"/>
          <w:kern w:val="0"/>
        </w:rPr>
        <w:t xml:space="preserve">, E. </w:t>
      </w:r>
      <w:r w:rsidRPr="001D4F7D">
        <w:rPr>
          <w:rFonts w:ascii="Times New Roman" w:hAnsi="Times New Roman" w:cs="Times New Roman"/>
          <w:i/>
          <w:kern w:val="0"/>
        </w:rPr>
        <w:t>Journal of Management &amp; Governance</w:t>
      </w:r>
      <w:r>
        <w:rPr>
          <w:rFonts w:ascii="Times New Roman" w:hAnsi="Times New Roman" w:cs="Times New Roman"/>
          <w:kern w:val="0"/>
        </w:rPr>
        <w:t xml:space="preserve"> (2014) 18: 185. </w:t>
      </w:r>
      <w:proofErr w:type="gramStart"/>
      <w:r w:rsidRPr="002066A0">
        <w:rPr>
          <w:rFonts w:ascii="Times New Roman" w:hAnsi="Times New Roman" w:cs="Times New Roman"/>
          <w:kern w:val="0"/>
        </w:rPr>
        <w:t>doi:10.1007</w:t>
      </w:r>
      <w:proofErr w:type="gramEnd"/>
      <w:r w:rsidRPr="002066A0">
        <w:rPr>
          <w:rFonts w:ascii="Times New Roman" w:hAnsi="Times New Roman" w:cs="Times New Roman"/>
          <w:kern w:val="0"/>
        </w:rPr>
        <w:t>/s10997-012-9224-7</w:t>
      </w:r>
    </w:p>
    <w:p w14:paraId="72AA01F0"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spellStart"/>
      <w:r w:rsidRPr="0002697B">
        <w:rPr>
          <w:rFonts w:ascii="Times New Roman" w:hAnsi="Times New Roman" w:cs="Times New Roman"/>
          <w:kern w:val="0"/>
        </w:rPr>
        <w:t>Pfeffer</w:t>
      </w:r>
      <w:proofErr w:type="spellEnd"/>
      <w:r w:rsidRPr="0002697B">
        <w:rPr>
          <w:rFonts w:ascii="Times New Roman" w:hAnsi="Times New Roman" w:cs="Times New Roman"/>
          <w:kern w:val="0"/>
        </w:rPr>
        <w:t xml:space="preserve">, J. and G. R. </w:t>
      </w:r>
      <w:proofErr w:type="spellStart"/>
      <w:r w:rsidRPr="0002697B">
        <w:rPr>
          <w:rFonts w:ascii="Times New Roman" w:hAnsi="Times New Roman" w:cs="Times New Roman"/>
          <w:kern w:val="0"/>
        </w:rPr>
        <w:t>Salancik</w:t>
      </w:r>
      <w:proofErr w:type="spellEnd"/>
      <w:r w:rsidRPr="0002697B">
        <w:rPr>
          <w:rFonts w:ascii="Times New Roman" w:hAnsi="Times New Roman" w:cs="Times New Roman"/>
          <w:kern w:val="0"/>
        </w:rPr>
        <w:t xml:space="preserve"> (1978). The External Control of Organizations: A Resource Dependence Perspective. </w:t>
      </w:r>
      <w:proofErr w:type="gramStart"/>
      <w:r w:rsidRPr="0002697B">
        <w:rPr>
          <w:rFonts w:ascii="Times New Roman" w:hAnsi="Times New Roman" w:cs="Times New Roman"/>
          <w:kern w:val="0"/>
        </w:rPr>
        <w:t>New York, NY, Harper and Row.</w:t>
      </w:r>
      <w:proofErr w:type="gramEnd"/>
    </w:p>
    <w:p w14:paraId="7F195536" w14:textId="66AE32B1" w:rsidR="00695B0F" w:rsidRDefault="001D4F7D"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Pr>
          <w:rFonts w:ascii="Times New Roman" w:hAnsi="Times New Roman" w:cs="Times New Roman"/>
          <w:kern w:val="0"/>
        </w:rPr>
        <w:t xml:space="preserve">Porter, M.E. 1979. </w:t>
      </w:r>
      <w:proofErr w:type="gramStart"/>
      <w:r w:rsidR="00695B0F" w:rsidRPr="00D26E64">
        <w:rPr>
          <w:rFonts w:ascii="Times New Roman" w:hAnsi="Times New Roman" w:cs="Times New Roman"/>
          <w:kern w:val="0"/>
        </w:rPr>
        <w:t>The structure within industries and company performance, Review of Economics and</w:t>
      </w:r>
      <w:r w:rsidR="00695B0F">
        <w:rPr>
          <w:rFonts w:ascii="Times New Roman" w:hAnsi="Times New Roman" w:cs="Times New Roman"/>
          <w:kern w:val="0"/>
        </w:rPr>
        <w:t xml:space="preserve"> </w:t>
      </w:r>
      <w:r w:rsidR="00695B0F" w:rsidRPr="00D26E64">
        <w:rPr>
          <w:rFonts w:ascii="Times New Roman" w:hAnsi="Times New Roman" w:cs="Times New Roman"/>
          <w:kern w:val="0"/>
        </w:rPr>
        <w:t>Statistics, 61(2), pp. 214–227.</w:t>
      </w:r>
      <w:proofErr w:type="gramEnd"/>
    </w:p>
    <w:p w14:paraId="09E6F0BB" w14:textId="77777777" w:rsidR="00695B0F" w:rsidRPr="007E0E74" w:rsidRDefault="00695B0F" w:rsidP="00AF598A">
      <w:pPr>
        <w:widowControl/>
        <w:autoSpaceDE w:val="0"/>
        <w:autoSpaceDN w:val="0"/>
        <w:adjustRightInd w:val="0"/>
        <w:spacing w:line="360" w:lineRule="auto"/>
        <w:ind w:left="814" w:hangingChars="354" w:hanging="814"/>
        <w:jc w:val="left"/>
        <w:rPr>
          <w:rFonts w:ascii="Times New Roman" w:hAnsi="Times New Roman" w:cs="Times New Roman"/>
          <w:i/>
          <w:kern w:val="0"/>
        </w:rPr>
      </w:pPr>
      <w:r>
        <w:rPr>
          <w:rFonts w:ascii="Times New Roman" w:hAnsi="Times New Roman" w:cs="Times New Roman"/>
          <w:kern w:val="0"/>
          <w:sz w:val="23"/>
          <w:szCs w:val="23"/>
        </w:rPr>
        <w:t xml:space="preserve">Russell Reynolds Associates, 2003. </w:t>
      </w:r>
      <w:r w:rsidRPr="007E0E74">
        <w:rPr>
          <w:rFonts w:ascii="Times New Roman" w:hAnsi="Times New Roman" w:cs="Times New Roman"/>
          <w:i/>
          <w:kern w:val="0"/>
          <w:sz w:val="23"/>
          <w:szCs w:val="23"/>
        </w:rPr>
        <w:t>Formula for Confidence: Resetting Investment Criteria.</w:t>
      </w:r>
    </w:p>
    <w:p w14:paraId="7BADF000"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gramStart"/>
      <w:r w:rsidRPr="0002697B">
        <w:rPr>
          <w:rFonts w:ascii="Times New Roman" w:hAnsi="Times New Roman" w:cs="Times New Roman"/>
          <w:kern w:val="0"/>
        </w:rPr>
        <w:t>Singh, J., House, R. &amp; Tucker, D. 1986.</w:t>
      </w:r>
      <w:proofErr w:type="gramEnd"/>
      <w:r w:rsidRPr="0002697B">
        <w:rPr>
          <w:rFonts w:ascii="Times New Roman" w:hAnsi="Times New Roman" w:cs="Times New Roman"/>
          <w:kern w:val="0"/>
        </w:rPr>
        <w:t xml:space="preserve"> </w:t>
      </w:r>
      <w:proofErr w:type="gramStart"/>
      <w:r w:rsidRPr="0002697B">
        <w:rPr>
          <w:rFonts w:ascii="Times New Roman" w:hAnsi="Times New Roman" w:cs="Times New Roman"/>
          <w:kern w:val="0"/>
        </w:rPr>
        <w:t>Organizat</w:t>
      </w:r>
      <w:r>
        <w:rPr>
          <w:rFonts w:ascii="Times New Roman" w:hAnsi="Times New Roman" w:cs="Times New Roman"/>
          <w:kern w:val="0"/>
        </w:rPr>
        <w:t xml:space="preserve">ional change and organizational </w:t>
      </w:r>
      <w:r w:rsidRPr="0002697B">
        <w:rPr>
          <w:rFonts w:ascii="Times New Roman" w:hAnsi="Times New Roman" w:cs="Times New Roman"/>
          <w:kern w:val="0"/>
        </w:rPr>
        <w:t>mortality.</w:t>
      </w:r>
      <w:proofErr w:type="gramEnd"/>
      <w:r w:rsidRPr="0002697B">
        <w:rPr>
          <w:rFonts w:ascii="Times New Roman" w:hAnsi="Times New Roman" w:cs="Times New Roman"/>
          <w:kern w:val="0"/>
        </w:rPr>
        <w:t xml:space="preserve"> </w:t>
      </w:r>
      <w:r w:rsidRPr="0002697B">
        <w:rPr>
          <w:rFonts w:ascii="Times New Roman" w:hAnsi="Times New Roman" w:cs="Times New Roman"/>
          <w:i/>
          <w:kern w:val="0"/>
        </w:rPr>
        <w:t>Administrative Science Quarterly</w:t>
      </w:r>
      <w:r w:rsidRPr="0002697B">
        <w:rPr>
          <w:rFonts w:ascii="Times New Roman" w:hAnsi="Times New Roman" w:cs="Times New Roman"/>
          <w:kern w:val="0"/>
        </w:rPr>
        <w:t>, 32: 367-386.</w:t>
      </w:r>
    </w:p>
    <w:p w14:paraId="5ADD276F" w14:textId="77777777" w:rsidR="00695B0F"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sidRPr="0002697B">
        <w:rPr>
          <w:rFonts w:ascii="Times New Roman" w:hAnsi="Times New Roman" w:cs="Times New Roman"/>
          <w:kern w:val="0"/>
        </w:rPr>
        <w:t xml:space="preserve">Schuler, D., </w:t>
      </w:r>
      <w:proofErr w:type="spellStart"/>
      <w:r w:rsidRPr="0002697B">
        <w:rPr>
          <w:rFonts w:ascii="Times New Roman" w:hAnsi="Times New Roman" w:cs="Times New Roman"/>
          <w:kern w:val="0"/>
        </w:rPr>
        <w:t>Rehbein</w:t>
      </w:r>
      <w:proofErr w:type="spellEnd"/>
      <w:r w:rsidRPr="0002697B">
        <w:rPr>
          <w:rFonts w:ascii="Times New Roman" w:hAnsi="Times New Roman" w:cs="Times New Roman"/>
          <w:kern w:val="0"/>
        </w:rPr>
        <w:t xml:space="preserve">, </w:t>
      </w:r>
      <w:proofErr w:type="spellStart"/>
      <w:r w:rsidRPr="0002697B">
        <w:rPr>
          <w:rFonts w:ascii="Times New Roman" w:hAnsi="Times New Roman" w:cs="Times New Roman"/>
          <w:kern w:val="0"/>
        </w:rPr>
        <w:t>K.</w:t>
      </w:r>
      <w:proofErr w:type="gramStart"/>
      <w:r w:rsidRPr="0002697B">
        <w:rPr>
          <w:rFonts w:ascii="Times New Roman" w:hAnsi="Times New Roman" w:cs="Times New Roman"/>
          <w:kern w:val="0"/>
        </w:rPr>
        <w:t>,&amp;</w:t>
      </w:r>
      <w:proofErr w:type="gramEnd"/>
      <w:r w:rsidRPr="0002697B">
        <w:rPr>
          <w:rFonts w:ascii="Times New Roman" w:hAnsi="Times New Roman" w:cs="Times New Roman"/>
          <w:kern w:val="0"/>
        </w:rPr>
        <w:t>Cramer</w:t>
      </w:r>
      <w:proofErr w:type="spellEnd"/>
      <w:r w:rsidRPr="0002697B">
        <w:rPr>
          <w:rFonts w:ascii="Times New Roman" w:hAnsi="Times New Roman" w:cs="Times New Roman"/>
          <w:kern w:val="0"/>
        </w:rPr>
        <w:t>, R. 2002. Pursuing strategic advantage through political means: A multivariate</w:t>
      </w:r>
      <w:r>
        <w:rPr>
          <w:rFonts w:ascii="Times New Roman" w:hAnsi="Times New Roman" w:cs="Times New Roman"/>
          <w:kern w:val="0"/>
        </w:rPr>
        <w:t xml:space="preserve"> </w:t>
      </w:r>
      <w:r w:rsidRPr="0002697B">
        <w:rPr>
          <w:rFonts w:ascii="Times New Roman" w:hAnsi="Times New Roman" w:cs="Times New Roman"/>
          <w:kern w:val="0"/>
        </w:rPr>
        <w:t xml:space="preserve">approach. </w:t>
      </w:r>
      <w:proofErr w:type="gramStart"/>
      <w:r w:rsidRPr="001D4F7D">
        <w:rPr>
          <w:rFonts w:ascii="Times New Roman" w:hAnsi="Times New Roman" w:cs="Times New Roman"/>
          <w:i/>
          <w:kern w:val="0"/>
        </w:rPr>
        <w:t>Academy of Management Journal,</w:t>
      </w:r>
      <w:r w:rsidRPr="0002697B">
        <w:rPr>
          <w:rFonts w:ascii="Times New Roman" w:hAnsi="Times New Roman" w:cs="Times New Roman"/>
          <w:kern w:val="0"/>
        </w:rPr>
        <w:t xml:space="preserve"> 45: 659–672.</w:t>
      </w:r>
      <w:proofErr w:type="gramEnd"/>
    </w:p>
    <w:p w14:paraId="713EBBD7" w14:textId="77777777" w:rsidR="00695B0F" w:rsidRPr="001C6A5D"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sidRPr="001C6A5D">
        <w:rPr>
          <w:rFonts w:ascii="Times New Roman" w:hAnsi="Times New Roman" w:cs="Times New Roman"/>
          <w:kern w:val="0"/>
        </w:rPr>
        <w:lastRenderedPageBreak/>
        <w:t xml:space="preserve">Scherer, F.M. (1973) </w:t>
      </w:r>
      <w:proofErr w:type="gramStart"/>
      <w:r w:rsidRPr="001C6A5D">
        <w:rPr>
          <w:rFonts w:ascii="Times New Roman" w:hAnsi="Times New Roman" w:cs="Times New Roman"/>
          <w:kern w:val="0"/>
        </w:rPr>
        <w:t>The</w:t>
      </w:r>
      <w:proofErr w:type="gramEnd"/>
      <w:r w:rsidRPr="001C6A5D">
        <w:rPr>
          <w:rFonts w:ascii="Times New Roman" w:hAnsi="Times New Roman" w:cs="Times New Roman"/>
          <w:kern w:val="0"/>
        </w:rPr>
        <w:t xml:space="preserve"> determinants of industrial plant sizes in six nations, </w:t>
      </w:r>
      <w:r w:rsidRPr="001D4F7D">
        <w:rPr>
          <w:rFonts w:ascii="Times New Roman" w:hAnsi="Times New Roman" w:cs="Times New Roman"/>
          <w:i/>
          <w:kern w:val="0"/>
        </w:rPr>
        <w:t>Review of Economics and Statistics</w:t>
      </w:r>
      <w:r w:rsidRPr="001C6A5D">
        <w:rPr>
          <w:rFonts w:ascii="Times New Roman" w:hAnsi="Times New Roman" w:cs="Times New Roman"/>
          <w:kern w:val="0"/>
        </w:rPr>
        <w:t>, 55(2), pp. 135–145.</w:t>
      </w:r>
    </w:p>
    <w:p w14:paraId="0EB9243D"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sidRPr="001C6A5D">
        <w:rPr>
          <w:rFonts w:ascii="Times New Roman" w:hAnsi="Times New Roman" w:cs="Times New Roman"/>
          <w:kern w:val="0"/>
        </w:rPr>
        <w:t xml:space="preserve">Shepherd, W.G. (1972) </w:t>
      </w:r>
      <w:proofErr w:type="gramStart"/>
      <w:r w:rsidRPr="001C6A5D">
        <w:rPr>
          <w:rFonts w:ascii="Times New Roman" w:hAnsi="Times New Roman" w:cs="Times New Roman"/>
          <w:kern w:val="0"/>
        </w:rPr>
        <w:t>The</w:t>
      </w:r>
      <w:proofErr w:type="gramEnd"/>
      <w:r w:rsidRPr="001C6A5D">
        <w:rPr>
          <w:rFonts w:ascii="Times New Roman" w:hAnsi="Times New Roman" w:cs="Times New Roman"/>
          <w:kern w:val="0"/>
        </w:rPr>
        <w:t xml:space="preserve"> elements of market str</w:t>
      </w:r>
      <w:r>
        <w:rPr>
          <w:rFonts w:ascii="Times New Roman" w:hAnsi="Times New Roman" w:cs="Times New Roman"/>
          <w:kern w:val="0"/>
        </w:rPr>
        <w:t xml:space="preserve">ucture, </w:t>
      </w:r>
      <w:r w:rsidRPr="001D4F7D">
        <w:rPr>
          <w:rFonts w:ascii="Times New Roman" w:hAnsi="Times New Roman" w:cs="Times New Roman"/>
          <w:i/>
          <w:kern w:val="0"/>
        </w:rPr>
        <w:t xml:space="preserve">Review of Economics and Statistics, </w:t>
      </w:r>
      <w:r w:rsidRPr="001C6A5D">
        <w:rPr>
          <w:rFonts w:ascii="Times New Roman" w:hAnsi="Times New Roman" w:cs="Times New Roman"/>
          <w:kern w:val="0"/>
        </w:rPr>
        <w:t>54(1),</w:t>
      </w:r>
      <w:r>
        <w:rPr>
          <w:rFonts w:ascii="Times New Roman" w:hAnsi="Times New Roman" w:cs="Times New Roman"/>
          <w:kern w:val="0"/>
        </w:rPr>
        <w:t xml:space="preserve"> </w:t>
      </w:r>
      <w:r w:rsidRPr="001C6A5D">
        <w:rPr>
          <w:rFonts w:ascii="Times New Roman" w:hAnsi="Times New Roman" w:cs="Times New Roman"/>
          <w:kern w:val="0"/>
        </w:rPr>
        <w:t>pp. 25–37.</w:t>
      </w:r>
    </w:p>
    <w:p w14:paraId="6FAFF8D2"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spellStart"/>
      <w:proofErr w:type="gramStart"/>
      <w:r w:rsidRPr="0002697B">
        <w:rPr>
          <w:rFonts w:ascii="Times New Roman" w:hAnsi="Times New Roman" w:cs="Times New Roman"/>
          <w:kern w:val="0"/>
        </w:rPr>
        <w:t>Skippari</w:t>
      </w:r>
      <w:proofErr w:type="spellEnd"/>
      <w:r w:rsidRPr="0002697B">
        <w:rPr>
          <w:rFonts w:ascii="Times New Roman" w:hAnsi="Times New Roman" w:cs="Times New Roman"/>
          <w:kern w:val="0"/>
        </w:rPr>
        <w:t>, M. 2003.</w:t>
      </w:r>
      <w:proofErr w:type="gramEnd"/>
      <w:r w:rsidRPr="0002697B">
        <w:rPr>
          <w:rFonts w:ascii="Times New Roman" w:hAnsi="Times New Roman" w:cs="Times New Roman"/>
          <w:kern w:val="0"/>
        </w:rPr>
        <w:t xml:space="preserve"> </w:t>
      </w:r>
      <w:r w:rsidRPr="001D4F7D">
        <w:rPr>
          <w:rFonts w:ascii="Times New Roman" w:hAnsi="Times New Roman" w:cs="Times New Roman"/>
          <w:i/>
          <w:kern w:val="0"/>
        </w:rPr>
        <w:t>Process theory approach to corporate political strategies: A research agenda</w:t>
      </w:r>
      <w:r w:rsidRPr="0002697B">
        <w:rPr>
          <w:rFonts w:ascii="Times New Roman" w:hAnsi="Times New Roman" w:cs="Times New Roman"/>
          <w:kern w:val="0"/>
        </w:rPr>
        <w:t>. Presented at the</w:t>
      </w:r>
      <w:r>
        <w:rPr>
          <w:rFonts w:ascii="Times New Roman" w:hAnsi="Times New Roman" w:cs="Times New Roman"/>
          <w:kern w:val="0"/>
        </w:rPr>
        <w:t xml:space="preserve"> </w:t>
      </w:r>
      <w:r w:rsidRPr="0002697B">
        <w:rPr>
          <w:rFonts w:ascii="Times New Roman" w:hAnsi="Times New Roman" w:cs="Times New Roman"/>
          <w:kern w:val="0"/>
        </w:rPr>
        <w:t>2003 Academy of Management Meetings, Seattle, Washington.</w:t>
      </w:r>
    </w:p>
    <w:p w14:paraId="4CE98720"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sidRPr="0002697B">
        <w:rPr>
          <w:rFonts w:ascii="Times New Roman" w:hAnsi="Times New Roman" w:cs="Times New Roman"/>
          <w:kern w:val="0"/>
        </w:rPr>
        <w:t xml:space="preserve">Stigler G. 1971. </w:t>
      </w:r>
      <w:proofErr w:type="gramStart"/>
      <w:r w:rsidRPr="0002697B">
        <w:rPr>
          <w:rFonts w:ascii="Times New Roman" w:hAnsi="Times New Roman" w:cs="Times New Roman"/>
          <w:kern w:val="0"/>
        </w:rPr>
        <w:t>The theory of economic regulation.</w:t>
      </w:r>
      <w:proofErr w:type="gramEnd"/>
      <w:r w:rsidRPr="0002697B">
        <w:rPr>
          <w:rFonts w:ascii="Times New Roman" w:hAnsi="Times New Roman" w:cs="Times New Roman"/>
          <w:kern w:val="0"/>
        </w:rPr>
        <w:t xml:space="preserve"> </w:t>
      </w:r>
      <w:r w:rsidRPr="001D4F7D">
        <w:rPr>
          <w:rFonts w:ascii="Times New Roman" w:hAnsi="Times New Roman" w:cs="Times New Roman"/>
          <w:i/>
          <w:kern w:val="0"/>
        </w:rPr>
        <w:t xml:space="preserve">Bell Journal of Economics and Management Science </w:t>
      </w:r>
      <w:r w:rsidRPr="0002697B">
        <w:rPr>
          <w:rFonts w:ascii="Times New Roman" w:hAnsi="Times New Roman" w:cs="Times New Roman"/>
          <w:kern w:val="0"/>
        </w:rPr>
        <w:t>2:</w:t>
      </w:r>
      <w:r>
        <w:rPr>
          <w:rFonts w:ascii="Times New Roman" w:hAnsi="Times New Roman" w:cs="Times New Roman"/>
          <w:kern w:val="0"/>
        </w:rPr>
        <w:t xml:space="preserve"> </w:t>
      </w:r>
      <w:r w:rsidRPr="0002697B">
        <w:rPr>
          <w:rFonts w:ascii="Times New Roman" w:hAnsi="Times New Roman" w:cs="Times New Roman"/>
          <w:kern w:val="0"/>
        </w:rPr>
        <w:t>3–21.</w:t>
      </w:r>
    </w:p>
    <w:p w14:paraId="35F1B3C3" w14:textId="77777777" w:rsidR="00695B0F"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r w:rsidRPr="0002697B">
        <w:rPr>
          <w:rFonts w:ascii="Times New Roman" w:hAnsi="Times New Roman" w:cs="Times New Roman"/>
          <w:kern w:val="0"/>
        </w:rPr>
        <w:t xml:space="preserve">Thompson, J. 1967. </w:t>
      </w:r>
      <w:proofErr w:type="gramStart"/>
      <w:r w:rsidRPr="0002697B">
        <w:rPr>
          <w:rFonts w:ascii="Times New Roman" w:hAnsi="Times New Roman" w:cs="Times New Roman"/>
          <w:i/>
          <w:kern w:val="0"/>
        </w:rPr>
        <w:t>Organizations in action</w:t>
      </w:r>
      <w:r w:rsidRPr="0002697B">
        <w:rPr>
          <w:rFonts w:ascii="Times New Roman" w:hAnsi="Times New Roman" w:cs="Times New Roman"/>
          <w:kern w:val="0"/>
        </w:rPr>
        <w:t>.</w:t>
      </w:r>
      <w:proofErr w:type="gramEnd"/>
      <w:r w:rsidRPr="0002697B">
        <w:rPr>
          <w:rFonts w:ascii="Times New Roman" w:hAnsi="Times New Roman" w:cs="Times New Roman"/>
          <w:kern w:val="0"/>
        </w:rPr>
        <w:t xml:space="preserve"> New York: McGraw-Hill.</w:t>
      </w:r>
    </w:p>
    <w:p w14:paraId="148A1137"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spellStart"/>
      <w:r w:rsidRPr="002923E5">
        <w:rPr>
          <w:rFonts w:ascii="Times New Roman" w:hAnsi="Times New Roman" w:cs="Times New Roman"/>
          <w:kern w:val="0"/>
        </w:rPr>
        <w:t>Wiersema</w:t>
      </w:r>
      <w:proofErr w:type="spellEnd"/>
      <w:r w:rsidRPr="002923E5">
        <w:rPr>
          <w:rFonts w:ascii="Times New Roman" w:hAnsi="Times New Roman" w:cs="Times New Roman"/>
          <w:kern w:val="0"/>
        </w:rPr>
        <w:t xml:space="preserve">, M. F., &amp; </w:t>
      </w:r>
      <w:proofErr w:type="spellStart"/>
      <w:r w:rsidRPr="002923E5">
        <w:rPr>
          <w:rFonts w:ascii="Times New Roman" w:hAnsi="Times New Roman" w:cs="Times New Roman"/>
          <w:kern w:val="0"/>
        </w:rPr>
        <w:t>Bantel</w:t>
      </w:r>
      <w:proofErr w:type="spellEnd"/>
      <w:r w:rsidRPr="002923E5">
        <w:rPr>
          <w:rFonts w:ascii="Times New Roman" w:hAnsi="Times New Roman" w:cs="Times New Roman"/>
          <w:kern w:val="0"/>
        </w:rPr>
        <w:t xml:space="preserve">, K. A. 1992. </w:t>
      </w:r>
      <w:proofErr w:type="gramStart"/>
      <w:r w:rsidRPr="002923E5">
        <w:rPr>
          <w:rFonts w:ascii="Times New Roman" w:hAnsi="Times New Roman" w:cs="Times New Roman"/>
          <w:kern w:val="0"/>
        </w:rPr>
        <w:t>Top management team</w:t>
      </w:r>
      <w:r>
        <w:rPr>
          <w:rFonts w:ascii="Times New Roman" w:hAnsi="Times New Roman" w:cs="Times New Roman" w:hint="eastAsia"/>
          <w:kern w:val="0"/>
        </w:rPr>
        <w:t xml:space="preserve"> </w:t>
      </w:r>
      <w:r w:rsidRPr="002923E5">
        <w:rPr>
          <w:rFonts w:ascii="Times New Roman" w:hAnsi="Times New Roman" w:cs="Times New Roman"/>
          <w:kern w:val="0"/>
        </w:rPr>
        <w:t>demography and corporate strategic change.</w:t>
      </w:r>
      <w:proofErr w:type="gramEnd"/>
      <w:r w:rsidRPr="002923E5">
        <w:rPr>
          <w:rFonts w:ascii="Times New Roman" w:hAnsi="Times New Roman" w:cs="Times New Roman"/>
          <w:kern w:val="0"/>
        </w:rPr>
        <w:t xml:space="preserve"> </w:t>
      </w:r>
      <w:proofErr w:type="gramStart"/>
      <w:r w:rsidRPr="00A16852">
        <w:rPr>
          <w:rFonts w:ascii="Times New Roman" w:hAnsi="Times New Roman" w:cs="Times New Roman"/>
          <w:i/>
          <w:kern w:val="0"/>
        </w:rPr>
        <w:t>Academy of</w:t>
      </w:r>
      <w:r w:rsidRPr="00A16852">
        <w:rPr>
          <w:rFonts w:ascii="Times New Roman" w:hAnsi="Times New Roman" w:cs="Times New Roman" w:hint="eastAsia"/>
          <w:i/>
          <w:kern w:val="0"/>
        </w:rPr>
        <w:t xml:space="preserve"> </w:t>
      </w:r>
      <w:r w:rsidRPr="00A16852">
        <w:rPr>
          <w:rFonts w:ascii="Times New Roman" w:hAnsi="Times New Roman" w:cs="Times New Roman"/>
          <w:i/>
          <w:kern w:val="0"/>
        </w:rPr>
        <w:t>Management Journal</w:t>
      </w:r>
      <w:r w:rsidRPr="002923E5">
        <w:rPr>
          <w:rFonts w:ascii="Times New Roman" w:hAnsi="Times New Roman" w:cs="Times New Roman"/>
          <w:kern w:val="0"/>
        </w:rPr>
        <w:t>, 35(1): 91–121.</w:t>
      </w:r>
      <w:proofErr w:type="gramEnd"/>
    </w:p>
    <w:p w14:paraId="0FC32880" w14:textId="77777777" w:rsidR="00695B0F" w:rsidRPr="0002697B" w:rsidRDefault="00695B0F" w:rsidP="00AF598A">
      <w:pPr>
        <w:widowControl/>
        <w:autoSpaceDE w:val="0"/>
        <w:autoSpaceDN w:val="0"/>
        <w:adjustRightInd w:val="0"/>
        <w:spacing w:line="360" w:lineRule="auto"/>
        <w:ind w:left="850" w:hangingChars="354" w:hanging="850"/>
        <w:jc w:val="left"/>
        <w:rPr>
          <w:rFonts w:ascii="Times New Roman" w:hAnsi="Times New Roman" w:cs="Times New Roman"/>
          <w:kern w:val="0"/>
        </w:rPr>
      </w:pPr>
      <w:proofErr w:type="gramStart"/>
      <w:r w:rsidRPr="0002697B">
        <w:rPr>
          <w:rFonts w:ascii="Times New Roman" w:hAnsi="Times New Roman" w:cs="Times New Roman"/>
          <w:kern w:val="0"/>
        </w:rPr>
        <w:t>Williamson, O. 1984.</w:t>
      </w:r>
      <w:proofErr w:type="gramEnd"/>
      <w:r w:rsidRPr="0002697B">
        <w:rPr>
          <w:rFonts w:ascii="Times New Roman" w:hAnsi="Times New Roman" w:cs="Times New Roman"/>
          <w:kern w:val="0"/>
        </w:rPr>
        <w:t xml:space="preserve"> Corporate governance. </w:t>
      </w:r>
      <w:r w:rsidRPr="0002697B">
        <w:rPr>
          <w:rFonts w:ascii="Times New Roman" w:hAnsi="Times New Roman" w:cs="Times New Roman"/>
          <w:i/>
          <w:kern w:val="0"/>
        </w:rPr>
        <w:t>Yale Law Journal,</w:t>
      </w:r>
      <w:r w:rsidRPr="0002697B">
        <w:rPr>
          <w:rFonts w:ascii="Times New Roman" w:hAnsi="Times New Roman" w:cs="Times New Roman"/>
          <w:kern w:val="0"/>
        </w:rPr>
        <w:t xml:space="preserve"> 93: 1197-1229.</w:t>
      </w:r>
    </w:p>
    <w:p w14:paraId="4CF56ED8" w14:textId="77777777" w:rsidR="00695B0F" w:rsidRDefault="00695B0F" w:rsidP="00695B0F"/>
    <w:sectPr w:rsidR="00695B0F" w:rsidSect="00B45D42">
      <w:pgSz w:w="11900" w:h="16840"/>
      <w:pgMar w:top="1440" w:right="1800" w:bottom="1440" w:left="1800" w:header="850" w:footer="994"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08299" w14:textId="77777777" w:rsidR="00AF598A" w:rsidRDefault="00AF598A" w:rsidP="00700AC1">
      <w:r>
        <w:separator/>
      </w:r>
    </w:p>
  </w:endnote>
  <w:endnote w:type="continuationSeparator" w:id="0">
    <w:p w14:paraId="7367D931" w14:textId="77777777" w:rsidR="00AF598A" w:rsidRDefault="00AF598A" w:rsidP="0070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3063" w14:textId="77777777" w:rsidR="00AF598A" w:rsidRDefault="00AF598A" w:rsidP="009962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ECBE7B0" w14:textId="77777777" w:rsidR="00AF598A" w:rsidRDefault="00AF598A" w:rsidP="00700AC1">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DACA" w14:textId="48BD0A51" w:rsidR="00AF598A" w:rsidRDefault="00AF598A" w:rsidP="009962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D693F">
      <w:rPr>
        <w:rStyle w:val="a5"/>
        <w:noProof/>
      </w:rPr>
      <w:t>33</w:t>
    </w:r>
    <w:r>
      <w:rPr>
        <w:rStyle w:val="a5"/>
      </w:rPr>
      <w:fldChar w:fldCharType="end"/>
    </w:r>
  </w:p>
  <w:p w14:paraId="1BD77540" w14:textId="77777777" w:rsidR="00AF598A" w:rsidRDefault="00AF598A" w:rsidP="00700AC1">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2A808" w14:textId="77777777" w:rsidR="00AF598A" w:rsidRDefault="00AF598A" w:rsidP="00700AC1">
      <w:r>
        <w:separator/>
      </w:r>
    </w:p>
  </w:footnote>
  <w:footnote w:type="continuationSeparator" w:id="0">
    <w:p w14:paraId="1810BE94" w14:textId="77777777" w:rsidR="00AF598A" w:rsidRDefault="00AF598A" w:rsidP="00700A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E2B2E"/>
    <w:multiLevelType w:val="hybridMultilevel"/>
    <w:tmpl w:val="85EE738C"/>
    <w:lvl w:ilvl="0" w:tplc="4CA4B842">
      <w:start w:val="1"/>
      <w:numFmt w:val="bullet"/>
      <w:lvlText w:val="•"/>
      <w:lvlJc w:val="left"/>
      <w:pPr>
        <w:tabs>
          <w:tab w:val="num" w:pos="720"/>
        </w:tabs>
        <w:ind w:left="720" w:hanging="360"/>
      </w:pPr>
      <w:rPr>
        <w:rFonts w:ascii="Arial" w:hAnsi="Arial" w:hint="default"/>
      </w:rPr>
    </w:lvl>
    <w:lvl w:ilvl="1" w:tplc="3A567F1A" w:tentative="1">
      <w:start w:val="1"/>
      <w:numFmt w:val="bullet"/>
      <w:lvlText w:val="•"/>
      <w:lvlJc w:val="left"/>
      <w:pPr>
        <w:tabs>
          <w:tab w:val="num" w:pos="1440"/>
        </w:tabs>
        <w:ind w:left="1440" w:hanging="360"/>
      </w:pPr>
      <w:rPr>
        <w:rFonts w:ascii="Arial" w:hAnsi="Arial" w:hint="default"/>
      </w:rPr>
    </w:lvl>
    <w:lvl w:ilvl="2" w:tplc="8B1AF074" w:tentative="1">
      <w:start w:val="1"/>
      <w:numFmt w:val="bullet"/>
      <w:lvlText w:val="•"/>
      <w:lvlJc w:val="left"/>
      <w:pPr>
        <w:tabs>
          <w:tab w:val="num" w:pos="2160"/>
        </w:tabs>
        <w:ind w:left="2160" w:hanging="360"/>
      </w:pPr>
      <w:rPr>
        <w:rFonts w:ascii="Arial" w:hAnsi="Arial" w:hint="default"/>
      </w:rPr>
    </w:lvl>
    <w:lvl w:ilvl="3" w:tplc="33D010D2" w:tentative="1">
      <w:start w:val="1"/>
      <w:numFmt w:val="bullet"/>
      <w:lvlText w:val="•"/>
      <w:lvlJc w:val="left"/>
      <w:pPr>
        <w:tabs>
          <w:tab w:val="num" w:pos="2880"/>
        </w:tabs>
        <w:ind w:left="2880" w:hanging="360"/>
      </w:pPr>
      <w:rPr>
        <w:rFonts w:ascii="Arial" w:hAnsi="Arial" w:hint="default"/>
      </w:rPr>
    </w:lvl>
    <w:lvl w:ilvl="4" w:tplc="C99619BC" w:tentative="1">
      <w:start w:val="1"/>
      <w:numFmt w:val="bullet"/>
      <w:lvlText w:val="•"/>
      <w:lvlJc w:val="left"/>
      <w:pPr>
        <w:tabs>
          <w:tab w:val="num" w:pos="3600"/>
        </w:tabs>
        <w:ind w:left="3600" w:hanging="360"/>
      </w:pPr>
      <w:rPr>
        <w:rFonts w:ascii="Arial" w:hAnsi="Arial" w:hint="default"/>
      </w:rPr>
    </w:lvl>
    <w:lvl w:ilvl="5" w:tplc="8CE48F1E" w:tentative="1">
      <w:start w:val="1"/>
      <w:numFmt w:val="bullet"/>
      <w:lvlText w:val="•"/>
      <w:lvlJc w:val="left"/>
      <w:pPr>
        <w:tabs>
          <w:tab w:val="num" w:pos="4320"/>
        </w:tabs>
        <w:ind w:left="4320" w:hanging="360"/>
      </w:pPr>
      <w:rPr>
        <w:rFonts w:ascii="Arial" w:hAnsi="Arial" w:hint="default"/>
      </w:rPr>
    </w:lvl>
    <w:lvl w:ilvl="6" w:tplc="EF063F66" w:tentative="1">
      <w:start w:val="1"/>
      <w:numFmt w:val="bullet"/>
      <w:lvlText w:val="•"/>
      <w:lvlJc w:val="left"/>
      <w:pPr>
        <w:tabs>
          <w:tab w:val="num" w:pos="5040"/>
        </w:tabs>
        <w:ind w:left="5040" w:hanging="360"/>
      </w:pPr>
      <w:rPr>
        <w:rFonts w:ascii="Arial" w:hAnsi="Arial" w:hint="default"/>
      </w:rPr>
    </w:lvl>
    <w:lvl w:ilvl="7" w:tplc="A8206654" w:tentative="1">
      <w:start w:val="1"/>
      <w:numFmt w:val="bullet"/>
      <w:lvlText w:val="•"/>
      <w:lvlJc w:val="left"/>
      <w:pPr>
        <w:tabs>
          <w:tab w:val="num" w:pos="5760"/>
        </w:tabs>
        <w:ind w:left="5760" w:hanging="360"/>
      </w:pPr>
      <w:rPr>
        <w:rFonts w:ascii="Arial" w:hAnsi="Arial" w:hint="default"/>
      </w:rPr>
    </w:lvl>
    <w:lvl w:ilvl="8" w:tplc="3BB617CE" w:tentative="1">
      <w:start w:val="1"/>
      <w:numFmt w:val="bullet"/>
      <w:lvlText w:val="•"/>
      <w:lvlJc w:val="left"/>
      <w:pPr>
        <w:tabs>
          <w:tab w:val="num" w:pos="6480"/>
        </w:tabs>
        <w:ind w:left="6480" w:hanging="360"/>
      </w:pPr>
      <w:rPr>
        <w:rFonts w:ascii="Arial" w:hAnsi="Arial" w:hint="default"/>
      </w:rPr>
    </w:lvl>
  </w:abstractNum>
  <w:abstractNum w:abstractNumId="2">
    <w:nsid w:val="6DBC188F"/>
    <w:multiLevelType w:val="multilevel"/>
    <w:tmpl w:val="BFB8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930F61"/>
    <w:multiLevelType w:val="hybridMultilevel"/>
    <w:tmpl w:val="4E78C662"/>
    <w:lvl w:ilvl="0" w:tplc="5554F560">
      <w:start w:val="1"/>
      <w:numFmt w:val="bullet"/>
      <w:lvlText w:val="•"/>
      <w:lvlJc w:val="left"/>
      <w:pPr>
        <w:tabs>
          <w:tab w:val="num" w:pos="720"/>
        </w:tabs>
        <w:ind w:left="720" w:hanging="360"/>
      </w:pPr>
      <w:rPr>
        <w:rFonts w:ascii="Arial" w:hAnsi="Arial" w:hint="default"/>
      </w:rPr>
    </w:lvl>
    <w:lvl w:ilvl="1" w:tplc="E9526CB0" w:tentative="1">
      <w:start w:val="1"/>
      <w:numFmt w:val="bullet"/>
      <w:lvlText w:val="•"/>
      <w:lvlJc w:val="left"/>
      <w:pPr>
        <w:tabs>
          <w:tab w:val="num" w:pos="1440"/>
        </w:tabs>
        <w:ind w:left="1440" w:hanging="360"/>
      </w:pPr>
      <w:rPr>
        <w:rFonts w:ascii="Arial" w:hAnsi="Arial" w:hint="default"/>
      </w:rPr>
    </w:lvl>
    <w:lvl w:ilvl="2" w:tplc="34F869D6" w:tentative="1">
      <w:start w:val="1"/>
      <w:numFmt w:val="bullet"/>
      <w:lvlText w:val="•"/>
      <w:lvlJc w:val="left"/>
      <w:pPr>
        <w:tabs>
          <w:tab w:val="num" w:pos="2160"/>
        </w:tabs>
        <w:ind w:left="2160" w:hanging="360"/>
      </w:pPr>
      <w:rPr>
        <w:rFonts w:ascii="Arial" w:hAnsi="Arial" w:hint="default"/>
      </w:rPr>
    </w:lvl>
    <w:lvl w:ilvl="3" w:tplc="B896E3C4" w:tentative="1">
      <w:start w:val="1"/>
      <w:numFmt w:val="bullet"/>
      <w:lvlText w:val="•"/>
      <w:lvlJc w:val="left"/>
      <w:pPr>
        <w:tabs>
          <w:tab w:val="num" w:pos="2880"/>
        </w:tabs>
        <w:ind w:left="2880" w:hanging="360"/>
      </w:pPr>
      <w:rPr>
        <w:rFonts w:ascii="Arial" w:hAnsi="Arial" w:hint="default"/>
      </w:rPr>
    </w:lvl>
    <w:lvl w:ilvl="4" w:tplc="6F0EE74E" w:tentative="1">
      <w:start w:val="1"/>
      <w:numFmt w:val="bullet"/>
      <w:lvlText w:val="•"/>
      <w:lvlJc w:val="left"/>
      <w:pPr>
        <w:tabs>
          <w:tab w:val="num" w:pos="3600"/>
        </w:tabs>
        <w:ind w:left="3600" w:hanging="360"/>
      </w:pPr>
      <w:rPr>
        <w:rFonts w:ascii="Arial" w:hAnsi="Arial" w:hint="default"/>
      </w:rPr>
    </w:lvl>
    <w:lvl w:ilvl="5" w:tplc="42C85D1E" w:tentative="1">
      <w:start w:val="1"/>
      <w:numFmt w:val="bullet"/>
      <w:lvlText w:val="•"/>
      <w:lvlJc w:val="left"/>
      <w:pPr>
        <w:tabs>
          <w:tab w:val="num" w:pos="4320"/>
        </w:tabs>
        <w:ind w:left="4320" w:hanging="360"/>
      </w:pPr>
      <w:rPr>
        <w:rFonts w:ascii="Arial" w:hAnsi="Arial" w:hint="default"/>
      </w:rPr>
    </w:lvl>
    <w:lvl w:ilvl="6" w:tplc="BCF0F236" w:tentative="1">
      <w:start w:val="1"/>
      <w:numFmt w:val="bullet"/>
      <w:lvlText w:val="•"/>
      <w:lvlJc w:val="left"/>
      <w:pPr>
        <w:tabs>
          <w:tab w:val="num" w:pos="5040"/>
        </w:tabs>
        <w:ind w:left="5040" w:hanging="360"/>
      </w:pPr>
      <w:rPr>
        <w:rFonts w:ascii="Arial" w:hAnsi="Arial" w:hint="default"/>
      </w:rPr>
    </w:lvl>
    <w:lvl w:ilvl="7" w:tplc="C96CC0FE" w:tentative="1">
      <w:start w:val="1"/>
      <w:numFmt w:val="bullet"/>
      <w:lvlText w:val="•"/>
      <w:lvlJc w:val="left"/>
      <w:pPr>
        <w:tabs>
          <w:tab w:val="num" w:pos="5760"/>
        </w:tabs>
        <w:ind w:left="5760" w:hanging="360"/>
      </w:pPr>
      <w:rPr>
        <w:rFonts w:ascii="Arial" w:hAnsi="Arial" w:hint="default"/>
      </w:rPr>
    </w:lvl>
    <w:lvl w:ilvl="8" w:tplc="6468805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bQ0N7c0tjA2MTGwNDRS0lEKTi0uzszPAykwrAUAtTpxoCwAAAA="/>
  </w:docVars>
  <w:rsids>
    <w:rsidRoot w:val="001C531B"/>
    <w:rsid w:val="000004D8"/>
    <w:rsid w:val="00003F82"/>
    <w:rsid w:val="000048E5"/>
    <w:rsid w:val="00004DE7"/>
    <w:rsid w:val="00011337"/>
    <w:rsid w:val="00012945"/>
    <w:rsid w:val="00012EA5"/>
    <w:rsid w:val="000140C2"/>
    <w:rsid w:val="000144A7"/>
    <w:rsid w:val="00020490"/>
    <w:rsid w:val="000264C6"/>
    <w:rsid w:val="000265EE"/>
    <w:rsid w:val="00027004"/>
    <w:rsid w:val="00027EB8"/>
    <w:rsid w:val="000329DD"/>
    <w:rsid w:val="000363E9"/>
    <w:rsid w:val="00043928"/>
    <w:rsid w:val="000446C5"/>
    <w:rsid w:val="000454D9"/>
    <w:rsid w:val="000477BF"/>
    <w:rsid w:val="00051717"/>
    <w:rsid w:val="0005204B"/>
    <w:rsid w:val="00052D84"/>
    <w:rsid w:val="000559F2"/>
    <w:rsid w:val="0005651A"/>
    <w:rsid w:val="00060A80"/>
    <w:rsid w:val="00060E58"/>
    <w:rsid w:val="00061EFA"/>
    <w:rsid w:val="000621A0"/>
    <w:rsid w:val="00062DE0"/>
    <w:rsid w:val="00063B8C"/>
    <w:rsid w:val="000658A8"/>
    <w:rsid w:val="0006596F"/>
    <w:rsid w:val="00065EB9"/>
    <w:rsid w:val="00070B8B"/>
    <w:rsid w:val="00071155"/>
    <w:rsid w:val="00074C00"/>
    <w:rsid w:val="00081B5F"/>
    <w:rsid w:val="0008296E"/>
    <w:rsid w:val="00083AB6"/>
    <w:rsid w:val="0008623E"/>
    <w:rsid w:val="00086246"/>
    <w:rsid w:val="00093E63"/>
    <w:rsid w:val="000940F2"/>
    <w:rsid w:val="000A3BF3"/>
    <w:rsid w:val="000A469E"/>
    <w:rsid w:val="000A5088"/>
    <w:rsid w:val="000A552C"/>
    <w:rsid w:val="000A6AA4"/>
    <w:rsid w:val="000A755C"/>
    <w:rsid w:val="000A7BF4"/>
    <w:rsid w:val="000B1EBB"/>
    <w:rsid w:val="000B7494"/>
    <w:rsid w:val="000B7DEB"/>
    <w:rsid w:val="000C008A"/>
    <w:rsid w:val="000C03EC"/>
    <w:rsid w:val="000C0768"/>
    <w:rsid w:val="000C3EEE"/>
    <w:rsid w:val="000C507F"/>
    <w:rsid w:val="000C53ED"/>
    <w:rsid w:val="000C7740"/>
    <w:rsid w:val="000D22B4"/>
    <w:rsid w:val="000D36A6"/>
    <w:rsid w:val="000D6610"/>
    <w:rsid w:val="000E4334"/>
    <w:rsid w:val="000E6FC8"/>
    <w:rsid w:val="000F1720"/>
    <w:rsid w:val="000F2AA2"/>
    <w:rsid w:val="000F632C"/>
    <w:rsid w:val="0010146A"/>
    <w:rsid w:val="00102DEB"/>
    <w:rsid w:val="0010470B"/>
    <w:rsid w:val="00105A94"/>
    <w:rsid w:val="00106428"/>
    <w:rsid w:val="00111AED"/>
    <w:rsid w:val="00112CC7"/>
    <w:rsid w:val="0011689C"/>
    <w:rsid w:val="0011752E"/>
    <w:rsid w:val="00120A8D"/>
    <w:rsid w:val="00124ABD"/>
    <w:rsid w:val="00125B14"/>
    <w:rsid w:val="00127273"/>
    <w:rsid w:val="00130F43"/>
    <w:rsid w:val="001330AC"/>
    <w:rsid w:val="001348DA"/>
    <w:rsid w:val="00136F45"/>
    <w:rsid w:val="001379C9"/>
    <w:rsid w:val="001405C3"/>
    <w:rsid w:val="00143C1F"/>
    <w:rsid w:val="001456C5"/>
    <w:rsid w:val="001504DA"/>
    <w:rsid w:val="00150BD9"/>
    <w:rsid w:val="00156C3A"/>
    <w:rsid w:val="0015702E"/>
    <w:rsid w:val="001578E6"/>
    <w:rsid w:val="00157D8D"/>
    <w:rsid w:val="00157FC3"/>
    <w:rsid w:val="001606C3"/>
    <w:rsid w:val="00160803"/>
    <w:rsid w:val="00160B96"/>
    <w:rsid w:val="0016162D"/>
    <w:rsid w:val="00164BD2"/>
    <w:rsid w:val="0016505C"/>
    <w:rsid w:val="001706A7"/>
    <w:rsid w:val="00170D07"/>
    <w:rsid w:val="0017245A"/>
    <w:rsid w:val="00172E02"/>
    <w:rsid w:val="00180F0D"/>
    <w:rsid w:val="001854C5"/>
    <w:rsid w:val="00185819"/>
    <w:rsid w:val="001927E8"/>
    <w:rsid w:val="00193810"/>
    <w:rsid w:val="00193DBC"/>
    <w:rsid w:val="00197C4E"/>
    <w:rsid w:val="00197E40"/>
    <w:rsid w:val="001A0380"/>
    <w:rsid w:val="001A0A10"/>
    <w:rsid w:val="001A32DB"/>
    <w:rsid w:val="001A3B97"/>
    <w:rsid w:val="001A6002"/>
    <w:rsid w:val="001B3302"/>
    <w:rsid w:val="001B4C77"/>
    <w:rsid w:val="001B50AB"/>
    <w:rsid w:val="001B50AC"/>
    <w:rsid w:val="001B53B4"/>
    <w:rsid w:val="001B767F"/>
    <w:rsid w:val="001C0A40"/>
    <w:rsid w:val="001C1205"/>
    <w:rsid w:val="001C1F29"/>
    <w:rsid w:val="001C345E"/>
    <w:rsid w:val="001C4862"/>
    <w:rsid w:val="001C531B"/>
    <w:rsid w:val="001C6A5D"/>
    <w:rsid w:val="001D122C"/>
    <w:rsid w:val="001D4F7D"/>
    <w:rsid w:val="001E0D9F"/>
    <w:rsid w:val="001E1061"/>
    <w:rsid w:val="001E2D69"/>
    <w:rsid w:val="001E3AA7"/>
    <w:rsid w:val="001E3BAB"/>
    <w:rsid w:val="001E4320"/>
    <w:rsid w:val="001E5190"/>
    <w:rsid w:val="001E535F"/>
    <w:rsid w:val="001E69B7"/>
    <w:rsid w:val="001E6F85"/>
    <w:rsid w:val="001E7827"/>
    <w:rsid w:val="001E7946"/>
    <w:rsid w:val="001F0A05"/>
    <w:rsid w:val="001F1DB6"/>
    <w:rsid w:val="001F4C30"/>
    <w:rsid w:val="001F526D"/>
    <w:rsid w:val="001F727F"/>
    <w:rsid w:val="00200058"/>
    <w:rsid w:val="002011C6"/>
    <w:rsid w:val="00203A14"/>
    <w:rsid w:val="002066A0"/>
    <w:rsid w:val="00206D2B"/>
    <w:rsid w:val="00210927"/>
    <w:rsid w:val="002131AC"/>
    <w:rsid w:val="00214555"/>
    <w:rsid w:val="00214AC7"/>
    <w:rsid w:val="002162C6"/>
    <w:rsid w:val="00224B2C"/>
    <w:rsid w:val="00225723"/>
    <w:rsid w:val="00227723"/>
    <w:rsid w:val="00227C85"/>
    <w:rsid w:val="002358E0"/>
    <w:rsid w:val="002408FB"/>
    <w:rsid w:val="00240AED"/>
    <w:rsid w:val="00240F64"/>
    <w:rsid w:val="00241603"/>
    <w:rsid w:val="00242378"/>
    <w:rsid w:val="0024523F"/>
    <w:rsid w:val="002456F1"/>
    <w:rsid w:val="00246B9B"/>
    <w:rsid w:val="00262CFB"/>
    <w:rsid w:val="0026402A"/>
    <w:rsid w:val="00265B3D"/>
    <w:rsid w:val="0026626C"/>
    <w:rsid w:val="002666CE"/>
    <w:rsid w:val="00271A63"/>
    <w:rsid w:val="00272AA5"/>
    <w:rsid w:val="0027364A"/>
    <w:rsid w:val="00273F40"/>
    <w:rsid w:val="00274048"/>
    <w:rsid w:val="00275121"/>
    <w:rsid w:val="002751BF"/>
    <w:rsid w:val="002769D7"/>
    <w:rsid w:val="00283419"/>
    <w:rsid w:val="00285BFA"/>
    <w:rsid w:val="00292A3F"/>
    <w:rsid w:val="002A0133"/>
    <w:rsid w:val="002A49BD"/>
    <w:rsid w:val="002A58CE"/>
    <w:rsid w:val="002A5A8D"/>
    <w:rsid w:val="002A6D1A"/>
    <w:rsid w:val="002B2B35"/>
    <w:rsid w:val="002B4AA8"/>
    <w:rsid w:val="002B685A"/>
    <w:rsid w:val="002B737D"/>
    <w:rsid w:val="002C2334"/>
    <w:rsid w:val="002C4825"/>
    <w:rsid w:val="002C5B1A"/>
    <w:rsid w:val="002C68A4"/>
    <w:rsid w:val="002D002E"/>
    <w:rsid w:val="002D20D7"/>
    <w:rsid w:val="002D6347"/>
    <w:rsid w:val="002D6FF5"/>
    <w:rsid w:val="002E02D9"/>
    <w:rsid w:val="002E77BA"/>
    <w:rsid w:val="002F0EDB"/>
    <w:rsid w:val="002F5345"/>
    <w:rsid w:val="00303E79"/>
    <w:rsid w:val="003040DB"/>
    <w:rsid w:val="00307AA7"/>
    <w:rsid w:val="003118A6"/>
    <w:rsid w:val="0032217D"/>
    <w:rsid w:val="0032520C"/>
    <w:rsid w:val="0032665B"/>
    <w:rsid w:val="00326CA2"/>
    <w:rsid w:val="00333345"/>
    <w:rsid w:val="00335C6A"/>
    <w:rsid w:val="00337804"/>
    <w:rsid w:val="0034148B"/>
    <w:rsid w:val="00341DD6"/>
    <w:rsid w:val="00343ABE"/>
    <w:rsid w:val="003507CB"/>
    <w:rsid w:val="00351404"/>
    <w:rsid w:val="00351F0E"/>
    <w:rsid w:val="00352780"/>
    <w:rsid w:val="003537CF"/>
    <w:rsid w:val="00354393"/>
    <w:rsid w:val="0035468A"/>
    <w:rsid w:val="00354E49"/>
    <w:rsid w:val="00360163"/>
    <w:rsid w:val="003613C8"/>
    <w:rsid w:val="003623D8"/>
    <w:rsid w:val="003643FA"/>
    <w:rsid w:val="00364781"/>
    <w:rsid w:val="00365298"/>
    <w:rsid w:val="003663E4"/>
    <w:rsid w:val="0037518B"/>
    <w:rsid w:val="00377171"/>
    <w:rsid w:val="003774FE"/>
    <w:rsid w:val="0037787A"/>
    <w:rsid w:val="00380CF9"/>
    <w:rsid w:val="00381D97"/>
    <w:rsid w:val="00382CA3"/>
    <w:rsid w:val="00383D78"/>
    <w:rsid w:val="00384A14"/>
    <w:rsid w:val="003903E9"/>
    <w:rsid w:val="003917B9"/>
    <w:rsid w:val="0039324C"/>
    <w:rsid w:val="00393DA8"/>
    <w:rsid w:val="0039507A"/>
    <w:rsid w:val="003967CA"/>
    <w:rsid w:val="003A542C"/>
    <w:rsid w:val="003A5D0A"/>
    <w:rsid w:val="003B1B6F"/>
    <w:rsid w:val="003B1F0B"/>
    <w:rsid w:val="003B4009"/>
    <w:rsid w:val="003B53C0"/>
    <w:rsid w:val="003C1EA0"/>
    <w:rsid w:val="003D2726"/>
    <w:rsid w:val="003D343D"/>
    <w:rsid w:val="003D44AE"/>
    <w:rsid w:val="003D6F10"/>
    <w:rsid w:val="003E30EC"/>
    <w:rsid w:val="003E3D08"/>
    <w:rsid w:val="003E421F"/>
    <w:rsid w:val="003E4979"/>
    <w:rsid w:val="003E53FF"/>
    <w:rsid w:val="003E5C3C"/>
    <w:rsid w:val="003F17D4"/>
    <w:rsid w:val="003F2B1E"/>
    <w:rsid w:val="003F4B35"/>
    <w:rsid w:val="003F5191"/>
    <w:rsid w:val="00400A6E"/>
    <w:rsid w:val="00401E46"/>
    <w:rsid w:val="00401F3C"/>
    <w:rsid w:val="00402B92"/>
    <w:rsid w:val="0040646C"/>
    <w:rsid w:val="0040788F"/>
    <w:rsid w:val="004100A4"/>
    <w:rsid w:val="004140B8"/>
    <w:rsid w:val="00422F31"/>
    <w:rsid w:val="00427678"/>
    <w:rsid w:val="00433EA4"/>
    <w:rsid w:val="004361B6"/>
    <w:rsid w:val="00441D4E"/>
    <w:rsid w:val="004461C7"/>
    <w:rsid w:val="004472BD"/>
    <w:rsid w:val="00451129"/>
    <w:rsid w:val="00452475"/>
    <w:rsid w:val="004529E5"/>
    <w:rsid w:val="004554D2"/>
    <w:rsid w:val="00457E03"/>
    <w:rsid w:val="004643D3"/>
    <w:rsid w:val="004664AA"/>
    <w:rsid w:val="00467C85"/>
    <w:rsid w:val="004725F7"/>
    <w:rsid w:val="0047401B"/>
    <w:rsid w:val="00474985"/>
    <w:rsid w:val="00476E8E"/>
    <w:rsid w:val="004807B1"/>
    <w:rsid w:val="00481E2D"/>
    <w:rsid w:val="004834FC"/>
    <w:rsid w:val="00483BE2"/>
    <w:rsid w:val="00484839"/>
    <w:rsid w:val="00486CA1"/>
    <w:rsid w:val="00493771"/>
    <w:rsid w:val="004938C8"/>
    <w:rsid w:val="00494355"/>
    <w:rsid w:val="00494674"/>
    <w:rsid w:val="00495A0C"/>
    <w:rsid w:val="004A04B1"/>
    <w:rsid w:val="004A0EAE"/>
    <w:rsid w:val="004A1265"/>
    <w:rsid w:val="004A2B51"/>
    <w:rsid w:val="004A5F27"/>
    <w:rsid w:val="004A720E"/>
    <w:rsid w:val="004B151B"/>
    <w:rsid w:val="004B21BC"/>
    <w:rsid w:val="004C275B"/>
    <w:rsid w:val="004C3116"/>
    <w:rsid w:val="004C52E7"/>
    <w:rsid w:val="004D2CC0"/>
    <w:rsid w:val="004D3322"/>
    <w:rsid w:val="004D5753"/>
    <w:rsid w:val="004D5813"/>
    <w:rsid w:val="004E16F4"/>
    <w:rsid w:val="004E5F7C"/>
    <w:rsid w:val="004F2B10"/>
    <w:rsid w:val="004F3294"/>
    <w:rsid w:val="004F495F"/>
    <w:rsid w:val="004F49EF"/>
    <w:rsid w:val="00502A47"/>
    <w:rsid w:val="00502F93"/>
    <w:rsid w:val="005035CC"/>
    <w:rsid w:val="00503C1F"/>
    <w:rsid w:val="0050577C"/>
    <w:rsid w:val="00510396"/>
    <w:rsid w:val="005126C8"/>
    <w:rsid w:val="005128DA"/>
    <w:rsid w:val="005129C6"/>
    <w:rsid w:val="00513600"/>
    <w:rsid w:val="00515964"/>
    <w:rsid w:val="00516825"/>
    <w:rsid w:val="005168B8"/>
    <w:rsid w:val="00524FBE"/>
    <w:rsid w:val="00526950"/>
    <w:rsid w:val="0053054E"/>
    <w:rsid w:val="005313E0"/>
    <w:rsid w:val="00531F97"/>
    <w:rsid w:val="00534006"/>
    <w:rsid w:val="005352F1"/>
    <w:rsid w:val="00535B43"/>
    <w:rsid w:val="00535E84"/>
    <w:rsid w:val="00540357"/>
    <w:rsid w:val="00541441"/>
    <w:rsid w:val="00542F83"/>
    <w:rsid w:val="0054327B"/>
    <w:rsid w:val="0054632F"/>
    <w:rsid w:val="00547B83"/>
    <w:rsid w:val="005512E7"/>
    <w:rsid w:val="00554579"/>
    <w:rsid w:val="005548A5"/>
    <w:rsid w:val="0056093A"/>
    <w:rsid w:val="005625CE"/>
    <w:rsid w:val="00563338"/>
    <w:rsid w:val="005672D8"/>
    <w:rsid w:val="00571163"/>
    <w:rsid w:val="005742BD"/>
    <w:rsid w:val="005823AD"/>
    <w:rsid w:val="00584DD0"/>
    <w:rsid w:val="00586352"/>
    <w:rsid w:val="00586BAD"/>
    <w:rsid w:val="005871D8"/>
    <w:rsid w:val="005907E8"/>
    <w:rsid w:val="005A116B"/>
    <w:rsid w:val="005A5DF9"/>
    <w:rsid w:val="005A6DF0"/>
    <w:rsid w:val="005B0AF6"/>
    <w:rsid w:val="005B1256"/>
    <w:rsid w:val="005B390F"/>
    <w:rsid w:val="005B4393"/>
    <w:rsid w:val="005B4ACB"/>
    <w:rsid w:val="005B4DDB"/>
    <w:rsid w:val="005B677C"/>
    <w:rsid w:val="005C1B2D"/>
    <w:rsid w:val="005C3C28"/>
    <w:rsid w:val="005C439B"/>
    <w:rsid w:val="005C61A6"/>
    <w:rsid w:val="005C75D5"/>
    <w:rsid w:val="005D109D"/>
    <w:rsid w:val="005D43AE"/>
    <w:rsid w:val="005D4FF6"/>
    <w:rsid w:val="005E196A"/>
    <w:rsid w:val="005E3AA3"/>
    <w:rsid w:val="005E4761"/>
    <w:rsid w:val="005E4CB2"/>
    <w:rsid w:val="005E526D"/>
    <w:rsid w:val="005E5CD6"/>
    <w:rsid w:val="005E6B5A"/>
    <w:rsid w:val="005F2880"/>
    <w:rsid w:val="005F3158"/>
    <w:rsid w:val="005F3966"/>
    <w:rsid w:val="005F7468"/>
    <w:rsid w:val="00601918"/>
    <w:rsid w:val="006028C6"/>
    <w:rsid w:val="006044B3"/>
    <w:rsid w:val="00610041"/>
    <w:rsid w:val="00614D4C"/>
    <w:rsid w:val="00615E84"/>
    <w:rsid w:val="00620FD7"/>
    <w:rsid w:val="00621D4C"/>
    <w:rsid w:val="00622926"/>
    <w:rsid w:val="00623CE3"/>
    <w:rsid w:val="006261FA"/>
    <w:rsid w:val="006302A3"/>
    <w:rsid w:val="00631551"/>
    <w:rsid w:val="006329B5"/>
    <w:rsid w:val="006344F0"/>
    <w:rsid w:val="006348F0"/>
    <w:rsid w:val="00635C10"/>
    <w:rsid w:val="00636FD9"/>
    <w:rsid w:val="006370E4"/>
    <w:rsid w:val="006372DA"/>
    <w:rsid w:val="0064259B"/>
    <w:rsid w:val="006426C5"/>
    <w:rsid w:val="0064345B"/>
    <w:rsid w:val="00645C98"/>
    <w:rsid w:val="00646881"/>
    <w:rsid w:val="00652937"/>
    <w:rsid w:val="00652B72"/>
    <w:rsid w:val="0065543B"/>
    <w:rsid w:val="006558C9"/>
    <w:rsid w:val="006568F2"/>
    <w:rsid w:val="0065758A"/>
    <w:rsid w:val="00662206"/>
    <w:rsid w:val="00662F17"/>
    <w:rsid w:val="00665CC6"/>
    <w:rsid w:val="006660A3"/>
    <w:rsid w:val="0066778E"/>
    <w:rsid w:val="006744AD"/>
    <w:rsid w:val="00683DFE"/>
    <w:rsid w:val="006846EC"/>
    <w:rsid w:val="006852C5"/>
    <w:rsid w:val="0069177D"/>
    <w:rsid w:val="00692534"/>
    <w:rsid w:val="00695B0F"/>
    <w:rsid w:val="0069744E"/>
    <w:rsid w:val="006A0822"/>
    <w:rsid w:val="006A19C2"/>
    <w:rsid w:val="006A3E3C"/>
    <w:rsid w:val="006A6013"/>
    <w:rsid w:val="006A704C"/>
    <w:rsid w:val="006B27F8"/>
    <w:rsid w:val="006B2A3B"/>
    <w:rsid w:val="006B4361"/>
    <w:rsid w:val="006C0303"/>
    <w:rsid w:val="006C0F3F"/>
    <w:rsid w:val="006C19A0"/>
    <w:rsid w:val="006C3806"/>
    <w:rsid w:val="006C6BAD"/>
    <w:rsid w:val="006D2F11"/>
    <w:rsid w:val="006D693F"/>
    <w:rsid w:val="006D695F"/>
    <w:rsid w:val="006D7DC6"/>
    <w:rsid w:val="006E0974"/>
    <w:rsid w:val="006E10B8"/>
    <w:rsid w:val="006E20CF"/>
    <w:rsid w:val="006E643F"/>
    <w:rsid w:val="006F28D3"/>
    <w:rsid w:val="006F3000"/>
    <w:rsid w:val="006F3D75"/>
    <w:rsid w:val="006F480E"/>
    <w:rsid w:val="006F57AE"/>
    <w:rsid w:val="006F6C3D"/>
    <w:rsid w:val="007003C3"/>
    <w:rsid w:val="00700AC1"/>
    <w:rsid w:val="00701E3C"/>
    <w:rsid w:val="00704D1D"/>
    <w:rsid w:val="0071054D"/>
    <w:rsid w:val="00711317"/>
    <w:rsid w:val="00713771"/>
    <w:rsid w:val="00716832"/>
    <w:rsid w:val="007203A2"/>
    <w:rsid w:val="00723212"/>
    <w:rsid w:val="00725938"/>
    <w:rsid w:val="00725DA6"/>
    <w:rsid w:val="00726565"/>
    <w:rsid w:val="00727A38"/>
    <w:rsid w:val="00741B73"/>
    <w:rsid w:val="00742D62"/>
    <w:rsid w:val="007434B3"/>
    <w:rsid w:val="00745AB6"/>
    <w:rsid w:val="00752722"/>
    <w:rsid w:val="007536F1"/>
    <w:rsid w:val="007540C5"/>
    <w:rsid w:val="00756EF2"/>
    <w:rsid w:val="0075755F"/>
    <w:rsid w:val="007578FA"/>
    <w:rsid w:val="007579DE"/>
    <w:rsid w:val="00762B57"/>
    <w:rsid w:val="00767773"/>
    <w:rsid w:val="0077452B"/>
    <w:rsid w:val="00777368"/>
    <w:rsid w:val="007778E4"/>
    <w:rsid w:val="007779C7"/>
    <w:rsid w:val="0078131B"/>
    <w:rsid w:val="00781615"/>
    <w:rsid w:val="00781A46"/>
    <w:rsid w:val="00783CD9"/>
    <w:rsid w:val="00785A08"/>
    <w:rsid w:val="00791D26"/>
    <w:rsid w:val="007954D4"/>
    <w:rsid w:val="007A03FB"/>
    <w:rsid w:val="007A1D0F"/>
    <w:rsid w:val="007A47FF"/>
    <w:rsid w:val="007A674A"/>
    <w:rsid w:val="007A6B4F"/>
    <w:rsid w:val="007A6E35"/>
    <w:rsid w:val="007B11EA"/>
    <w:rsid w:val="007B60E6"/>
    <w:rsid w:val="007B716F"/>
    <w:rsid w:val="007C0B33"/>
    <w:rsid w:val="007C0BB3"/>
    <w:rsid w:val="007C2EED"/>
    <w:rsid w:val="007C4CDF"/>
    <w:rsid w:val="007C61DF"/>
    <w:rsid w:val="007C7C60"/>
    <w:rsid w:val="007D4E83"/>
    <w:rsid w:val="007D5A26"/>
    <w:rsid w:val="007D5F70"/>
    <w:rsid w:val="007D72D0"/>
    <w:rsid w:val="007D74B0"/>
    <w:rsid w:val="007E48F4"/>
    <w:rsid w:val="007E742C"/>
    <w:rsid w:val="007F0556"/>
    <w:rsid w:val="007F3973"/>
    <w:rsid w:val="007F44EC"/>
    <w:rsid w:val="007F5C0C"/>
    <w:rsid w:val="00801192"/>
    <w:rsid w:val="00803B35"/>
    <w:rsid w:val="00804990"/>
    <w:rsid w:val="0080509A"/>
    <w:rsid w:val="00806765"/>
    <w:rsid w:val="008070E7"/>
    <w:rsid w:val="0080716E"/>
    <w:rsid w:val="00811719"/>
    <w:rsid w:val="00811C46"/>
    <w:rsid w:val="00811DB1"/>
    <w:rsid w:val="00816634"/>
    <w:rsid w:val="008216A5"/>
    <w:rsid w:val="00822E2D"/>
    <w:rsid w:val="00825226"/>
    <w:rsid w:val="00831ECE"/>
    <w:rsid w:val="008363F5"/>
    <w:rsid w:val="008412AB"/>
    <w:rsid w:val="00842040"/>
    <w:rsid w:val="00845778"/>
    <w:rsid w:val="0085085D"/>
    <w:rsid w:val="00852C77"/>
    <w:rsid w:val="00855E2B"/>
    <w:rsid w:val="0085786F"/>
    <w:rsid w:val="008632CB"/>
    <w:rsid w:val="00866151"/>
    <w:rsid w:val="0086623D"/>
    <w:rsid w:val="00866319"/>
    <w:rsid w:val="00871000"/>
    <w:rsid w:val="00872DC9"/>
    <w:rsid w:val="00880562"/>
    <w:rsid w:val="00882F0A"/>
    <w:rsid w:val="008902B0"/>
    <w:rsid w:val="00891E7C"/>
    <w:rsid w:val="00895B93"/>
    <w:rsid w:val="00897D3B"/>
    <w:rsid w:val="008A1AAD"/>
    <w:rsid w:val="008A2574"/>
    <w:rsid w:val="008A32F5"/>
    <w:rsid w:val="008A37FF"/>
    <w:rsid w:val="008B1242"/>
    <w:rsid w:val="008B1D4F"/>
    <w:rsid w:val="008B38EC"/>
    <w:rsid w:val="008C2990"/>
    <w:rsid w:val="008C2C9F"/>
    <w:rsid w:val="008C4E1F"/>
    <w:rsid w:val="008C6A71"/>
    <w:rsid w:val="008D427D"/>
    <w:rsid w:val="008D445F"/>
    <w:rsid w:val="008D4D25"/>
    <w:rsid w:val="008D5D53"/>
    <w:rsid w:val="008D5E90"/>
    <w:rsid w:val="008D619B"/>
    <w:rsid w:val="008D62D3"/>
    <w:rsid w:val="008D668C"/>
    <w:rsid w:val="008D6690"/>
    <w:rsid w:val="008E0A85"/>
    <w:rsid w:val="008E2909"/>
    <w:rsid w:val="008E6B61"/>
    <w:rsid w:val="008E731A"/>
    <w:rsid w:val="008F162D"/>
    <w:rsid w:val="008F1FBC"/>
    <w:rsid w:val="008F3112"/>
    <w:rsid w:val="008F3193"/>
    <w:rsid w:val="008F31F9"/>
    <w:rsid w:val="008F3E96"/>
    <w:rsid w:val="008F4402"/>
    <w:rsid w:val="009000F4"/>
    <w:rsid w:val="00900124"/>
    <w:rsid w:val="00905757"/>
    <w:rsid w:val="00907362"/>
    <w:rsid w:val="009119CD"/>
    <w:rsid w:val="00911D8D"/>
    <w:rsid w:val="00914A39"/>
    <w:rsid w:val="00916A8F"/>
    <w:rsid w:val="00921264"/>
    <w:rsid w:val="00922073"/>
    <w:rsid w:val="00925EA9"/>
    <w:rsid w:val="00926FE1"/>
    <w:rsid w:val="00933D4A"/>
    <w:rsid w:val="009358BE"/>
    <w:rsid w:val="00936205"/>
    <w:rsid w:val="00936E3B"/>
    <w:rsid w:val="00941675"/>
    <w:rsid w:val="00941A85"/>
    <w:rsid w:val="00942564"/>
    <w:rsid w:val="009464BD"/>
    <w:rsid w:val="00946AD1"/>
    <w:rsid w:val="009510EE"/>
    <w:rsid w:val="00951447"/>
    <w:rsid w:val="00953919"/>
    <w:rsid w:val="009556DB"/>
    <w:rsid w:val="00955EE1"/>
    <w:rsid w:val="00961697"/>
    <w:rsid w:val="00962D50"/>
    <w:rsid w:val="00962E6C"/>
    <w:rsid w:val="0096438F"/>
    <w:rsid w:val="009676FF"/>
    <w:rsid w:val="0096787D"/>
    <w:rsid w:val="00974BA0"/>
    <w:rsid w:val="0097785D"/>
    <w:rsid w:val="009818AC"/>
    <w:rsid w:val="009822E0"/>
    <w:rsid w:val="00983F5E"/>
    <w:rsid w:val="00986E3E"/>
    <w:rsid w:val="009875F3"/>
    <w:rsid w:val="0099067A"/>
    <w:rsid w:val="009917FA"/>
    <w:rsid w:val="009939C7"/>
    <w:rsid w:val="009951A3"/>
    <w:rsid w:val="00995491"/>
    <w:rsid w:val="00995AFB"/>
    <w:rsid w:val="00995B8D"/>
    <w:rsid w:val="0099620C"/>
    <w:rsid w:val="009A0031"/>
    <w:rsid w:val="009A48DF"/>
    <w:rsid w:val="009B0EE2"/>
    <w:rsid w:val="009B2623"/>
    <w:rsid w:val="009B32F6"/>
    <w:rsid w:val="009B3736"/>
    <w:rsid w:val="009B4C33"/>
    <w:rsid w:val="009B5BB6"/>
    <w:rsid w:val="009B7CB7"/>
    <w:rsid w:val="009C27A8"/>
    <w:rsid w:val="009C4A5A"/>
    <w:rsid w:val="009C64F2"/>
    <w:rsid w:val="009D0458"/>
    <w:rsid w:val="009D0B91"/>
    <w:rsid w:val="009D187B"/>
    <w:rsid w:val="009D3398"/>
    <w:rsid w:val="009E0E1C"/>
    <w:rsid w:val="009F0A41"/>
    <w:rsid w:val="009F0A80"/>
    <w:rsid w:val="009F0ED1"/>
    <w:rsid w:val="009F1764"/>
    <w:rsid w:val="009F31F7"/>
    <w:rsid w:val="00A0256B"/>
    <w:rsid w:val="00A02DE6"/>
    <w:rsid w:val="00A02E99"/>
    <w:rsid w:val="00A051A4"/>
    <w:rsid w:val="00A13FCB"/>
    <w:rsid w:val="00A15519"/>
    <w:rsid w:val="00A16BB7"/>
    <w:rsid w:val="00A2223C"/>
    <w:rsid w:val="00A22576"/>
    <w:rsid w:val="00A22AD4"/>
    <w:rsid w:val="00A27010"/>
    <w:rsid w:val="00A300CA"/>
    <w:rsid w:val="00A30E45"/>
    <w:rsid w:val="00A32FA4"/>
    <w:rsid w:val="00A34300"/>
    <w:rsid w:val="00A40DCA"/>
    <w:rsid w:val="00A41563"/>
    <w:rsid w:val="00A41D42"/>
    <w:rsid w:val="00A434C0"/>
    <w:rsid w:val="00A44669"/>
    <w:rsid w:val="00A4475F"/>
    <w:rsid w:val="00A47F99"/>
    <w:rsid w:val="00A50C04"/>
    <w:rsid w:val="00A50D43"/>
    <w:rsid w:val="00A62987"/>
    <w:rsid w:val="00A66BAF"/>
    <w:rsid w:val="00A706D7"/>
    <w:rsid w:val="00A725C5"/>
    <w:rsid w:val="00A73B03"/>
    <w:rsid w:val="00A771BA"/>
    <w:rsid w:val="00A820B3"/>
    <w:rsid w:val="00A8234A"/>
    <w:rsid w:val="00A85A38"/>
    <w:rsid w:val="00A900AA"/>
    <w:rsid w:val="00A91211"/>
    <w:rsid w:val="00A9417D"/>
    <w:rsid w:val="00AA3E24"/>
    <w:rsid w:val="00AA48D5"/>
    <w:rsid w:val="00AA7140"/>
    <w:rsid w:val="00AB1EAE"/>
    <w:rsid w:val="00AB3AB9"/>
    <w:rsid w:val="00AB6EE9"/>
    <w:rsid w:val="00AB78BD"/>
    <w:rsid w:val="00AC0964"/>
    <w:rsid w:val="00AC0A8D"/>
    <w:rsid w:val="00AC10FC"/>
    <w:rsid w:val="00AC3F9B"/>
    <w:rsid w:val="00AC5366"/>
    <w:rsid w:val="00AC7447"/>
    <w:rsid w:val="00AC79B1"/>
    <w:rsid w:val="00AD140E"/>
    <w:rsid w:val="00AD2909"/>
    <w:rsid w:val="00AD39F3"/>
    <w:rsid w:val="00AD40A4"/>
    <w:rsid w:val="00AD788D"/>
    <w:rsid w:val="00AE142F"/>
    <w:rsid w:val="00AE31DE"/>
    <w:rsid w:val="00AF021F"/>
    <w:rsid w:val="00AF3DB0"/>
    <w:rsid w:val="00AF4204"/>
    <w:rsid w:val="00AF598A"/>
    <w:rsid w:val="00AF5BE8"/>
    <w:rsid w:val="00AF787E"/>
    <w:rsid w:val="00B01B3D"/>
    <w:rsid w:val="00B02B01"/>
    <w:rsid w:val="00B0366A"/>
    <w:rsid w:val="00B03994"/>
    <w:rsid w:val="00B041A4"/>
    <w:rsid w:val="00B10440"/>
    <w:rsid w:val="00B13B43"/>
    <w:rsid w:val="00B20A96"/>
    <w:rsid w:val="00B21284"/>
    <w:rsid w:val="00B221B9"/>
    <w:rsid w:val="00B22BD4"/>
    <w:rsid w:val="00B236F7"/>
    <w:rsid w:val="00B25A7E"/>
    <w:rsid w:val="00B26F27"/>
    <w:rsid w:val="00B30449"/>
    <w:rsid w:val="00B33985"/>
    <w:rsid w:val="00B34CCB"/>
    <w:rsid w:val="00B36153"/>
    <w:rsid w:val="00B4018E"/>
    <w:rsid w:val="00B41EFD"/>
    <w:rsid w:val="00B44895"/>
    <w:rsid w:val="00B45D42"/>
    <w:rsid w:val="00B478A8"/>
    <w:rsid w:val="00B53314"/>
    <w:rsid w:val="00B537CB"/>
    <w:rsid w:val="00B539C2"/>
    <w:rsid w:val="00B53DB5"/>
    <w:rsid w:val="00B555F2"/>
    <w:rsid w:val="00B55733"/>
    <w:rsid w:val="00B60D27"/>
    <w:rsid w:val="00B61DF6"/>
    <w:rsid w:val="00B64ED3"/>
    <w:rsid w:val="00B64EE4"/>
    <w:rsid w:val="00B650F2"/>
    <w:rsid w:val="00B659F8"/>
    <w:rsid w:val="00B665DB"/>
    <w:rsid w:val="00B70878"/>
    <w:rsid w:val="00B70FEF"/>
    <w:rsid w:val="00B7266C"/>
    <w:rsid w:val="00B7314F"/>
    <w:rsid w:val="00B80E82"/>
    <w:rsid w:val="00B83441"/>
    <w:rsid w:val="00B850F4"/>
    <w:rsid w:val="00B861B2"/>
    <w:rsid w:val="00B9009C"/>
    <w:rsid w:val="00B91AAC"/>
    <w:rsid w:val="00B91FD7"/>
    <w:rsid w:val="00B93146"/>
    <w:rsid w:val="00B96500"/>
    <w:rsid w:val="00B970F5"/>
    <w:rsid w:val="00B97769"/>
    <w:rsid w:val="00B97EA5"/>
    <w:rsid w:val="00BA0968"/>
    <w:rsid w:val="00BA2B62"/>
    <w:rsid w:val="00BA458D"/>
    <w:rsid w:val="00BA45FE"/>
    <w:rsid w:val="00BA6098"/>
    <w:rsid w:val="00BA61C2"/>
    <w:rsid w:val="00BA6889"/>
    <w:rsid w:val="00BB0DF5"/>
    <w:rsid w:val="00BB5281"/>
    <w:rsid w:val="00BB5E12"/>
    <w:rsid w:val="00BB639C"/>
    <w:rsid w:val="00BB6744"/>
    <w:rsid w:val="00BC0057"/>
    <w:rsid w:val="00BC7EBD"/>
    <w:rsid w:val="00BD2666"/>
    <w:rsid w:val="00BD454D"/>
    <w:rsid w:val="00BD675B"/>
    <w:rsid w:val="00BD6764"/>
    <w:rsid w:val="00BD6799"/>
    <w:rsid w:val="00BD7B13"/>
    <w:rsid w:val="00BF0078"/>
    <w:rsid w:val="00BF106A"/>
    <w:rsid w:val="00BF20D2"/>
    <w:rsid w:val="00C03399"/>
    <w:rsid w:val="00C07040"/>
    <w:rsid w:val="00C12686"/>
    <w:rsid w:val="00C12715"/>
    <w:rsid w:val="00C1332B"/>
    <w:rsid w:val="00C156F2"/>
    <w:rsid w:val="00C15BF8"/>
    <w:rsid w:val="00C15E62"/>
    <w:rsid w:val="00C20A13"/>
    <w:rsid w:val="00C25EEE"/>
    <w:rsid w:val="00C260BC"/>
    <w:rsid w:val="00C27ADF"/>
    <w:rsid w:val="00C31149"/>
    <w:rsid w:val="00C31B47"/>
    <w:rsid w:val="00C338C9"/>
    <w:rsid w:val="00C34F6D"/>
    <w:rsid w:val="00C371BC"/>
    <w:rsid w:val="00C375FC"/>
    <w:rsid w:val="00C376B5"/>
    <w:rsid w:val="00C40675"/>
    <w:rsid w:val="00C40DC0"/>
    <w:rsid w:val="00C413E0"/>
    <w:rsid w:val="00C42E44"/>
    <w:rsid w:val="00C44016"/>
    <w:rsid w:val="00C4583F"/>
    <w:rsid w:val="00C45C33"/>
    <w:rsid w:val="00C57CFB"/>
    <w:rsid w:val="00C610CE"/>
    <w:rsid w:val="00C62031"/>
    <w:rsid w:val="00C62316"/>
    <w:rsid w:val="00C623F8"/>
    <w:rsid w:val="00C64027"/>
    <w:rsid w:val="00C64E66"/>
    <w:rsid w:val="00C70A01"/>
    <w:rsid w:val="00C72956"/>
    <w:rsid w:val="00C7449D"/>
    <w:rsid w:val="00C7484A"/>
    <w:rsid w:val="00C773ED"/>
    <w:rsid w:val="00C805CD"/>
    <w:rsid w:val="00C81474"/>
    <w:rsid w:val="00C819D6"/>
    <w:rsid w:val="00C83300"/>
    <w:rsid w:val="00C83BAB"/>
    <w:rsid w:val="00C850DA"/>
    <w:rsid w:val="00C8542D"/>
    <w:rsid w:val="00C868B9"/>
    <w:rsid w:val="00C90731"/>
    <w:rsid w:val="00C91EF4"/>
    <w:rsid w:val="00C95144"/>
    <w:rsid w:val="00C95C62"/>
    <w:rsid w:val="00CA3B67"/>
    <w:rsid w:val="00CA3CD4"/>
    <w:rsid w:val="00CA6BF9"/>
    <w:rsid w:val="00CA718A"/>
    <w:rsid w:val="00CA7DBE"/>
    <w:rsid w:val="00CB051B"/>
    <w:rsid w:val="00CB1ADD"/>
    <w:rsid w:val="00CB4572"/>
    <w:rsid w:val="00CB51B4"/>
    <w:rsid w:val="00CC16CA"/>
    <w:rsid w:val="00CC443A"/>
    <w:rsid w:val="00CD2EA6"/>
    <w:rsid w:val="00CD4C92"/>
    <w:rsid w:val="00CD56F7"/>
    <w:rsid w:val="00CD6C9F"/>
    <w:rsid w:val="00CE24BC"/>
    <w:rsid w:val="00CE2683"/>
    <w:rsid w:val="00CE319D"/>
    <w:rsid w:val="00CE3BE2"/>
    <w:rsid w:val="00CE69B6"/>
    <w:rsid w:val="00CE7055"/>
    <w:rsid w:val="00CE7ABD"/>
    <w:rsid w:val="00CF380F"/>
    <w:rsid w:val="00CF5401"/>
    <w:rsid w:val="00CF5C89"/>
    <w:rsid w:val="00CF6237"/>
    <w:rsid w:val="00CF6756"/>
    <w:rsid w:val="00CF70F6"/>
    <w:rsid w:val="00D00761"/>
    <w:rsid w:val="00D0183E"/>
    <w:rsid w:val="00D01D7D"/>
    <w:rsid w:val="00D02017"/>
    <w:rsid w:val="00D0370A"/>
    <w:rsid w:val="00D04D68"/>
    <w:rsid w:val="00D060BA"/>
    <w:rsid w:val="00D124F4"/>
    <w:rsid w:val="00D137E4"/>
    <w:rsid w:val="00D1616C"/>
    <w:rsid w:val="00D17D92"/>
    <w:rsid w:val="00D233F4"/>
    <w:rsid w:val="00D2497C"/>
    <w:rsid w:val="00D26E64"/>
    <w:rsid w:val="00D2725B"/>
    <w:rsid w:val="00D305D0"/>
    <w:rsid w:val="00D33856"/>
    <w:rsid w:val="00D34829"/>
    <w:rsid w:val="00D3659C"/>
    <w:rsid w:val="00D427F6"/>
    <w:rsid w:val="00D42E7C"/>
    <w:rsid w:val="00D440F0"/>
    <w:rsid w:val="00D44CBC"/>
    <w:rsid w:val="00D479CD"/>
    <w:rsid w:val="00D51B00"/>
    <w:rsid w:val="00D52AA6"/>
    <w:rsid w:val="00D557AA"/>
    <w:rsid w:val="00D576E4"/>
    <w:rsid w:val="00D60534"/>
    <w:rsid w:val="00D60C09"/>
    <w:rsid w:val="00D60C21"/>
    <w:rsid w:val="00D6105A"/>
    <w:rsid w:val="00D65C5A"/>
    <w:rsid w:val="00D65C84"/>
    <w:rsid w:val="00D66C6D"/>
    <w:rsid w:val="00D670A8"/>
    <w:rsid w:val="00D67237"/>
    <w:rsid w:val="00D678ED"/>
    <w:rsid w:val="00D67EC6"/>
    <w:rsid w:val="00D70F51"/>
    <w:rsid w:val="00D71D2A"/>
    <w:rsid w:val="00D7367D"/>
    <w:rsid w:val="00D75867"/>
    <w:rsid w:val="00D76752"/>
    <w:rsid w:val="00D77F98"/>
    <w:rsid w:val="00D80131"/>
    <w:rsid w:val="00D80245"/>
    <w:rsid w:val="00D806FD"/>
    <w:rsid w:val="00D80CE2"/>
    <w:rsid w:val="00D93C90"/>
    <w:rsid w:val="00D95564"/>
    <w:rsid w:val="00D95E1C"/>
    <w:rsid w:val="00D9765C"/>
    <w:rsid w:val="00DA0544"/>
    <w:rsid w:val="00DA40CF"/>
    <w:rsid w:val="00DA46E3"/>
    <w:rsid w:val="00DA6F36"/>
    <w:rsid w:val="00DA7273"/>
    <w:rsid w:val="00DA7E4C"/>
    <w:rsid w:val="00DB09C6"/>
    <w:rsid w:val="00DB3348"/>
    <w:rsid w:val="00DB3A2A"/>
    <w:rsid w:val="00DB4856"/>
    <w:rsid w:val="00DB5956"/>
    <w:rsid w:val="00DB5AA0"/>
    <w:rsid w:val="00DC0E6E"/>
    <w:rsid w:val="00DC1824"/>
    <w:rsid w:val="00DC1950"/>
    <w:rsid w:val="00DC38D1"/>
    <w:rsid w:val="00DC494F"/>
    <w:rsid w:val="00DC6EC3"/>
    <w:rsid w:val="00DC7CCD"/>
    <w:rsid w:val="00DD20C1"/>
    <w:rsid w:val="00DD3C4D"/>
    <w:rsid w:val="00DD49D5"/>
    <w:rsid w:val="00DD5284"/>
    <w:rsid w:val="00DD5C0E"/>
    <w:rsid w:val="00DD6092"/>
    <w:rsid w:val="00DD7B58"/>
    <w:rsid w:val="00DE0385"/>
    <w:rsid w:val="00DE07C7"/>
    <w:rsid w:val="00DE1FD5"/>
    <w:rsid w:val="00DE2B17"/>
    <w:rsid w:val="00DE2C94"/>
    <w:rsid w:val="00DE3360"/>
    <w:rsid w:val="00DE4442"/>
    <w:rsid w:val="00DE481D"/>
    <w:rsid w:val="00DE6797"/>
    <w:rsid w:val="00DF0D60"/>
    <w:rsid w:val="00DF4DEB"/>
    <w:rsid w:val="00DF53AA"/>
    <w:rsid w:val="00E029E9"/>
    <w:rsid w:val="00E04A6D"/>
    <w:rsid w:val="00E068F6"/>
    <w:rsid w:val="00E06AF5"/>
    <w:rsid w:val="00E11444"/>
    <w:rsid w:val="00E134D4"/>
    <w:rsid w:val="00E13B5B"/>
    <w:rsid w:val="00E1691F"/>
    <w:rsid w:val="00E17F2F"/>
    <w:rsid w:val="00E23D46"/>
    <w:rsid w:val="00E24A75"/>
    <w:rsid w:val="00E27B29"/>
    <w:rsid w:val="00E37339"/>
    <w:rsid w:val="00E37B2F"/>
    <w:rsid w:val="00E45A29"/>
    <w:rsid w:val="00E461E9"/>
    <w:rsid w:val="00E468BE"/>
    <w:rsid w:val="00E46BD7"/>
    <w:rsid w:val="00E51083"/>
    <w:rsid w:val="00E516A8"/>
    <w:rsid w:val="00E525EE"/>
    <w:rsid w:val="00E5351C"/>
    <w:rsid w:val="00E5530A"/>
    <w:rsid w:val="00E56652"/>
    <w:rsid w:val="00E56821"/>
    <w:rsid w:val="00E7305D"/>
    <w:rsid w:val="00E75368"/>
    <w:rsid w:val="00E75B70"/>
    <w:rsid w:val="00E7769E"/>
    <w:rsid w:val="00E80DCB"/>
    <w:rsid w:val="00E821EF"/>
    <w:rsid w:val="00E82544"/>
    <w:rsid w:val="00E83ABF"/>
    <w:rsid w:val="00E84628"/>
    <w:rsid w:val="00E868F0"/>
    <w:rsid w:val="00E9318A"/>
    <w:rsid w:val="00E94495"/>
    <w:rsid w:val="00E9588D"/>
    <w:rsid w:val="00E973BE"/>
    <w:rsid w:val="00E97C73"/>
    <w:rsid w:val="00EA28B7"/>
    <w:rsid w:val="00EA3634"/>
    <w:rsid w:val="00EA36C9"/>
    <w:rsid w:val="00EA3A94"/>
    <w:rsid w:val="00EB481A"/>
    <w:rsid w:val="00EC1B20"/>
    <w:rsid w:val="00EC47D6"/>
    <w:rsid w:val="00EC72EA"/>
    <w:rsid w:val="00EC75CF"/>
    <w:rsid w:val="00ED3621"/>
    <w:rsid w:val="00EE02F8"/>
    <w:rsid w:val="00EE1C1A"/>
    <w:rsid w:val="00EE3B67"/>
    <w:rsid w:val="00EE405F"/>
    <w:rsid w:val="00EE5517"/>
    <w:rsid w:val="00EE5E27"/>
    <w:rsid w:val="00EE5E2D"/>
    <w:rsid w:val="00EF23C7"/>
    <w:rsid w:val="00EF2872"/>
    <w:rsid w:val="00EF3AFA"/>
    <w:rsid w:val="00EF50D6"/>
    <w:rsid w:val="00F00952"/>
    <w:rsid w:val="00F02C5C"/>
    <w:rsid w:val="00F0364F"/>
    <w:rsid w:val="00F04DA9"/>
    <w:rsid w:val="00F05E7D"/>
    <w:rsid w:val="00F077E5"/>
    <w:rsid w:val="00F113B5"/>
    <w:rsid w:val="00F11D09"/>
    <w:rsid w:val="00F20BFC"/>
    <w:rsid w:val="00F222A6"/>
    <w:rsid w:val="00F2349E"/>
    <w:rsid w:val="00F23C70"/>
    <w:rsid w:val="00F24C32"/>
    <w:rsid w:val="00F30DAF"/>
    <w:rsid w:val="00F31369"/>
    <w:rsid w:val="00F3166F"/>
    <w:rsid w:val="00F3428B"/>
    <w:rsid w:val="00F34560"/>
    <w:rsid w:val="00F3475E"/>
    <w:rsid w:val="00F35B70"/>
    <w:rsid w:val="00F37F86"/>
    <w:rsid w:val="00F41E86"/>
    <w:rsid w:val="00F42E3B"/>
    <w:rsid w:val="00F43821"/>
    <w:rsid w:val="00F45DFE"/>
    <w:rsid w:val="00F51F61"/>
    <w:rsid w:val="00F53220"/>
    <w:rsid w:val="00F56605"/>
    <w:rsid w:val="00F56F36"/>
    <w:rsid w:val="00F625E5"/>
    <w:rsid w:val="00F63D52"/>
    <w:rsid w:val="00F640F3"/>
    <w:rsid w:val="00F661DB"/>
    <w:rsid w:val="00F7045F"/>
    <w:rsid w:val="00F70FA9"/>
    <w:rsid w:val="00F710FD"/>
    <w:rsid w:val="00F71808"/>
    <w:rsid w:val="00F718EC"/>
    <w:rsid w:val="00F72F3F"/>
    <w:rsid w:val="00F74CDC"/>
    <w:rsid w:val="00F8015D"/>
    <w:rsid w:val="00F81428"/>
    <w:rsid w:val="00F82828"/>
    <w:rsid w:val="00F82FDE"/>
    <w:rsid w:val="00F83AB5"/>
    <w:rsid w:val="00F8431F"/>
    <w:rsid w:val="00F84439"/>
    <w:rsid w:val="00F92A7A"/>
    <w:rsid w:val="00F92E24"/>
    <w:rsid w:val="00F93B17"/>
    <w:rsid w:val="00F97910"/>
    <w:rsid w:val="00FA0850"/>
    <w:rsid w:val="00FA12F4"/>
    <w:rsid w:val="00FA1950"/>
    <w:rsid w:val="00FA3AA6"/>
    <w:rsid w:val="00FA5CAC"/>
    <w:rsid w:val="00FB1C52"/>
    <w:rsid w:val="00FB3FA3"/>
    <w:rsid w:val="00FB42FE"/>
    <w:rsid w:val="00FB4308"/>
    <w:rsid w:val="00FB465F"/>
    <w:rsid w:val="00FC14E3"/>
    <w:rsid w:val="00FC1A74"/>
    <w:rsid w:val="00FC3163"/>
    <w:rsid w:val="00FC4355"/>
    <w:rsid w:val="00FC597D"/>
    <w:rsid w:val="00FC5C58"/>
    <w:rsid w:val="00FC5EDF"/>
    <w:rsid w:val="00FD07DE"/>
    <w:rsid w:val="00FD2DC1"/>
    <w:rsid w:val="00FD3106"/>
    <w:rsid w:val="00FD3198"/>
    <w:rsid w:val="00FD3711"/>
    <w:rsid w:val="00FD3F4A"/>
    <w:rsid w:val="00FE2D56"/>
    <w:rsid w:val="00FE5622"/>
    <w:rsid w:val="00FE6475"/>
    <w:rsid w:val="00FE6485"/>
    <w:rsid w:val="00FE6A30"/>
    <w:rsid w:val="00FE6CFD"/>
    <w:rsid w:val="00FE7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C0E4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447"/>
    <w:pPr>
      <w:widowControl w:val="0"/>
      <w:jc w:val="both"/>
    </w:pPr>
  </w:style>
  <w:style w:type="paragraph" w:styleId="3">
    <w:name w:val="heading 3"/>
    <w:basedOn w:val="a"/>
    <w:link w:val="30"/>
    <w:uiPriority w:val="9"/>
    <w:qFormat/>
    <w:rsid w:val="00E45A29"/>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00AC1"/>
    <w:pPr>
      <w:tabs>
        <w:tab w:val="center" w:pos="4320"/>
        <w:tab w:val="right" w:pos="8640"/>
      </w:tabs>
      <w:snapToGrid w:val="0"/>
      <w:jc w:val="left"/>
    </w:pPr>
    <w:rPr>
      <w:sz w:val="18"/>
      <w:szCs w:val="18"/>
    </w:rPr>
  </w:style>
  <w:style w:type="character" w:customStyle="1" w:styleId="a4">
    <w:name w:val="页脚字符"/>
    <w:basedOn w:val="a0"/>
    <w:link w:val="a3"/>
    <w:uiPriority w:val="99"/>
    <w:rsid w:val="00700AC1"/>
    <w:rPr>
      <w:sz w:val="18"/>
      <w:szCs w:val="18"/>
    </w:rPr>
  </w:style>
  <w:style w:type="character" w:styleId="a5">
    <w:name w:val="page number"/>
    <w:basedOn w:val="a0"/>
    <w:uiPriority w:val="99"/>
    <w:semiHidden/>
    <w:unhideWhenUsed/>
    <w:rsid w:val="00700AC1"/>
  </w:style>
  <w:style w:type="paragraph" w:styleId="a6">
    <w:name w:val="Balloon Text"/>
    <w:basedOn w:val="a"/>
    <w:link w:val="a7"/>
    <w:uiPriority w:val="99"/>
    <w:semiHidden/>
    <w:unhideWhenUsed/>
    <w:rsid w:val="00F74CDC"/>
    <w:rPr>
      <w:rFonts w:ascii="Lucida Grande" w:hAnsi="Lucida Grande" w:cs="Lucida Grande"/>
      <w:sz w:val="18"/>
      <w:szCs w:val="18"/>
    </w:rPr>
  </w:style>
  <w:style w:type="character" w:customStyle="1" w:styleId="a7">
    <w:name w:val="批注框文本字符"/>
    <w:basedOn w:val="a0"/>
    <w:link w:val="a6"/>
    <w:uiPriority w:val="99"/>
    <w:semiHidden/>
    <w:rsid w:val="00F74CDC"/>
    <w:rPr>
      <w:rFonts w:ascii="Lucida Grande" w:hAnsi="Lucida Grande" w:cs="Lucida Grande"/>
      <w:sz w:val="18"/>
      <w:szCs w:val="18"/>
    </w:rPr>
  </w:style>
  <w:style w:type="paragraph" w:styleId="a8">
    <w:name w:val="Normal (Web)"/>
    <w:basedOn w:val="a"/>
    <w:uiPriority w:val="99"/>
    <w:semiHidden/>
    <w:unhideWhenUsed/>
    <w:rsid w:val="007C7C60"/>
    <w:pPr>
      <w:widowControl/>
      <w:spacing w:before="100" w:beforeAutospacing="1" w:after="100" w:afterAutospacing="1"/>
      <w:jc w:val="left"/>
    </w:pPr>
    <w:rPr>
      <w:rFonts w:ascii="Times" w:hAnsi="Times" w:cs="Times New Roman"/>
      <w:kern w:val="0"/>
      <w:sz w:val="20"/>
      <w:szCs w:val="20"/>
    </w:rPr>
  </w:style>
  <w:style w:type="character" w:styleId="a9">
    <w:name w:val="Hyperlink"/>
    <w:basedOn w:val="a0"/>
    <w:uiPriority w:val="99"/>
    <w:unhideWhenUsed/>
    <w:rsid w:val="006F28D3"/>
    <w:rPr>
      <w:color w:val="0000FF" w:themeColor="hyperlink"/>
      <w:u w:val="single"/>
    </w:rPr>
  </w:style>
  <w:style w:type="paragraph" w:styleId="aa">
    <w:name w:val="No Spacing"/>
    <w:uiPriority w:val="1"/>
    <w:qFormat/>
    <w:rsid w:val="00946AD1"/>
    <w:pPr>
      <w:widowControl w:val="0"/>
      <w:jc w:val="both"/>
    </w:pPr>
  </w:style>
  <w:style w:type="character" w:customStyle="1" w:styleId="30">
    <w:name w:val="标题 3字符"/>
    <w:basedOn w:val="a0"/>
    <w:link w:val="3"/>
    <w:uiPriority w:val="9"/>
    <w:rsid w:val="00E45A29"/>
    <w:rPr>
      <w:rFonts w:ascii="Times" w:hAnsi="Times"/>
      <w:b/>
      <w:bCs/>
      <w:kern w:val="0"/>
      <w:sz w:val="27"/>
      <w:szCs w:val="27"/>
    </w:rPr>
  </w:style>
  <w:style w:type="character" w:customStyle="1" w:styleId="apple-converted-space">
    <w:name w:val="apple-converted-space"/>
    <w:basedOn w:val="a0"/>
    <w:rsid w:val="00120A8D"/>
  </w:style>
  <w:style w:type="character" w:styleId="ab">
    <w:name w:val="Strong"/>
    <w:basedOn w:val="a0"/>
    <w:uiPriority w:val="22"/>
    <w:qFormat/>
    <w:rsid w:val="00120A8D"/>
    <w:rPr>
      <w:b/>
      <w:bCs/>
    </w:rPr>
  </w:style>
  <w:style w:type="paragraph" w:customStyle="1" w:styleId="Default">
    <w:name w:val="Default"/>
    <w:rsid w:val="002408FB"/>
    <w:pPr>
      <w:autoSpaceDE w:val="0"/>
      <w:autoSpaceDN w:val="0"/>
      <w:adjustRightInd w:val="0"/>
    </w:pPr>
    <w:rPr>
      <w:rFonts w:ascii="Palatino Linotype" w:hAnsi="Palatino Linotype" w:cs="Palatino Linotype"/>
      <w:color w:val="000000"/>
      <w:kern w:val="0"/>
    </w:rPr>
  </w:style>
  <w:style w:type="character" w:styleId="ac">
    <w:name w:val="annotation reference"/>
    <w:basedOn w:val="a0"/>
    <w:uiPriority w:val="99"/>
    <w:semiHidden/>
    <w:unhideWhenUsed/>
    <w:rsid w:val="002C2334"/>
    <w:rPr>
      <w:sz w:val="16"/>
      <w:szCs w:val="16"/>
    </w:rPr>
  </w:style>
  <w:style w:type="paragraph" w:styleId="ad">
    <w:name w:val="annotation text"/>
    <w:basedOn w:val="a"/>
    <w:link w:val="ae"/>
    <w:uiPriority w:val="99"/>
    <w:semiHidden/>
    <w:unhideWhenUsed/>
    <w:rsid w:val="002C2334"/>
    <w:rPr>
      <w:sz w:val="20"/>
      <w:szCs w:val="20"/>
    </w:rPr>
  </w:style>
  <w:style w:type="character" w:customStyle="1" w:styleId="ae">
    <w:name w:val="注释文本字符"/>
    <w:basedOn w:val="a0"/>
    <w:link w:val="ad"/>
    <w:uiPriority w:val="99"/>
    <w:semiHidden/>
    <w:rsid w:val="002C2334"/>
    <w:rPr>
      <w:sz w:val="20"/>
      <w:szCs w:val="20"/>
    </w:rPr>
  </w:style>
  <w:style w:type="paragraph" w:styleId="af">
    <w:name w:val="annotation subject"/>
    <w:basedOn w:val="ad"/>
    <w:next w:val="ad"/>
    <w:link w:val="af0"/>
    <w:uiPriority w:val="99"/>
    <w:semiHidden/>
    <w:unhideWhenUsed/>
    <w:rsid w:val="002C2334"/>
    <w:rPr>
      <w:b/>
      <w:bCs/>
    </w:rPr>
  </w:style>
  <w:style w:type="character" w:customStyle="1" w:styleId="af0">
    <w:name w:val="批注主题字符"/>
    <w:basedOn w:val="ae"/>
    <w:link w:val="af"/>
    <w:uiPriority w:val="99"/>
    <w:semiHidden/>
    <w:rsid w:val="002C2334"/>
    <w:rPr>
      <w:b/>
      <w:bCs/>
      <w:sz w:val="20"/>
      <w:szCs w:val="20"/>
    </w:rPr>
  </w:style>
  <w:style w:type="paragraph" w:styleId="af1">
    <w:name w:val="Revision"/>
    <w:hidden/>
    <w:uiPriority w:val="99"/>
    <w:semiHidden/>
    <w:rsid w:val="005512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447"/>
    <w:pPr>
      <w:widowControl w:val="0"/>
      <w:jc w:val="both"/>
    </w:pPr>
  </w:style>
  <w:style w:type="paragraph" w:styleId="3">
    <w:name w:val="heading 3"/>
    <w:basedOn w:val="a"/>
    <w:link w:val="30"/>
    <w:uiPriority w:val="9"/>
    <w:qFormat/>
    <w:rsid w:val="00E45A29"/>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00AC1"/>
    <w:pPr>
      <w:tabs>
        <w:tab w:val="center" w:pos="4320"/>
        <w:tab w:val="right" w:pos="8640"/>
      </w:tabs>
      <w:snapToGrid w:val="0"/>
      <w:jc w:val="left"/>
    </w:pPr>
    <w:rPr>
      <w:sz w:val="18"/>
      <w:szCs w:val="18"/>
    </w:rPr>
  </w:style>
  <w:style w:type="character" w:customStyle="1" w:styleId="a4">
    <w:name w:val="页脚字符"/>
    <w:basedOn w:val="a0"/>
    <w:link w:val="a3"/>
    <w:uiPriority w:val="99"/>
    <w:rsid w:val="00700AC1"/>
    <w:rPr>
      <w:sz w:val="18"/>
      <w:szCs w:val="18"/>
    </w:rPr>
  </w:style>
  <w:style w:type="character" w:styleId="a5">
    <w:name w:val="page number"/>
    <w:basedOn w:val="a0"/>
    <w:uiPriority w:val="99"/>
    <w:semiHidden/>
    <w:unhideWhenUsed/>
    <w:rsid w:val="00700AC1"/>
  </w:style>
  <w:style w:type="paragraph" w:styleId="a6">
    <w:name w:val="Balloon Text"/>
    <w:basedOn w:val="a"/>
    <w:link w:val="a7"/>
    <w:uiPriority w:val="99"/>
    <w:semiHidden/>
    <w:unhideWhenUsed/>
    <w:rsid w:val="00F74CDC"/>
    <w:rPr>
      <w:rFonts w:ascii="Lucida Grande" w:hAnsi="Lucida Grande" w:cs="Lucida Grande"/>
      <w:sz w:val="18"/>
      <w:szCs w:val="18"/>
    </w:rPr>
  </w:style>
  <w:style w:type="character" w:customStyle="1" w:styleId="a7">
    <w:name w:val="批注框文本字符"/>
    <w:basedOn w:val="a0"/>
    <w:link w:val="a6"/>
    <w:uiPriority w:val="99"/>
    <w:semiHidden/>
    <w:rsid w:val="00F74CDC"/>
    <w:rPr>
      <w:rFonts w:ascii="Lucida Grande" w:hAnsi="Lucida Grande" w:cs="Lucida Grande"/>
      <w:sz w:val="18"/>
      <w:szCs w:val="18"/>
    </w:rPr>
  </w:style>
  <w:style w:type="paragraph" w:styleId="a8">
    <w:name w:val="Normal (Web)"/>
    <w:basedOn w:val="a"/>
    <w:uiPriority w:val="99"/>
    <w:semiHidden/>
    <w:unhideWhenUsed/>
    <w:rsid w:val="007C7C60"/>
    <w:pPr>
      <w:widowControl/>
      <w:spacing w:before="100" w:beforeAutospacing="1" w:after="100" w:afterAutospacing="1"/>
      <w:jc w:val="left"/>
    </w:pPr>
    <w:rPr>
      <w:rFonts w:ascii="Times" w:hAnsi="Times" w:cs="Times New Roman"/>
      <w:kern w:val="0"/>
      <w:sz w:val="20"/>
      <w:szCs w:val="20"/>
    </w:rPr>
  </w:style>
  <w:style w:type="character" w:styleId="a9">
    <w:name w:val="Hyperlink"/>
    <w:basedOn w:val="a0"/>
    <w:uiPriority w:val="99"/>
    <w:unhideWhenUsed/>
    <w:rsid w:val="006F28D3"/>
    <w:rPr>
      <w:color w:val="0000FF" w:themeColor="hyperlink"/>
      <w:u w:val="single"/>
    </w:rPr>
  </w:style>
  <w:style w:type="paragraph" w:styleId="aa">
    <w:name w:val="No Spacing"/>
    <w:uiPriority w:val="1"/>
    <w:qFormat/>
    <w:rsid w:val="00946AD1"/>
    <w:pPr>
      <w:widowControl w:val="0"/>
      <w:jc w:val="both"/>
    </w:pPr>
  </w:style>
  <w:style w:type="character" w:customStyle="1" w:styleId="30">
    <w:name w:val="标题 3字符"/>
    <w:basedOn w:val="a0"/>
    <w:link w:val="3"/>
    <w:uiPriority w:val="9"/>
    <w:rsid w:val="00E45A29"/>
    <w:rPr>
      <w:rFonts w:ascii="Times" w:hAnsi="Times"/>
      <w:b/>
      <w:bCs/>
      <w:kern w:val="0"/>
      <w:sz w:val="27"/>
      <w:szCs w:val="27"/>
    </w:rPr>
  </w:style>
  <w:style w:type="character" w:customStyle="1" w:styleId="apple-converted-space">
    <w:name w:val="apple-converted-space"/>
    <w:basedOn w:val="a0"/>
    <w:rsid w:val="00120A8D"/>
  </w:style>
  <w:style w:type="character" w:styleId="ab">
    <w:name w:val="Strong"/>
    <w:basedOn w:val="a0"/>
    <w:uiPriority w:val="22"/>
    <w:qFormat/>
    <w:rsid w:val="00120A8D"/>
    <w:rPr>
      <w:b/>
      <w:bCs/>
    </w:rPr>
  </w:style>
  <w:style w:type="paragraph" w:customStyle="1" w:styleId="Default">
    <w:name w:val="Default"/>
    <w:rsid w:val="002408FB"/>
    <w:pPr>
      <w:autoSpaceDE w:val="0"/>
      <w:autoSpaceDN w:val="0"/>
      <w:adjustRightInd w:val="0"/>
    </w:pPr>
    <w:rPr>
      <w:rFonts w:ascii="Palatino Linotype" w:hAnsi="Palatino Linotype" w:cs="Palatino Linotype"/>
      <w:color w:val="000000"/>
      <w:kern w:val="0"/>
    </w:rPr>
  </w:style>
  <w:style w:type="character" w:styleId="ac">
    <w:name w:val="annotation reference"/>
    <w:basedOn w:val="a0"/>
    <w:uiPriority w:val="99"/>
    <w:semiHidden/>
    <w:unhideWhenUsed/>
    <w:rsid w:val="002C2334"/>
    <w:rPr>
      <w:sz w:val="16"/>
      <w:szCs w:val="16"/>
    </w:rPr>
  </w:style>
  <w:style w:type="paragraph" w:styleId="ad">
    <w:name w:val="annotation text"/>
    <w:basedOn w:val="a"/>
    <w:link w:val="ae"/>
    <w:uiPriority w:val="99"/>
    <w:semiHidden/>
    <w:unhideWhenUsed/>
    <w:rsid w:val="002C2334"/>
    <w:rPr>
      <w:sz w:val="20"/>
      <w:szCs w:val="20"/>
    </w:rPr>
  </w:style>
  <w:style w:type="character" w:customStyle="1" w:styleId="ae">
    <w:name w:val="注释文本字符"/>
    <w:basedOn w:val="a0"/>
    <w:link w:val="ad"/>
    <w:uiPriority w:val="99"/>
    <w:semiHidden/>
    <w:rsid w:val="002C2334"/>
    <w:rPr>
      <w:sz w:val="20"/>
      <w:szCs w:val="20"/>
    </w:rPr>
  </w:style>
  <w:style w:type="paragraph" w:styleId="af">
    <w:name w:val="annotation subject"/>
    <w:basedOn w:val="ad"/>
    <w:next w:val="ad"/>
    <w:link w:val="af0"/>
    <w:uiPriority w:val="99"/>
    <w:semiHidden/>
    <w:unhideWhenUsed/>
    <w:rsid w:val="002C2334"/>
    <w:rPr>
      <w:b/>
      <w:bCs/>
    </w:rPr>
  </w:style>
  <w:style w:type="character" w:customStyle="1" w:styleId="af0">
    <w:name w:val="批注主题字符"/>
    <w:basedOn w:val="ae"/>
    <w:link w:val="af"/>
    <w:uiPriority w:val="99"/>
    <w:semiHidden/>
    <w:rsid w:val="002C2334"/>
    <w:rPr>
      <w:b/>
      <w:bCs/>
      <w:sz w:val="20"/>
      <w:szCs w:val="20"/>
    </w:rPr>
  </w:style>
  <w:style w:type="paragraph" w:styleId="af1">
    <w:name w:val="Revision"/>
    <w:hidden/>
    <w:uiPriority w:val="99"/>
    <w:semiHidden/>
    <w:rsid w:val="0055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034">
      <w:bodyDiv w:val="1"/>
      <w:marLeft w:val="0"/>
      <w:marRight w:val="0"/>
      <w:marTop w:val="0"/>
      <w:marBottom w:val="0"/>
      <w:divBdr>
        <w:top w:val="none" w:sz="0" w:space="0" w:color="auto"/>
        <w:left w:val="none" w:sz="0" w:space="0" w:color="auto"/>
        <w:bottom w:val="none" w:sz="0" w:space="0" w:color="auto"/>
        <w:right w:val="none" w:sz="0" w:space="0" w:color="auto"/>
      </w:divBdr>
    </w:div>
    <w:div w:id="81224550">
      <w:bodyDiv w:val="1"/>
      <w:marLeft w:val="0"/>
      <w:marRight w:val="0"/>
      <w:marTop w:val="0"/>
      <w:marBottom w:val="0"/>
      <w:divBdr>
        <w:top w:val="none" w:sz="0" w:space="0" w:color="auto"/>
        <w:left w:val="none" w:sz="0" w:space="0" w:color="auto"/>
        <w:bottom w:val="none" w:sz="0" w:space="0" w:color="auto"/>
        <w:right w:val="none" w:sz="0" w:space="0" w:color="auto"/>
      </w:divBdr>
    </w:div>
    <w:div w:id="268705905">
      <w:bodyDiv w:val="1"/>
      <w:marLeft w:val="0"/>
      <w:marRight w:val="0"/>
      <w:marTop w:val="0"/>
      <w:marBottom w:val="0"/>
      <w:divBdr>
        <w:top w:val="none" w:sz="0" w:space="0" w:color="auto"/>
        <w:left w:val="none" w:sz="0" w:space="0" w:color="auto"/>
        <w:bottom w:val="none" w:sz="0" w:space="0" w:color="auto"/>
        <w:right w:val="none" w:sz="0" w:space="0" w:color="auto"/>
      </w:divBdr>
    </w:div>
    <w:div w:id="292297957">
      <w:bodyDiv w:val="1"/>
      <w:marLeft w:val="0"/>
      <w:marRight w:val="0"/>
      <w:marTop w:val="0"/>
      <w:marBottom w:val="0"/>
      <w:divBdr>
        <w:top w:val="none" w:sz="0" w:space="0" w:color="auto"/>
        <w:left w:val="none" w:sz="0" w:space="0" w:color="auto"/>
        <w:bottom w:val="none" w:sz="0" w:space="0" w:color="auto"/>
        <w:right w:val="none" w:sz="0" w:space="0" w:color="auto"/>
      </w:divBdr>
    </w:div>
    <w:div w:id="315572342">
      <w:bodyDiv w:val="1"/>
      <w:marLeft w:val="0"/>
      <w:marRight w:val="0"/>
      <w:marTop w:val="0"/>
      <w:marBottom w:val="0"/>
      <w:divBdr>
        <w:top w:val="none" w:sz="0" w:space="0" w:color="auto"/>
        <w:left w:val="none" w:sz="0" w:space="0" w:color="auto"/>
        <w:bottom w:val="none" w:sz="0" w:space="0" w:color="auto"/>
        <w:right w:val="none" w:sz="0" w:space="0" w:color="auto"/>
      </w:divBdr>
    </w:div>
    <w:div w:id="337773331">
      <w:bodyDiv w:val="1"/>
      <w:marLeft w:val="0"/>
      <w:marRight w:val="0"/>
      <w:marTop w:val="0"/>
      <w:marBottom w:val="0"/>
      <w:divBdr>
        <w:top w:val="none" w:sz="0" w:space="0" w:color="auto"/>
        <w:left w:val="none" w:sz="0" w:space="0" w:color="auto"/>
        <w:bottom w:val="none" w:sz="0" w:space="0" w:color="auto"/>
        <w:right w:val="none" w:sz="0" w:space="0" w:color="auto"/>
      </w:divBdr>
    </w:div>
    <w:div w:id="392431471">
      <w:bodyDiv w:val="1"/>
      <w:marLeft w:val="0"/>
      <w:marRight w:val="0"/>
      <w:marTop w:val="0"/>
      <w:marBottom w:val="0"/>
      <w:divBdr>
        <w:top w:val="none" w:sz="0" w:space="0" w:color="auto"/>
        <w:left w:val="none" w:sz="0" w:space="0" w:color="auto"/>
        <w:bottom w:val="none" w:sz="0" w:space="0" w:color="auto"/>
        <w:right w:val="none" w:sz="0" w:space="0" w:color="auto"/>
      </w:divBdr>
      <w:divsChild>
        <w:div w:id="1846744176">
          <w:marLeft w:val="547"/>
          <w:marRight w:val="0"/>
          <w:marTop w:val="154"/>
          <w:marBottom w:val="0"/>
          <w:divBdr>
            <w:top w:val="none" w:sz="0" w:space="0" w:color="auto"/>
            <w:left w:val="none" w:sz="0" w:space="0" w:color="auto"/>
            <w:bottom w:val="none" w:sz="0" w:space="0" w:color="auto"/>
            <w:right w:val="none" w:sz="0" w:space="0" w:color="auto"/>
          </w:divBdr>
        </w:div>
      </w:divsChild>
    </w:div>
    <w:div w:id="394007609">
      <w:bodyDiv w:val="1"/>
      <w:marLeft w:val="0"/>
      <w:marRight w:val="0"/>
      <w:marTop w:val="0"/>
      <w:marBottom w:val="0"/>
      <w:divBdr>
        <w:top w:val="none" w:sz="0" w:space="0" w:color="auto"/>
        <w:left w:val="none" w:sz="0" w:space="0" w:color="auto"/>
        <w:bottom w:val="none" w:sz="0" w:space="0" w:color="auto"/>
        <w:right w:val="none" w:sz="0" w:space="0" w:color="auto"/>
      </w:divBdr>
    </w:div>
    <w:div w:id="470370884">
      <w:bodyDiv w:val="1"/>
      <w:marLeft w:val="0"/>
      <w:marRight w:val="0"/>
      <w:marTop w:val="0"/>
      <w:marBottom w:val="0"/>
      <w:divBdr>
        <w:top w:val="none" w:sz="0" w:space="0" w:color="auto"/>
        <w:left w:val="none" w:sz="0" w:space="0" w:color="auto"/>
        <w:bottom w:val="none" w:sz="0" w:space="0" w:color="auto"/>
        <w:right w:val="none" w:sz="0" w:space="0" w:color="auto"/>
      </w:divBdr>
      <w:divsChild>
        <w:div w:id="994263215">
          <w:marLeft w:val="0"/>
          <w:marRight w:val="0"/>
          <w:marTop w:val="0"/>
          <w:marBottom w:val="0"/>
          <w:divBdr>
            <w:top w:val="none" w:sz="0" w:space="0" w:color="auto"/>
            <w:left w:val="none" w:sz="0" w:space="0" w:color="auto"/>
            <w:bottom w:val="none" w:sz="0" w:space="0" w:color="auto"/>
            <w:right w:val="none" w:sz="0" w:space="0" w:color="auto"/>
          </w:divBdr>
          <w:divsChild>
            <w:div w:id="1293293197">
              <w:marLeft w:val="0"/>
              <w:marRight w:val="0"/>
              <w:marTop w:val="0"/>
              <w:marBottom w:val="0"/>
              <w:divBdr>
                <w:top w:val="none" w:sz="0" w:space="0" w:color="auto"/>
                <w:left w:val="none" w:sz="0" w:space="0" w:color="auto"/>
                <w:bottom w:val="none" w:sz="0" w:space="0" w:color="auto"/>
                <w:right w:val="none" w:sz="0" w:space="0" w:color="auto"/>
              </w:divBdr>
              <w:divsChild>
                <w:div w:id="75521132">
                  <w:marLeft w:val="0"/>
                  <w:marRight w:val="0"/>
                  <w:marTop w:val="0"/>
                  <w:marBottom w:val="0"/>
                  <w:divBdr>
                    <w:top w:val="none" w:sz="0" w:space="0" w:color="auto"/>
                    <w:left w:val="none" w:sz="0" w:space="0" w:color="auto"/>
                    <w:bottom w:val="none" w:sz="0" w:space="0" w:color="auto"/>
                    <w:right w:val="none" w:sz="0" w:space="0" w:color="auto"/>
                  </w:divBdr>
                  <w:divsChild>
                    <w:div w:id="1826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2250">
      <w:bodyDiv w:val="1"/>
      <w:marLeft w:val="0"/>
      <w:marRight w:val="0"/>
      <w:marTop w:val="0"/>
      <w:marBottom w:val="0"/>
      <w:divBdr>
        <w:top w:val="none" w:sz="0" w:space="0" w:color="auto"/>
        <w:left w:val="none" w:sz="0" w:space="0" w:color="auto"/>
        <w:bottom w:val="none" w:sz="0" w:space="0" w:color="auto"/>
        <w:right w:val="none" w:sz="0" w:space="0" w:color="auto"/>
      </w:divBdr>
    </w:div>
    <w:div w:id="533470795">
      <w:bodyDiv w:val="1"/>
      <w:marLeft w:val="0"/>
      <w:marRight w:val="0"/>
      <w:marTop w:val="0"/>
      <w:marBottom w:val="0"/>
      <w:divBdr>
        <w:top w:val="none" w:sz="0" w:space="0" w:color="auto"/>
        <w:left w:val="none" w:sz="0" w:space="0" w:color="auto"/>
        <w:bottom w:val="none" w:sz="0" w:space="0" w:color="auto"/>
        <w:right w:val="none" w:sz="0" w:space="0" w:color="auto"/>
      </w:divBdr>
    </w:div>
    <w:div w:id="563176064">
      <w:bodyDiv w:val="1"/>
      <w:marLeft w:val="0"/>
      <w:marRight w:val="0"/>
      <w:marTop w:val="0"/>
      <w:marBottom w:val="0"/>
      <w:divBdr>
        <w:top w:val="none" w:sz="0" w:space="0" w:color="auto"/>
        <w:left w:val="none" w:sz="0" w:space="0" w:color="auto"/>
        <w:bottom w:val="none" w:sz="0" w:space="0" w:color="auto"/>
        <w:right w:val="none" w:sz="0" w:space="0" w:color="auto"/>
      </w:divBdr>
    </w:div>
    <w:div w:id="636422012">
      <w:bodyDiv w:val="1"/>
      <w:marLeft w:val="0"/>
      <w:marRight w:val="0"/>
      <w:marTop w:val="0"/>
      <w:marBottom w:val="0"/>
      <w:divBdr>
        <w:top w:val="none" w:sz="0" w:space="0" w:color="auto"/>
        <w:left w:val="none" w:sz="0" w:space="0" w:color="auto"/>
        <w:bottom w:val="none" w:sz="0" w:space="0" w:color="auto"/>
        <w:right w:val="none" w:sz="0" w:space="0" w:color="auto"/>
      </w:divBdr>
      <w:divsChild>
        <w:div w:id="1020744157">
          <w:marLeft w:val="0"/>
          <w:marRight w:val="0"/>
          <w:marTop w:val="0"/>
          <w:marBottom w:val="0"/>
          <w:divBdr>
            <w:top w:val="none" w:sz="0" w:space="0" w:color="auto"/>
            <w:left w:val="none" w:sz="0" w:space="0" w:color="auto"/>
            <w:bottom w:val="none" w:sz="0" w:space="0" w:color="auto"/>
            <w:right w:val="none" w:sz="0" w:space="0" w:color="auto"/>
          </w:divBdr>
          <w:divsChild>
            <w:div w:id="360982419">
              <w:marLeft w:val="0"/>
              <w:marRight w:val="0"/>
              <w:marTop w:val="0"/>
              <w:marBottom w:val="0"/>
              <w:divBdr>
                <w:top w:val="none" w:sz="0" w:space="0" w:color="auto"/>
                <w:left w:val="none" w:sz="0" w:space="0" w:color="auto"/>
                <w:bottom w:val="none" w:sz="0" w:space="0" w:color="auto"/>
                <w:right w:val="none" w:sz="0" w:space="0" w:color="auto"/>
              </w:divBdr>
              <w:divsChild>
                <w:div w:id="16202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0638">
      <w:bodyDiv w:val="1"/>
      <w:marLeft w:val="0"/>
      <w:marRight w:val="0"/>
      <w:marTop w:val="0"/>
      <w:marBottom w:val="0"/>
      <w:divBdr>
        <w:top w:val="none" w:sz="0" w:space="0" w:color="auto"/>
        <w:left w:val="none" w:sz="0" w:space="0" w:color="auto"/>
        <w:bottom w:val="none" w:sz="0" w:space="0" w:color="auto"/>
        <w:right w:val="none" w:sz="0" w:space="0" w:color="auto"/>
      </w:divBdr>
      <w:divsChild>
        <w:div w:id="1187907605">
          <w:marLeft w:val="0"/>
          <w:marRight w:val="0"/>
          <w:marTop w:val="0"/>
          <w:marBottom w:val="0"/>
          <w:divBdr>
            <w:top w:val="none" w:sz="0" w:space="0" w:color="auto"/>
            <w:left w:val="none" w:sz="0" w:space="0" w:color="auto"/>
            <w:bottom w:val="none" w:sz="0" w:space="0" w:color="auto"/>
            <w:right w:val="none" w:sz="0" w:space="0" w:color="auto"/>
          </w:divBdr>
          <w:divsChild>
            <w:div w:id="110100965">
              <w:marLeft w:val="0"/>
              <w:marRight w:val="0"/>
              <w:marTop w:val="0"/>
              <w:marBottom w:val="0"/>
              <w:divBdr>
                <w:top w:val="none" w:sz="0" w:space="0" w:color="auto"/>
                <w:left w:val="none" w:sz="0" w:space="0" w:color="auto"/>
                <w:bottom w:val="none" w:sz="0" w:space="0" w:color="auto"/>
                <w:right w:val="none" w:sz="0" w:space="0" w:color="auto"/>
              </w:divBdr>
              <w:divsChild>
                <w:div w:id="9251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29891">
      <w:bodyDiv w:val="1"/>
      <w:marLeft w:val="0"/>
      <w:marRight w:val="0"/>
      <w:marTop w:val="0"/>
      <w:marBottom w:val="0"/>
      <w:divBdr>
        <w:top w:val="none" w:sz="0" w:space="0" w:color="auto"/>
        <w:left w:val="none" w:sz="0" w:space="0" w:color="auto"/>
        <w:bottom w:val="none" w:sz="0" w:space="0" w:color="auto"/>
        <w:right w:val="none" w:sz="0" w:space="0" w:color="auto"/>
      </w:divBdr>
    </w:div>
    <w:div w:id="791944839">
      <w:bodyDiv w:val="1"/>
      <w:marLeft w:val="0"/>
      <w:marRight w:val="0"/>
      <w:marTop w:val="0"/>
      <w:marBottom w:val="0"/>
      <w:divBdr>
        <w:top w:val="none" w:sz="0" w:space="0" w:color="auto"/>
        <w:left w:val="none" w:sz="0" w:space="0" w:color="auto"/>
        <w:bottom w:val="none" w:sz="0" w:space="0" w:color="auto"/>
        <w:right w:val="none" w:sz="0" w:space="0" w:color="auto"/>
      </w:divBdr>
    </w:div>
    <w:div w:id="801193745">
      <w:bodyDiv w:val="1"/>
      <w:marLeft w:val="0"/>
      <w:marRight w:val="0"/>
      <w:marTop w:val="0"/>
      <w:marBottom w:val="0"/>
      <w:divBdr>
        <w:top w:val="none" w:sz="0" w:space="0" w:color="auto"/>
        <w:left w:val="none" w:sz="0" w:space="0" w:color="auto"/>
        <w:bottom w:val="none" w:sz="0" w:space="0" w:color="auto"/>
        <w:right w:val="none" w:sz="0" w:space="0" w:color="auto"/>
      </w:divBdr>
      <w:divsChild>
        <w:div w:id="1151599571">
          <w:marLeft w:val="547"/>
          <w:marRight w:val="0"/>
          <w:marTop w:val="154"/>
          <w:marBottom w:val="0"/>
          <w:divBdr>
            <w:top w:val="none" w:sz="0" w:space="0" w:color="auto"/>
            <w:left w:val="none" w:sz="0" w:space="0" w:color="auto"/>
            <w:bottom w:val="none" w:sz="0" w:space="0" w:color="auto"/>
            <w:right w:val="none" w:sz="0" w:space="0" w:color="auto"/>
          </w:divBdr>
        </w:div>
      </w:divsChild>
    </w:div>
    <w:div w:id="806052358">
      <w:bodyDiv w:val="1"/>
      <w:marLeft w:val="0"/>
      <w:marRight w:val="0"/>
      <w:marTop w:val="0"/>
      <w:marBottom w:val="0"/>
      <w:divBdr>
        <w:top w:val="none" w:sz="0" w:space="0" w:color="auto"/>
        <w:left w:val="none" w:sz="0" w:space="0" w:color="auto"/>
        <w:bottom w:val="none" w:sz="0" w:space="0" w:color="auto"/>
        <w:right w:val="none" w:sz="0" w:space="0" w:color="auto"/>
      </w:divBdr>
    </w:div>
    <w:div w:id="808517718">
      <w:bodyDiv w:val="1"/>
      <w:marLeft w:val="0"/>
      <w:marRight w:val="0"/>
      <w:marTop w:val="0"/>
      <w:marBottom w:val="0"/>
      <w:divBdr>
        <w:top w:val="none" w:sz="0" w:space="0" w:color="auto"/>
        <w:left w:val="none" w:sz="0" w:space="0" w:color="auto"/>
        <w:bottom w:val="none" w:sz="0" w:space="0" w:color="auto"/>
        <w:right w:val="none" w:sz="0" w:space="0" w:color="auto"/>
      </w:divBdr>
    </w:div>
    <w:div w:id="816413893">
      <w:bodyDiv w:val="1"/>
      <w:marLeft w:val="0"/>
      <w:marRight w:val="0"/>
      <w:marTop w:val="0"/>
      <w:marBottom w:val="0"/>
      <w:divBdr>
        <w:top w:val="none" w:sz="0" w:space="0" w:color="auto"/>
        <w:left w:val="none" w:sz="0" w:space="0" w:color="auto"/>
        <w:bottom w:val="none" w:sz="0" w:space="0" w:color="auto"/>
        <w:right w:val="none" w:sz="0" w:space="0" w:color="auto"/>
      </w:divBdr>
    </w:div>
    <w:div w:id="901714236">
      <w:bodyDiv w:val="1"/>
      <w:marLeft w:val="0"/>
      <w:marRight w:val="0"/>
      <w:marTop w:val="0"/>
      <w:marBottom w:val="0"/>
      <w:divBdr>
        <w:top w:val="none" w:sz="0" w:space="0" w:color="auto"/>
        <w:left w:val="none" w:sz="0" w:space="0" w:color="auto"/>
        <w:bottom w:val="none" w:sz="0" w:space="0" w:color="auto"/>
        <w:right w:val="none" w:sz="0" w:space="0" w:color="auto"/>
      </w:divBdr>
    </w:div>
    <w:div w:id="903683140">
      <w:bodyDiv w:val="1"/>
      <w:marLeft w:val="0"/>
      <w:marRight w:val="0"/>
      <w:marTop w:val="0"/>
      <w:marBottom w:val="0"/>
      <w:divBdr>
        <w:top w:val="none" w:sz="0" w:space="0" w:color="auto"/>
        <w:left w:val="none" w:sz="0" w:space="0" w:color="auto"/>
        <w:bottom w:val="none" w:sz="0" w:space="0" w:color="auto"/>
        <w:right w:val="none" w:sz="0" w:space="0" w:color="auto"/>
      </w:divBdr>
    </w:div>
    <w:div w:id="913130277">
      <w:bodyDiv w:val="1"/>
      <w:marLeft w:val="0"/>
      <w:marRight w:val="0"/>
      <w:marTop w:val="0"/>
      <w:marBottom w:val="0"/>
      <w:divBdr>
        <w:top w:val="none" w:sz="0" w:space="0" w:color="auto"/>
        <w:left w:val="none" w:sz="0" w:space="0" w:color="auto"/>
        <w:bottom w:val="none" w:sz="0" w:space="0" w:color="auto"/>
        <w:right w:val="none" w:sz="0" w:space="0" w:color="auto"/>
      </w:divBdr>
      <w:divsChild>
        <w:div w:id="1778986208">
          <w:marLeft w:val="547"/>
          <w:marRight w:val="0"/>
          <w:marTop w:val="144"/>
          <w:marBottom w:val="0"/>
          <w:divBdr>
            <w:top w:val="none" w:sz="0" w:space="0" w:color="auto"/>
            <w:left w:val="none" w:sz="0" w:space="0" w:color="auto"/>
            <w:bottom w:val="none" w:sz="0" w:space="0" w:color="auto"/>
            <w:right w:val="none" w:sz="0" w:space="0" w:color="auto"/>
          </w:divBdr>
        </w:div>
        <w:div w:id="1844278116">
          <w:marLeft w:val="547"/>
          <w:marRight w:val="0"/>
          <w:marTop w:val="144"/>
          <w:marBottom w:val="0"/>
          <w:divBdr>
            <w:top w:val="none" w:sz="0" w:space="0" w:color="auto"/>
            <w:left w:val="none" w:sz="0" w:space="0" w:color="auto"/>
            <w:bottom w:val="none" w:sz="0" w:space="0" w:color="auto"/>
            <w:right w:val="none" w:sz="0" w:space="0" w:color="auto"/>
          </w:divBdr>
        </w:div>
        <w:div w:id="1622036133">
          <w:marLeft w:val="547"/>
          <w:marRight w:val="0"/>
          <w:marTop w:val="144"/>
          <w:marBottom w:val="0"/>
          <w:divBdr>
            <w:top w:val="none" w:sz="0" w:space="0" w:color="auto"/>
            <w:left w:val="none" w:sz="0" w:space="0" w:color="auto"/>
            <w:bottom w:val="none" w:sz="0" w:space="0" w:color="auto"/>
            <w:right w:val="none" w:sz="0" w:space="0" w:color="auto"/>
          </w:divBdr>
        </w:div>
      </w:divsChild>
    </w:div>
    <w:div w:id="922177495">
      <w:bodyDiv w:val="1"/>
      <w:marLeft w:val="0"/>
      <w:marRight w:val="0"/>
      <w:marTop w:val="0"/>
      <w:marBottom w:val="0"/>
      <w:divBdr>
        <w:top w:val="none" w:sz="0" w:space="0" w:color="auto"/>
        <w:left w:val="none" w:sz="0" w:space="0" w:color="auto"/>
        <w:bottom w:val="none" w:sz="0" w:space="0" w:color="auto"/>
        <w:right w:val="none" w:sz="0" w:space="0" w:color="auto"/>
      </w:divBdr>
    </w:div>
    <w:div w:id="973951330">
      <w:bodyDiv w:val="1"/>
      <w:marLeft w:val="0"/>
      <w:marRight w:val="0"/>
      <w:marTop w:val="0"/>
      <w:marBottom w:val="0"/>
      <w:divBdr>
        <w:top w:val="none" w:sz="0" w:space="0" w:color="auto"/>
        <w:left w:val="none" w:sz="0" w:space="0" w:color="auto"/>
        <w:bottom w:val="none" w:sz="0" w:space="0" w:color="auto"/>
        <w:right w:val="none" w:sz="0" w:space="0" w:color="auto"/>
      </w:divBdr>
      <w:divsChild>
        <w:div w:id="118841906">
          <w:marLeft w:val="0"/>
          <w:marRight w:val="0"/>
          <w:marTop w:val="0"/>
          <w:marBottom w:val="0"/>
          <w:divBdr>
            <w:top w:val="none" w:sz="0" w:space="0" w:color="auto"/>
            <w:left w:val="none" w:sz="0" w:space="0" w:color="auto"/>
            <w:bottom w:val="none" w:sz="0" w:space="0" w:color="auto"/>
            <w:right w:val="none" w:sz="0" w:space="0" w:color="auto"/>
          </w:divBdr>
          <w:divsChild>
            <w:div w:id="2113158388">
              <w:marLeft w:val="0"/>
              <w:marRight w:val="0"/>
              <w:marTop w:val="0"/>
              <w:marBottom w:val="0"/>
              <w:divBdr>
                <w:top w:val="none" w:sz="0" w:space="0" w:color="auto"/>
                <w:left w:val="none" w:sz="0" w:space="0" w:color="auto"/>
                <w:bottom w:val="none" w:sz="0" w:space="0" w:color="auto"/>
                <w:right w:val="none" w:sz="0" w:space="0" w:color="auto"/>
              </w:divBdr>
              <w:divsChild>
                <w:div w:id="1404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9498">
      <w:bodyDiv w:val="1"/>
      <w:marLeft w:val="0"/>
      <w:marRight w:val="0"/>
      <w:marTop w:val="0"/>
      <w:marBottom w:val="0"/>
      <w:divBdr>
        <w:top w:val="none" w:sz="0" w:space="0" w:color="auto"/>
        <w:left w:val="none" w:sz="0" w:space="0" w:color="auto"/>
        <w:bottom w:val="none" w:sz="0" w:space="0" w:color="auto"/>
        <w:right w:val="none" w:sz="0" w:space="0" w:color="auto"/>
      </w:divBdr>
    </w:div>
    <w:div w:id="1117333147">
      <w:bodyDiv w:val="1"/>
      <w:marLeft w:val="0"/>
      <w:marRight w:val="0"/>
      <w:marTop w:val="0"/>
      <w:marBottom w:val="0"/>
      <w:divBdr>
        <w:top w:val="none" w:sz="0" w:space="0" w:color="auto"/>
        <w:left w:val="none" w:sz="0" w:space="0" w:color="auto"/>
        <w:bottom w:val="none" w:sz="0" w:space="0" w:color="auto"/>
        <w:right w:val="none" w:sz="0" w:space="0" w:color="auto"/>
      </w:divBdr>
    </w:div>
    <w:div w:id="1158499381">
      <w:bodyDiv w:val="1"/>
      <w:marLeft w:val="0"/>
      <w:marRight w:val="0"/>
      <w:marTop w:val="0"/>
      <w:marBottom w:val="0"/>
      <w:divBdr>
        <w:top w:val="none" w:sz="0" w:space="0" w:color="auto"/>
        <w:left w:val="none" w:sz="0" w:space="0" w:color="auto"/>
        <w:bottom w:val="none" w:sz="0" w:space="0" w:color="auto"/>
        <w:right w:val="none" w:sz="0" w:space="0" w:color="auto"/>
      </w:divBdr>
    </w:div>
    <w:div w:id="1218473586">
      <w:bodyDiv w:val="1"/>
      <w:marLeft w:val="0"/>
      <w:marRight w:val="0"/>
      <w:marTop w:val="0"/>
      <w:marBottom w:val="0"/>
      <w:divBdr>
        <w:top w:val="none" w:sz="0" w:space="0" w:color="auto"/>
        <w:left w:val="none" w:sz="0" w:space="0" w:color="auto"/>
        <w:bottom w:val="none" w:sz="0" w:space="0" w:color="auto"/>
        <w:right w:val="none" w:sz="0" w:space="0" w:color="auto"/>
      </w:divBdr>
    </w:div>
    <w:div w:id="1254824245">
      <w:bodyDiv w:val="1"/>
      <w:marLeft w:val="0"/>
      <w:marRight w:val="0"/>
      <w:marTop w:val="0"/>
      <w:marBottom w:val="0"/>
      <w:divBdr>
        <w:top w:val="none" w:sz="0" w:space="0" w:color="auto"/>
        <w:left w:val="none" w:sz="0" w:space="0" w:color="auto"/>
        <w:bottom w:val="none" w:sz="0" w:space="0" w:color="auto"/>
        <w:right w:val="none" w:sz="0" w:space="0" w:color="auto"/>
      </w:divBdr>
      <w:divsChild>
        <w:div w:id="1631351851">
          <w:marLeft w:val="0"/>
          <w:marRight w:val="0"/>
          <w:marTop w:val="0"/>
          <w:marBottom w:val="0"/>
          <w:divBdr>
            <w:top w:val="none" w:sz="0" w:space="0" w:color="auto"/>
            <w:left w:val="none" w:sz="0" w:space="0" w:color="auto"/>
            <w:bottom w:val="none" w:sz="0" w:space="0" w:color="auto"/>
            <w:right w:val="none" w:sz="0" w:space="0" w:color="auto"/>
          </w:divBdr>
          <w:divsChild>
            <w:div w:id="1622684985">
              <w:marLeft w:val="0"/>
              <w:marRight w:val="0"/>
              <w:marTop w:val="0"/>
              <w:marBottom w:val="0"/>
              <w:divBdr>
                <w:top w:val="none" w:sz="0" w:space="0" w:color="auto"/>
                <w:left w:val="none" w:sz="0" w:space="0" w:color="auto"/>
                <w:bottom w:val="none" w:sz="0" w:space="0" w:color="auto"/>
                <w:right w:val="none" w:sz="0" w:space="0" w:color="auto"/>
              </w:divBdr>
              <w:divsChild>
                <w:div w:id="15128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9256">
      <w:bodyDiv w:val="1"/>
      <w:marLeft w:val="0"/>
      <w:marRight w:val="0"/>
      <w:marTop w:val="0"/>
      <w:marBottom w:val="0"/>
      <w:divBdr>
        <w:top w:val="none" w:sz="0" w:space="0" w:color="auto"/>
        <w:left w:val="none" w:sz="0" w:space="0" w:color="auto"/>
        <w:bottom w:val="none" w:sz="0" w:space="0" w:color="auto"/>
        <w:right w:val="none" w:sz="0" w:space="0" w:color="auto"/>
      </w:divBdr>
    </w:div>
    <w:div w:id="1268268617">
      <w:bodyDiv w:val="1"/>
      <w:marLeft w:val="0"/>
      <w:marRight w:val="0"/>
      <w:marTop w:val="0"/>
      <w:marBottom w:val="0"/>
      <w:divBdr>
        <w:top w:val="none" w:sz="0" w:space="0" w:color="auto"/>
        <w:left w:val="none" w:sz="0" w:space="0" w:color="auto"/>
        <w:bottom w:val="none" w:sz="0" w:space="0" w:color="auto"/>
        <w:right w:val="none" w:sz="0" w:space="0" w:color="auto"/>
      </w:divBdr>
    </w:div>
    <w:div w:id="1353991058">
      <w:bodyDiv w:val="1"/>
      <w:marLeft w:val="0"/>
      <w:marRight w:val="0"/>
      <w:marTop w:val="0"/>
      <w:marBottom w:val="0"/>
      <w:divBdr>
        <w:top w:val="none" w:sz="0" w:space="0" w:color="auto"/>
        <w:left w:val="none" w:sz="0" w:space="0" w:color="auto"/>
        <w:bottom w:val="none" w:sz="0" w:space="0" w:color="auto"/>
        <w:right w:val="none" w:sz="0" w:space="0" w:color="auto"/>
      </w:divBdr>
      <w:divsChild>
        <w:div w:id="448204539">
          <w:marLeft w:val="0"/>
          <w:marRight w:val="0"/>
          <w:marTop w:val="0"/>
          <w:marBottom w:val="0"/>
          <w:divBdr>
            <w:top w:val="none" w:sz="0" w:space="0" w:color="auto"/>
            <w:left w:val="none" w:sz="0" w:space="0" w:color="auto"/>
            <w:bottom w:val="none" w:sz="0" w:space="0" w:color="auto"/>
            <w:right w:val="none" w:sz="0" w:space="0" w:color="auto"/>
          </w:divBdr>
          <w:divsChild>
            <w:div w:id="90128266">
              <w:marLeft w:val="0"/>
              <w:marRight w:val="0"/>
              <w:marTop w:val="0"/>
              <w:marBottom w:val="0"/>
              <w:divBdr>
                <w:top w:val="none" w:sz="0" w:space="0" w:color="auto"/>
                <w:left w:val="none" w:sz="0" w:space="0" w:color="auto"/>
                <w:bottom w:val="none" w:sz="0" w:space="0" w:color="auto"/>
                <w:right w:val="none" w:sz="0" w:space="0" w:color="auto"/>
              </w:divBdr>
              <w:divsChild>
                <w:div w:id="1535967659">
                  <w:marLeft w:val="0"/>
                  <w:marRight w:val="0"/>
                  <w:marTop w:val="0"/>
                  <w:marBottom w:val="0"/>
                  <w:divBdr>
                    <w:top w:val="none" w:sz="0" w:space="0" w:color="auto"/>
                    <w:left w:val="none" w:sz="0" w:space="0" w:color="auto"/>
                    <w:bottom w:val="none" w:sz="0" w:space="0" w:color="auto"/>
                    <w:right w:val="none" w:sz="0" w:space="0" w:color="auto"/>
                  </w:divBdr>
                  <w:divsChild>
                    <w:div w:id="10536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34891">
      <w:bodyDiv w:val="1"/>
      <w:marLeft w:val="0"/>
      <w:marRight w:val="0"/>
      <w:marTop w:val="0"/>
      <w:marBottom w:val="0"/>
      <w:divBdr>
        <w:top w:val="none" w:sz="0" w:space="0" w:color="auto"/>
        <w:left w:val="none" w:sz="0" w:space="0" w:color="auto"/>
        <w:bottom w:val="none" w:sz="0" w:space="0" w:color="auto"/>
        <w:right w:val="none" w:sz="0" w:space="0" w:color="auto"/>
      </w:divBdr>
    </w:div>
    <w:div w:id="1428502348">
      <w:bodyDiv w:val="1"/>
      <w:marLeft w:val="0"/>
      <w:marRight w:val="0"/>
      <w:marTop w:val="0"/>
      <w:marBottom w:val="0"/>
      <w:divBdr>
        <w:top w:val="none" w:sz="0" w:space="0" w:color="auto"/>
        <w:left w:val="none" w:sz="0" w:space="0" w:color="auto"/>
        <w:bottom w:val="none" w:sz="0" w:space="0" w:color="auto"/>
        <w:right w:val="none" w:sz="0" w:space="0" w:color="auto"/>
      </w:divBdr>
    </w:div>
    <w:div w:id="1484740608">
      <w:bodyDiv w:val="1"/>
      <w:marLeft w:val="0"/>
      <w:marRight w:val="0"/>
      <w:marTop w:val="0"/>
      <w:marBottom w:val="0"/>
      <w:divBdr>
        <w:top w:val="none" w:sz="0" w:space="0" w:color="auto"/>
        <w:left w:val="none" w:sz="0" w:space="0" w:color="auto"/>
        <w:bottom w:val="none" w:sz="0" w:space="0" w:color="auto"/>
        <w:right w:val="none" w:sz="0" w:space="0" w:color="auto"/>
      </w:divBdr>
    </w:div>
    <w:div w:id="1526795960">
      <w:bodyDiv w:val="1"/>
      <w:marLeft w:val="0"/>
      <w:marRight w:val="0"/>
      <w:marTop w:val="0"/>
      <w:marBottom w:val="0"/>
      <w:divBdr>
        <w:top w:val="none" w:sz="0" w:space="0" w:color="auto"/>
        <w:left w:val="none" w:sz="0" w:space="0" w:color="auto"/>
        <w:bottom w:val="none" w:sz="0" w:space="0" w:color="auto"/>
        <w:right w:val="none" w:sz="0" w:space="0" w:color="auto"/>
      </w:divBdr>
    </w:div>
    <w:div w:id="1572423888">
      <w:bodyDiv w:val="1"/>
      <w:marLeft w:val="0"/>
      <w:marRight w:val="0"/>
      <w:marTop w:val="0"/>
      <w:marBottom w:val="0"/>
      <w:divBdr>
        <w:top w:val="none" w:sz="0" w:space="0" w:color="auto"/>
        <w:left w:val="none" w:sz="0" w:space="0" w:color="auto"/>
        <w:bottom w:val="none" w:sz="0" w:space="0" w:color="auto"/>
        <w:right w:val="none" w:sz="0" w:space="0" w:color="auto"/>
      </w:divBdr>
    </w:div>
    <w:div w:id="1646350812">
      <w:bodyDiv w:val="1"/>
      <w:marLeft w:val="0"/>
      <w:marRight w:val="0"/>
      <w:marTop w:val="0"/>
      <w:marBottom w:val="0"/>
      <w:divBdr>
        <w:top w:val="none" w:sz="0" w:space="0" w:color="auto"/>
        <w:left w:val="none" w:sz="0" w:space="0" w:color="auto"/>
        <w:bottom w:val="none" w:sz="0" w:space="0" w:color="auto"/>
        <w:right w:val="none" w:sz="0" w:space="0" w:color="auto"/>
      </w:divBdr>
    </w:div>
    <w:div w:id="1866675173">
      <w:bodyDiv w:val="1"/>
      <w:marLeft w:val="0"/>
      <w:marRight w:val="0"/>
      <w:marTop w:val="0"/>
      <w:marBottom w:val="0"/>
      <w:divBdr>
        <w:top w:val="none" w:sz="0" w:space="0" w:color="auto"/>
        <w:left w:val="none" w:sz="0" w:space="0" w:color="auto"/>
        <w:bottom w:val="none" w:sz="0" w:space="0" w:color="auto"/>
        <w:right w:val="none" w:sz="0" w:space="0" w:color="auto"/>
      </w:divBdr>
    </w:div>
    <w:div w:id="1869877416">
      <w:bodyDiv w:val="1"/>
      <w:marLeft w:val="0"/>
      <w:marRight w:val="0"/>
      <w:marTop w:val="0"/>
      <w:marBottom w:val="0"/>
      <w:divBdr>
        <w:top w:val="none" w:sz="0" w:space="0" w:color="auto"/>
        <w:left w:val="none" w:sz="0" w:space="0" w:color="auto"/>
        <w:bottom w:val="none" w:sz="0" w:space="0" w:color="auto"/>
        <w:right w:val="none" w:sz="0" w:space="0" w:color="auto"/>
      </w:divBdr>
    </w:div>
    <w:div w:id="2026130744">
      <w:bodyDiv w:val="1"/>
      <w:marLeft w:val="0"/>
      <w:marRight w:val="0"/>
      <w:marTop w:val="0"/>
      <w:marBottom w:val="0"/>
      <w:divBdr>
        <w:top w:val="none" w:sz="0" w:space="0" w:color="auto"/>
        <w:left w:val="none" w:sz="0" w:space="0" w:color="auto"/>
        <w:bottom w:val="none" w:sz="0" w:space="0" w:color="auto"/>
        <w:right w:val="none" w:sz="0" w:space="0" w:color="auto"/>
      </w:divBdr>
    </w:div>
    <w:div w:id="2137992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n.wikipedia.org/wiki/People%27s_Republic_of_China"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hawnyang:Desktop:Figure%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991624970936442"/>
          <c:y val="0.0509360069749318"/>
          <c:w val="0.8386946387733"/>
          <c:h val="0.713974730063844"/>
        </c:manualLayout>
      </c:layout>
      <c:lineChart>
        <c:grouping val="standard"/>
        <c:varyColors val="0"/>
        <c:ser>
          <c:idx val="0"/>
          <c:order val="0"/>
          <c:marker>
            <c:symbol val="none"/>
          </c:marker>
          <c:cat>
            <c:numRef>
              <c:f>工作表1!$A$1:$A$18</c:f>
              <c:numCache>
                <c:formatCode>General</c:formatCode>
                <c:ptCount val="18"/>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pt idx="13">
                  <c:v>2008.0</c:v>
                </c:pt>
                <c:pt idx="14">
                  <c:v>2009.0</c:v>
                </c:pt>
                <c:pt idx="15">
                  <c:v>2010.0</c:v>
                </c:pt>
                <c:pt idx="16">
                  <c:v>2011.0</c:v>
                </c:pt>
                <c:pt idx="17">
                  <c:v>2012.0</c:v>
                </c:pt>
              </c:numCache>
            </c:numRef>
          </c:cat>
          <c:val>
            <c:numRef>
              <c:f>工作表1!$B$1:$B$18</c:f>
              <c:numCache>
                <c:formatCode>0.00%</c:formatCode>
                <c:ptCount val="18"/>
                <c:pt idx="0">
                  <c:v>0.225</c:v>
                </c:pt>
                <c:pt idx="1">
                  <c:v>0.275</c:v>
                </c:pt>
                <c:pt idx="2">
                  <c:v>0.225</c:v>
                </c:pt>
                <c:pt idx="3" formatCode="0%">
                  <c:v>0.24</c:v>
                </c:pt>
                <c:pt idx="4" formatCode="0%">
                  <c:v>0.23</c:v>
                </c:pt>
                <c:pt idx="5">
                  <c:v>0.245</c:v>
                </c:pt>
                <c:pt idx="6">
                  <c:v>0.245</c:v>
                </c:pt>
                <c:pt idx="7" formatCode="0%">
                  <c:v>0.22</c:v>
                </c:pt>
                <c:pt idx="8" formatCode="0%">
                  <c:v>0.28</c:v>
                </c:pt>
                <c:pt idx="9" formatCode="0%">
                  <c:v>0.29</c:v>
                </c:pt>
                <c:pt idx="10" formatCode="0%">
                  <c:v>0.32</c:v>
                </c:pt>
                <c:pt idx="11">
                  <c:v>0.355</c:v>
                </c:pt>
                <c:pt idx="12" formatCode="0%">
                  <c:v>0.38</c:v>
                </c:pt>
                <c:pt idx="13" formatCode="0%">
                  <c:v>0.39</c:v>
                </c:pt>
                <c:pt idx="14" formatCode="0%">
                  <c:v>0.41</c:v>
                </c:pt>
                <c:pt idx="15">
                  <c:v>0.405</c:v>
                </c:pt>
                <c:pt idx="16" formatCode="0%">
                  <c:v>0.4</c:v>
                </c:pt>
                <c:pt idx="17" formatCode="0%">
                  <c:v>0.405</c:v>
                </c:pt>
              </c:numCache>
            </c:numRef>
          </c:val>
          <c:smooth val="0"/>
          <c:extLst xmlns:c16r2="http://schemas.microsoft.com/office/drawing/2015/06/chart">
            <c:ext xmlns:c16="http://schemas.microsoft.com/office/drawing/2014/chart" uri="{C3380CC4-5D6E-409C-BE32-E72D297353CC}">
              <c16:uniqueId val="{00000000-F7A8-4260-A5A5-B72AC6091812}"/>
            </c:ext>
          </c:extLst>
        </c:ser>
        <c:dLbls>
          <c:showLegendKey val="0"/>
          <c:showVal val="0"/>
          <c:showCatName val="0"/>
          <c:showSerName val="0"/>
          <c:showPercent val="0"/>
          <c:showBubbleSize val="0"/>
        </c:dLbls>
        <c:marker val="1"/>
        <c:smooth val="0"/>
        <c:axId val="2040408952"/>
        <c:axId val="2040411368"/>
      </c:lineChart>
      <c:catAx>
        <c:axId val="2040408952"/>
        <c:scaling>
          <c:orientation val="minMax"/>
        </c:scaling>
        <c:delete val="0"/>
        <c:axPos val="b"/>
        <c:numFmt formatCode="General" sourceLinked="1"/>
        <c:majorTickMark val="out"/>
        <c:minorTickMark val="none"/>
        <c:tickLblPos val="nextTo"/>
        <c:txPr>
          <a:bodyPr/>
          <a:lstStyle/>
          <a:p>
            <a:pPr>
              <a:defRPr sz="800"/>
            </a:pPr>
            <a:endParaRPr lang="zh-CN"/>
          </a:p>
        </c:txPr>
        <c:crossAx val="2040411368"/>
        <c:crosses val="autoZero"/>
        <c:auto val="1"/>
        <c:lblAlgn val="ctr"/>
        <c:lblOffset val="100"/>
        <c:noMultiLvlLbl val="0"/>
      </c:catAx>
      <c:valAx>
        <c:axId val="2040411368"/>
        <c:scaling>
          <c:orientation val="minMax"/>
          <c:min val="0.15"/>
        </c:scaling>
        <c:delete val="0"/>
        <c:axPos val="l"/>
        <c:majorGridlines/>
        <c:numFmt formatCode="0%" sourceLinked="0"/>
        <c:majorTickMark val="out"/>
        <c:minorTickMark val="none"/>
        <c:tickLblPos val="nextTo"/>
        <c:crossAx val="2040408952"/>
        <c:crossesAt val="1.0"/>
        <c:crossBetween val="between"/>
        <c:minorUnit val="0.0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D87E0-7B52-BC42-9F50-806590BB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7638</Words>
  <Characters>43542</Characters>
  <Application>Microsoft Macintosh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Xiaoyu Yang</dc:creator>
  <cp:keywords/>
  <dc:description/>
  <cp:lastModifiedBy>Xiaoyu Yang</cp:lastModifiedBy>
  <cp:revision>6</cp:revision>
  <dcterms:created xsi:type="dcterms:W3CDTF">2018-01-09T16:39:00Z</dcterms:created>
  <dcterms:modified xsi:type="dcterms:W3CDTF">2018-01-10T17:54:00Z</dcterms:modified>
</cp:coreProperties>
</file>