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43FB7" w14:textId="77777777" w:rsidR="007242BA" w:rsidRPr="00DB33C9" w:rsidRDefault="007242BA" w:rsidP="00581ABB">
      <w:pPr>
        <w:spacing w:line="480" w:lineRule="auto"/>
        <w:rPr>
          <w:rFonts w:ascii="Times New Roman" w:hAnsi="Times New Roman" w:cs="Times New Roman"/>
          <w:b/>
          <w:color w:val="000000" w:themeColor="text1"/>
        </w:rPr>
      </w:pPr>
      <w:bookmarkStart w:id="0" w:name="_GoBack"/>
    </w:p>
    <w:p w14:paraId="25DD4F03" w14:textId="77777777" w:rsidR="007242BA" w:rsidRPr="00DB33C9" w:rsidRDefault="007242BA" w:rsidP="007242BA">
      <w:pPr>
        <w:spacing w:line="480" w:lineRule="auto"/>
        <w:jc w:val="center"/>
        <w:rPr>
          <w:rFonts w:ascii="Times New Roman" w:hAnsi="Times New Roman" w:cs="Times New Roman"/>
          <w:b/>
          <w:color w:val="000000" w:themeColor="text1"/>
        </w:rPr>
      </w:pPr>
    </w:p>
    <w:p w14:paraId="74D368BA" w14:textId="77777777" w:rsidR="00D165A2" w:rsidRDefault="00D165A2" w:rsidP="007242BA">
      <w:pPr>
        <w:spacing w:line="480" w:lineRule="auto"/>
        <w:jc w:val="center"/>
        <w:rPr>
          <w:rFonts w:ascii="Times New Roman" w:hAnsi="Times New Roman" w:cs="Times New Roman"/>
          <w:b/>
          <w:color w:val="000000" w:themeColor="text1"/>
          <w:sz w:val="28"/>
          <w:szCs w:val="28"/>
        </w:rPr>
      </w:pPr>
    </w:p>
    <w:p w14:paraId="6DDF9FC0" w14:textId="77777777" w:rsidR="00D165A2" w:rsidRPr="00E30586" w:rsidRDefault="00D165A2" w:rsidP="007242BA">
      <w:pPr>
        <w:spacing w:line="480" w:lineRule="auto"/>
        <w:jc w:val="center"/>
        <w:rPr>
          <w:rFonts w:ascii="Times New Roman" w:hAnsi="Times New Roman" w:cs="Times New Roman"/>
          <w:b/>
          <w:color w:val="000000" w:themeColor="text1"/>
          <w:sz w:val="28"/>
          <w:szCs w:val="28"/>
        </w:rPr>
      </w:pPr>
    </w:p>
    <w:p w14:paraId="5D85DCAA" w14:textId="78416571" w:rsidR="007242BA" w:rsidRPr="00E30586" w:rsidRDefault="00B244B1" w:rsidP="007242BA">
      <w:pPr>
        <w:spacing w:line="480" w:lineRule="auto"/>
        <w:jc w:val="center"/>
        <w:rPr>
          <w:rFonts w:ascii="Times New Roman" w:hAnsi="Times New Roman" w:cs="Times New Roman"/>
          <w:b/>
          <w:color w:val="000000" w:themeColor="text1"/>
          <w:sz w:val="28"/>
          <w:szCs w:val="28"/>
        </w:rPr>
      </w:pPr>
      <w:r w:rsidRPr="00E30586">
        <w:rPr>
          <w:rFonts w:ascii="Times New Roman" w:hAnsi="Times New Roman" w:cs="Times New Roman"/>
          <w:b/>
          <w:color w:val="000000" w:themeColor="text1"/>
          <w:sz w:val="28"/>
          <w:szCs w:val="28"/>
        </w:rPr>
        <w:t xml:space="preserve">The </w:t>
      </w:r>
      <w:r w:rsidR="007242BA" w:rsidRPr="00E30586">
        <w:rPr>
          <w:rFonts w:ascii="Times New Roman" w:hAnsi="Times New Roman" w:cs="Times New Roman"/>
          <w:b/>
          <w:color w:val="000000" w:themeColor="text1"/>
          <w:sz w:val="28"/>
          <w:szCs w:val="28"/>
        </w:rPr>
        <w:t>Transformation of</w:t>
      </w:r>
      <w:r w:rsidRPr="00E30586">
        <w:rPr>
          <w:rFonts w:ascii="Times New Roman" w:hAnsi="Times New Roman" w:cs="Times New Roman"/>
          <w:b/>
          <w:color w:val="000000" w:themeColor="text1"/>
          <w:sz w:val="28"/>
          <w:szCs w:val="28"/>
        </w:rPr>
        <w:t xml:space="preserve"> </w:t>
      </w:r>
      <w:r w:rsidR="00F62078" w:rsidRPr="00E30586">
        <w:rPr>
          <w:rFonts w:ascii="Times New Roman" w:hAnsi="Times New Roman" w:cs="Times New Roman"/>
          <w:b/>
          <w:color w:val="000000" w:themeColor="text1"/>
          <w:sz w:val="28"/>
          <w:szCs w:val="28"/>
        </w:rPr>
        <w:t>Mentoring Relationships</w:t>
      </w:r>
      <w:r w:rsidR="00812671" w:rsidRPr="00E30586">
        <w:rPr>
          <w:rFonts w:ascii="Times New Roman" w:hAnsi="Times New Roman" w:cs="Times New Roman"/>
          <w:b/>
          <w:color w:val="000000" w:themeColor="text1"/>
          <w:sz w:val="28"/>
          <w:szCs w:val="28"/>
        </w:rPr>
        <w:t xml:space="preserve"> in Academe</w:t>
      </w:r>
      <w:r w:rsidR="00F62078" w:rsidRPr="00E30586">
        <w:rPr>
          <w:rFonts w:ascii="Times New Roman" w:hAnsi="Times New Roman" w:cs="Times New Roman"/>
          <w:b/>
          <w:color w:val="000000" w:themeColor="text1"/>
          <w:sz w:val="28"/>
          <w:szCs w:val="28"/>
        </w:rPr>
        <w:t xml:space="preserve">: </w:t>
      </w:r>
      <w:r w:rsidR="00812671" w:rsidRPr="00E30586">
        <w:rPr>
          <w:rFonts w:ascii="Times New Roman" w:hAnsi="Times New Roman" w:cs="Times New Roman"/>
          <w:b/>
          <w:color w:val="000000" w:themeColor="text1"/>
          <w:sz w:val="28"/>
          <w:szCs w:val="28"/>
        </w:rPr>
        <w:t xml:space="preserve">An </w:t>
      </w:r>
      <w:r w:rsidRPr="00E30586">
        <w:rPr>
          <w:rFonts w:ascii="Times New Roman" w:hAnsi="Times New Roman" w:cs="Times New Roman"/>
          <w:b/>
          <w:color w:val="000000" w:themeColor="text1"/>
          <w:sz w:val="28"/>
          <w:szCs w:val="28"/>
        </w:rPr>
        <w:t>Examination of</w:t>
      </w:r>
      <w:r w:rsidR="007242BA" w:rsidRPr="00E30586">
        <w:rPr>
          <w:rFonts w:ascii="Times New Roman" w:hAnsi="Times New Roman" w:cs="Times New Roman"/>
          <w:b/>
          <w:color w:val="000000" w:themeColor="text1"/>
          <w:sz w:val="28"/>
          <w:szCs w:val="28"/>
        </w:rPr>
        <w:t xml:space="preserve"> Cross-Sex and Cross-Race </w:t>
      </w:r>
      <w:r w:rsidRPr="00E30586">
        <w:rPr>
          <w:rFonts w:ascii="Times New Roman" w:hAnsi="Times New Roman" w:cs="Times New Roman"/>
          <w:b/>
          <w:color w:val="000000" w:themeColor="text1"/>
          <w:sz w:val="28"/>
          <w:szCs w:val="28"/>
        </w:rPr>
        <w:t>Dyads</w:t>
      </w:r>
    </w:p>
    <w:p w14:paraId="1E1E3BB1" w14:textId="77777777" w:rsidR="00D165A2" w:rsidRPr="00DB33C9" w:rsidRDefault="00D165A2" w:rsidP="00DA654F">
      <w:pPr>
        <w:spacing w:line="480" w:lineRule="auto"/>
        <w:rPr>
          <w:rFonts w:ascii="Times New Roman" w:hAnsi="Times New Roman" w:cs="Times New Roman"/>
          <w:b/>
          <w:color w:val="000000" w:themeColor="text1"/>
        </w:rPr>
      </w:pPr>
    </w:p>
    <w:p w14:paraId="0ECA3354" w14:textId="77777777" w:rsidR="007242BA" w:rsidRPr="00DB33C9" w:rsidRDefault="007242BA" w:rsidP="00DA654F">
      <w:pPr>
        <w:spacing w:line="480" w:lineRule="auto"/>
        <w:rPr>
          <w:rFonts w:ascii="Times New Roman" w:hAnsi="Times New Roman" w:cs="Times New Roman"/>
          <w:b/>
          <w:color w:val="000000" w:themeColor="text1"/>
        </w:rPr>
      </w:pPr>
    </w:p>
    <w:p w14:paraId="7E1FC3BA" w14:textId="77777777" w:rsidR="007242BA" w:rsidRPr="00DB33C9" w:rsidRDefault="007242BA" w:rsidP="00DA654F">
      <w:pPr>
        <w:spacing w:line="480" w:lineRule="auto"/>
        <w:rPr>
          <w:rFonts w:ascii="Times New Roman" w:hAnsi="Times New Roman" w:cs="Times New Roman"/>
          <w:b/>
          <w:color w:val="000000" w:themeColor="text1"/>
        </w:rPr>
      </w:pPr>
    </w:p>
    <w:p w14:paraId="62EA15B9" w14:textId="5EE16CD9" w:rsidR="00B23130" w:rsidRPr="00787A40" w:rsidRDefault="00B23130" w:rsidP="00787A40">
      <w:pPr>
        <w:jc w:val="center"/>
        <w:rPr>
          <w:rFonts w:ascii="Times New Roman" w:hAnsi="Times New Roman" w:cs="Times New Roman"/>
          <w:color w:val="000000" w:themeColor="text1"/>
        </w:rPr>
      </w:pPr>
      <w:r w:rsidRPr="00581ABB">
        <w:rPr>
          <w:rFonts w:ascii="Times New Roman" w:hAnsi="Times New Roman" w:cs="Times New Roman"/>
          <w:b/>
          <w:color w:val="000000" w:themeColor="text1"/>
        </w:rPr>
        <w:t xml:space="preserve">Abstract </w:t>
      </w:r>
      <w:r w:rsidR="00080AFF">
        <w:rPr>
          <w:rFonts w:ascii="Times New Roman" w:hAnsi="Times New Roman" w:cs="Times New Roman"/>
          <w:b/>
          <w:color w:val="000000" w:themeColor="text1"/>
        </w:rPr>
        <w:br/>
      </w:r>
    </w:p>
    <w:p w14:paraId="18CA99C4" w14:textId="362C83D5" w:rsidR="00AE5D63" w:rsidRPr="00CF1B7F" w:rsidRDefault="00AE5D63" w:rsidP="00787A40">
      <w:pPr>
        <w:ind w:firstLine="720"/>
        <w:rPr>
          <w:rFonts w:ascii="Times New Roman" w:hAnsi="Times New Roman" w:cs="Times New Roman"/>
          <w:color w:val="000000" w:themeColor="text1"/>
        </w:rPr>
      </w:pPr>
      <w:r w:rsidRPr="00F86EE7">
        <w:rPr>
          <w:rFonts w:ascii="Times New Roman" w:hAnsi="Times New Roman" w:cs="Times New Roman"/>
          <w:color w:val="000000" w:themeColor="text1"/>
        </w:rPr>
        <w:t>Because women and racial minorities are disproportionately underrepresented in the upper echelons of organizations compared to white men, they often have to depend on cross-sex and/or cross-race mentoring relationships to support their career goals.</w:t>
      </w:r>
      <w:r w:rsidRPr="00F86EE7">
        <w:rPr>
          <w:rFonts w:ascii="Times New Roman" w:eastAsia="Times New Roman" w:hAnsi="Times New Roman" w:cs="Times New Roman"/>
          <w:color w:val="000000" w:themeColor="text1"/>
        </w:rPr>
        <w:t xml:space="preserve"> Existing literature has found that mentoring relationships may increase the chances for women and racial minorities to gain access to mentors</w:t>
      </w:r>
      <w:r w:rsidR="00F91159">
        <w:rPr>
          <w:rFonts w:ascii="Times New Roman" w:eastAsia="Times New Roman" w:hAnsi="Times New Roman" w:cs="Times New Roman"/>
          <w:color w:val="000000" w:themeColor="text1"/>
        </w:rPr>
        <w:t>.</w:t>
      </w:r>
      <w:r w:rsidRPr="00F86EE7">
        <w:rPr>
          <w:rFonts w:ascii="Times New Roman" w:eastAsia="Times New Roman" w:hAnsi="Times New Roman" w:cs="Times New Roman"/>
          <w:color w:val="000000" w:themeColor="text1"/>
        </w:rPr>
        <w:t xml:space="preserve"> While an extensive literature on mentoring relationships exists, there is insufficient attention</w:t>
      </w:r>
      <w:r w:rsidR="00CF1B7F">
        <w:rPr>
          <w:rFonts w:ascii="Times New Roman" w:eastAsia="Times New Roman" w:hAnsi="Times New Roman" w:cs="Times New Roman"/>
          <w:color w:val="000000" w:themeColor="text1"/>
        </w:rPr>
        <w:t xml:space="preserve"> </w:t>
      </w:r>
      <w:r w:rsidRPr="00F86EE7">
        <w:rPr>
          <w:rFonts w:ascii="Times New Roman" w:eastAsia="Times New Roman" w:hAnsi="Times New Roman" w:cs="Times New Roman"/>
          <w:color w:val="000000" w:themeColor="text1"/>
        </w:rPr>
        <w:t xml:space="preserve">to the outcomes of mentoring relationships. Specifically, not much is known about the mechanisms that enable mentoring relationships to continue, nor about those that cause these relationships to end. </w:t>
      </w:r>
      <w:r w:rsidR="00CF1B7F">
        <w:rPr>
          <w:rFonts w:ascii="Times New Roman" w:eastAsia="Times New Roman" w:hAnsi="Times New Roman" w:cs="Times New Roman"/>
          <w:color w:val="000000" w:themeColor="text1"/>
        </w:rPr>
        <w:t>S</w:t>
      </w:r>
      <w:r w:rsidRPr="00F86EE7">
        <w:rPr>
          <w:rFonts w:ascii="Times New Roman" w:hAnsi="Times New Roman" w:cs="Times New Roman"/>
          <w:color w:val="000000" w:themeColor="text1"/>
        </w:rPr>
        <w:t xml:space="preserve">ome mentoring relationships barely get off the ground, and even when mentoring relationships work, the average duration is only about 3 years. </w:t>
      </w:r>
      <w:r w:rsidRPr="00F86EE7">
        <w:rPr>
          <w:rFonts w:ascii="Times New Roman" w:eastAsia="Times New Roman" w:hAnsi="Times New Roman" w:cs="Times New Roman"/>
          <w:color w:val="000000" w:themeColor="text1"/>
        </w:rPr>
        <w:t xml:space="preserve">My research examines the progress of cross-sex and cross-race mentoring relationships within the </w:t>
      </w:r>
      <w:r w:rsidRPr="00CF1B7F">
        <w:rPr>
          <w:rFonts w:ascii="Times New Roman" w:eastAsia="Times New Roman" w:hAnsi="Times New Roman" w:cs="Times New Roman"/>
          <w:color w:val="000000" w:themeColor="text1"/>
        </w:rPr>
        <w:t xml:space="preserve">context of academia. I consider how mentoring relationships develop, are transformed, and when and whether they end. </w:t>
      </w:r>
    </w:p>
    <w:p w14:paraId="399CA423" w14:textId="23296BB4" w:rsidR="00787A40" w:rsidRPr="00CF1B7F" w:rsidRDefault="00787A40">
      <w:pPr>
        <w:rPr>
          <w:rFonts w:ascii="Times New Roman" w:hAnsi="Times New Roman" w:cs="Times New Roman"/>
          <w:b/>
          <w:color w:val="000000" w:themeColor="text1"/>
        </w:rPr>
      </w:pPr>
      <w:r>
        <w:rPr>
          <w:rFonts w:ascii="Times New Roman" w:hAnsi="Times New Roman" w:cs="Times New Roman"/>
          <w:b/>
          <w:color w:val="000000" w:themeColor="text1"/>
        </w:rPr>
        <w:br/>
        <w:t xml:space="preserve">Keywords: </w:t>
      </w:r>
      <w:r w:rsidRPr="00787A40">
        <w:rPr>
          <w:rFonts w:ascii="Times New Roman" w:hAnsi="Times New Roman" w:cs="Times New Roman"/>
          <w:color w:val="000000" w:themeColor="text1"/>
        </w:rPr>
        <w:t>Mentoring, Diversi</w:t>
      </w:r>
      <w:bookmarkEnd w:id="0"/>
      <w:r w:rsidRPr="00787A40">
        <w:rPr>
          <w:rFonts w:ascii="Times New Roman" w:hAnsi="Times New Roman" w:cs="Times New Roman"/>
          <w:color w:val="000000" w:themeColor="text1"/>
        </w:rPr>
        <w:t>ty Mentoring</w:t>
      </w:r>
      <w:r w:rsidR="00887B4B">
        <w:rPr>
          <w:rFonts w:ascii="Times New Roman" w:hAnsi="Times New Roman" w:cs="Times New Roman"/>
          <w:color w:val="000000" w:themeColor="text1"/>
        </w:rPr>
        <w:t xml:space="preserve"> </w:t>
      </w:r>
      <w:r w:rsidR="00887B4B" w:rsidRPr="00787A40">
        <w:rPr>
          <w:rFonts w:ascii="Times New Roman" w:hAnsi="Times New Roman" w:cs="Times New Roman"/>
          <w:color w:val="000000" w:themeColor="text1"/>
        </w:rPr>
        <w:t>Relationships</w:t>
      </w:r>
      <w:r w:rsidRPr="00787A40">
        <w:rPr>
          <w:rFonts w:ascii="Times New Roman" w:hAnsi="Times New Roman" w:cs="Times New Roman"/>
          <w:color w:val="000000" w:themeColor="text1"/>
        </w:rPr>
        <w:t xml:space="preserve">, </w:t>
      </w:r>
      <w:r w:rsidR="00887B4B">
        <w:rPr>
          <w:rFonts w:ascii="Times New Roman" w:hAnsi="Times New Roman" w:cs="Times New Roman"/>
          <w:color w:val="000000" w:themeColor="text1"/>
        </w:rPr>
        <w:t>Dyads</w:t>
      </w:r>
      <w:r w:rsidRPr="00787A40">
        <w:rPr>
          <w:rFonts w:ascii="Times New Roman" w:hAnsi="Times New Roman" w:cs="Times New Roman"/>
          <w:color w:val="000000" w:themeColor="text1"/>
        </w:rPr>
        <w:t xml:space="preserve"> </w:t>
      </w:r>
      <w:r w:rsidR="00B23130" w:rsidRPr="00CF1B7F">
        <w:rPr>
          <w:rFonts w:ascii="Times New Roman" w:hAnsi="Times New Roman" w:cs="Times New Roman"/>
          <w:b/>
          <w:color w:val="000000" w:themeColor="text1"/>
        </w:rPr>
        <w:br w:type="page"/>
      </w:r>
    </w:p>
    <w:p w14:paraId="01C0EAC1" w14:textId="3404A729" w:rsidR="00710015" w:rsidRPr="00CF1B7F" w:rsidRDefault="00710015" w:rsidP="00023F65">
      <w:pPr>
        <w:tabs>
          <w:tab w:val="left" w:pos="1815"/>
        </w:tabs>
        <w:spacing w:line="480" w:lineRule="auto"/>
        <w:rPr>
          <w:rFonts w:ascii="Times New Roman" w:hAnsi="Times New Roman" w:cs="Times New Roman"/>
          <w:b/>
          <w:color w:val="000000" w:themeColor="text1"/>
        </w:rPr>
      </w:pPr>
      <w:r w:rsidRPr="00CF1B7F">
        <w:rPr>
          <w:rFonts w:ascii="Times New Roman" w:hAnsi="Times New Roman" w:cs="Times New Roman"/>
          <w:b/>
          <w:color w:val="000000" w:themeColor="text1"/>
        </w:rPr>
        <w:lastRenderedPageBreak/>
        <w:t>Introduction</w:t>
      </w:r>
      <w:r w:rsidR="00023F65" w:rsidRPr="00CF1B7F">
        <w:rPr>
          <w:rFonts w:ascii="Times New Roman" w:hAnsi="Times New Roman" w:cs="Times New Roman"/>
          <w:b/>
          <w:color w:val="000000" w:themeColor="text1"/>
        </w:rPr>
        <w:tab/>
      </w:r>
    </w:p>
    <w:p w14:paraId="2538F807" w14:textId="26C8B3F0" w:rsidR="00AE5D63" w:rsidRPr="00A743C6" w:rsidRDefault="00541BD6" w:rsidP="00A743C6">
      <w:pPr>
        <w:spacing w:line="480" w:lineRule="auto"/>
        <w:ind w:firstLine="720"/>
        <w:rPr>
          <w:rFonts w:ascii="Times New Roman" w:hAnsi="Times New Roman" w:cs="Times New Roman"/>
          <w:color w:val="000000" w:themeColor="text1"/>
        </w:rPr>
      </w:pPr>
      <w:r w:rsidRPr="00CF1B7F">
        <w:rPr>
          <w:rFonts w:ascii="Times New Roman" w:hAnsi="Times New Roman" w:cs="Times New Roman"/>
          <w:color w:val="000000" w:themeColor="text1"/>
        </w:rPr>
        <w:t>Mentoring h</w:t>
      </w:r>
      <w:r w:rsidR="007A03A3" w:rsidRPr="00CF1B7F">
        <w:rPr>
          <w:rFonts w:ascii="Times New Roman" w:hAnsi="Times New Roman" w:cs="Times New Roman"/>
          <w:color w:val="000000" w:themeColor="text1"/>
        </w:rPr>
        <w:t>as been a widely utilized tool recommended</w:t>
      </w:r>
      <w:r w:rsidRPr="00CF1B7F">
        <w:rPr>
          <w:rFonts w:ascii="Times New Roman" w:hAnsi="Times New Roman" w:cs="Times New Roman"/>
          <w:color w:val="000000" w:themeColor="text1"/>
        </w:rPr>
        <w:t xml:space="preserve"> by practitioners and </w:t>
      </w:r>
      <w:r w:rsidR="00AE5D63" w:rsidRPr="00CF1B7F">
        <w:rPr>
          <w:rFonts w:ascii="Times New Roman" w:hAnsi="Times New Roman" w:cs="Times New Roman"/>
          <w:color w:val="000000" w:themeColor="text1"/>
        </w:rPr>
        <w:t>researchers</w:t>
      </w:r>
      <w:r w:rsidRPr="00CF1B7F">
        <w:rPr>
          <w:rFonts w:ascii="Times New Roman" w:hAnsi="Times New Roman" w:cs="Times New Roman"/>
          <w:color w:val="000000" w:themeColor="text1"/>
        </w:rPr>
        <w:t xml:space="preserve"> to address the underrepresentation of women and racial minorities in positions of leadership and decision-making.</w:t>
      </w:r>
      <w:r w:rsidR="00EC59C4" w:rsidRPr="00CF1B7F">
        <w:rPr>
          <w:rFonts w:ascii="Times New Roman" w:hAnsi="Times New Roman" w:cs="Times New Roman"/>
          <w:color w:val="000000" w:themeColor="text1"/>
        </w:rPr>
        <w:t xml:space="preserve"> </w:t>
      </w:r>
      <w:r w:rsidR="001B5E2E" w:rsidRPr="00CF1B7F">
        <w:rPr>
          <w:rFonts w:ascii="Times New Roman" w:hAnsi="Times New Roman" w:cs="Times New Roman"/>
          <w:color w:val="000000" w:themeColor="text1"/>
        </w:rPr>
        <w:t>Ideally,</w:t>
      </w:r>
      <w:r w:rsidR="00EC59C4" w:rsidRPr="00CF1B7F">
        <w:rPr>
          <w:rFonts w:ascii="Times New Roman" w:hAnsi="Times New Roman" w:cs="Times New Roman"/>
          <w:color w:val="000000" w:themeColor="text1"/>
        </w:rPr>
        <w:t xml:space="preserve"> </w:t>
      </w:r>
      <w:r w:rsidR="009C1EDD" w:rsidRPr="00CF1B7F">
        <w:rPr>
          <w:rFonts w:ascii="Times New Roman" w:hAnsi="Times New Roman" w:cs="Times New Roman"/>
          <w:color w:val="000000" w:themeColor="text1"/>
        </w:rPr>
        <w:t>mentors</w:t>
      </w:r>
      <w:r w:rsidR="00EC59C4" w:rsidRPr="00CF1B7F">
        <w:rPr>
          <w:rFonts w:ascii="Times New Roman" w:hAnsi="Times New Roman" w:cs="Times New Roman"/>
          <w:color w:val="000000" w:themeColor="text1"/>
        </w:rPr>
        <w:t xml:space="preserve"> </w:t>
      </w:r>
      <w:r w:rsidR="009C1EDD" w:rsidRPr="00CF1B7F">
        <w:rPr>
          <w:rFonts w:ascii="Times New Roman" w:hAnsi="Times New Roman" w:cs="Times New Roman"/>
          <w:color w:val="000000" w:themeColor="text1"/>
        </w:rPr>
        <w:t>can serve as</w:t>
      </w:r>
      <w:r w:rsidR="00EC59C4" w:rsidRPr="00CF1B7F">
        <w:rPr>
          <w:rFonts w:ascii="Times New Roman" w:hAnsi="Times New Roman" w:cs="Times New Roman"/>
          <w:color w:val="000000" w:themeColor="text1"/>
        </w:rPr>
        <w:t xml:space="preserve"> trusted and experienced advisor</w:t>
      </w:r>
      <w:r w:rsidR="009C1EDD" w:rsidRPr="00CF1B7F">
        <w:rPr>
          <w:rFonts w:ascii="Times New Roman" w:hAnsi="Times New Roman" w:cs="Times New Roman"/>
          <w:color w:val="000000" w:themeColor="text1"/>
        </w:rPr>
        <w:t>s</w:t>
      </w:r>
      <w:r w:rsidR="00EC59C4" w:rsidRPr="00CF1B7F">
        <w:rPr>
          <w:rFonts w:ascii="Times New Roman" w:hAnsi="Times New Roman" w:cs="Times New Roman"/>
          <w:color w:val="000000" w:themeColor="text1"/>
        </w:rPr>
        <w:t xml:space="preserve"> </w:t>
      </w:r>
      <w:r w:rsidR="00654B9C" w:rsidRPr="00CF1B7F">
        <w:rPr>
          <w:rFonts w:ascii="Times New Roman" w:hAnsi="Times New Roman" w:cs="Times New Roman"/>
          <w:color w:val="000000" w:themeColor="text1"/>
        </w:rPr>
        <w:t>who</w:t>
      </w:r>
      <w:r w:rsidR="00EC59C4" w:rsidRPr="00CF1B7F">
        <w:rPr>
          <w:rFonts w:ascii="Times New Roman" w:hAnsi="Times New Roman" w:cs="Times New Roman"/>
          <w:color w:val="000000" w:themeColor="text1"/>
        </w:rPr>
        <w:t xml:space="preserve"> </w:t>
      </w:r>
      <w:r w:rsidR="009C1EDD" w:rsidRPr="00CF1B7F">
        <w:rPr>
          <w:rFonts w:ascii="Times New Roman" w:hAnsi="Times New Roman" w:cs="Times New Roman"/>
          <w:color w:val="000000" w:themeColor="text1"/>
        </w:rPr>
        <w:t>are</w:t>
      </w:r>
      <w:r w:rsidR="00EC59C4" w:rsidRPr="00CF1B7F">
        <w:rPr>
          <w:rFonts w:ascii="Times New Roman" w:hAnsi="Times New Roman" w:cs="Times New Roman"/>
          <w:color w:val="000000" w:themeColor="text1"/>
        </w:rPr>
        <w:t xml:space="preserve"> able to provide </w:t>
      </w:r>
      <w:r w:rsidR="009C1EDD" w:rsidRPr="00CF1B7F">
        <w:rPr>
          <w:rFonts w:ascii="Times New Roman" w:hAnsi="Times New Roman" w:cs="Times New Roman"/>
          <w:color w:val="000000" w:themeColor="text1"/>
        </w:rPr>
        <w:t>t</w:t>
      </w:r>
      <w:r w:rsidR="003E0C8B" w:rsidRPr="00CF1B7F">
        <w:rPr>
          <w:rFonts w:ascii="Times New Roman" w:hAnsi="Times New Roman" w:cs="Times New Roman"/>
          <w:color w:val="000000" w:themeColor="text1"/>
        </w:rPr>
        <w:t>he</w:t>
      </w:r>
      <w:r w:rsidR="009C1EDD" w:rsidRPr="00CF1B7F">
        <w:rPr>
          <w:rFonts w:ascii="Times New Roman" w:hAnsi="Times New Roman" w:cs="Times New Roman"/>
          <w:color w:val="000000" w:themeColor="text1"/>
        </w:rPr>
        <w:t>i</w:t>
      </w:r>
      <w:r w:rsidR="003E0C8B" w:rsidRPr="00CF1B7F">
        <w:rPr>
          <w:rFonts w:ascii="Times New Roman" w:hAnsi="Times New Roman" w:cs="Times New Roman"/>
          <w:color w:val="000000" w:themeColor="text1"/>
        </w:rPr>
        <w:t>r protégé</w:t>
      </w:r>
      <w:r w:rsidR="009C1EDD" w:rsidRPr="00CF1B7F">
        <w:rPr>
          <w:rFonts w:ascii="Times New Roman" w:hAnsi="Times New Roman" w:cs="Times New Roman"/>
          <w:color w:val="000000" w:themeColor="text1"/>
        </w:rPr>
        <w:t>s</w:t>
      </w:r>
      <w:r w:rsidR="003E0C8B" w:rsidRPr="00CF1B7F">
        <w:rPr>
          <w:rFonts w:ascii="Times New Roman" w:hAnsi="Times New Roman" w:cs="Times New Roman"/>
          <w:color w:val="000000" w:themeColor="text1"/>
        </w:rPr>
        <w:t xml:space="preserve"> with both instrumental and psycho-social support</w:t>
      </w:r>
      <w:r w:rsidR="009E3690" w:rsidRPr="00CF1B7F">
        <w:rPr>
          <w:rFonts w:ascii="Times New Roman" w:hAnsi="Times New Roman" w:cs="Times New Roman"/>
          <w:color w:val="000000" w:themeColor="text1"/>
        </w:rPr>
        <w:t xml:space="preserve"> (</w:t>
      </w:r>
      <w:proofErr w:type="spellStart"/>
      <w:r w:rsidR="009E3690" w:rsidRPr="00CF1B7F">
        <w:rPr>
          <w:rFonts w:ascii="Times New Roman" w:hAnsi="Times New Roman" w:cs="Times New Roman"/>
          <w:color w:val="000000" w:themeColor="text1"/>
        </w:rPr>
        <w:t>Kram</w:t>
      </w:r>
      <w:proofErr w:type="spellEnd"/>
      <w:r w:rsidR="009E3690" w:rsidRPr="00CF1B7F">
        <w:rPr>
          <w:rFonts w:ascii="Times New Roman" w:hAnsi="Times New Roman" w:cs="Times New Roman"/>
          <w:color w:val="000000" w:themeColor="text1"/>
        </w:rPr>
        <w:t>, 1983</w:t>
      </w:r>
      <w:r w:rsidR="00783438" w:rsidRPr="00CF1B7F">
        <w:rPr>
          <w:rFonts w:ascii="Times New Roman" w:hAnsi="Times New Roman" w:cs="Times New Roman"/>
          <w:color w:val="000000" w:themeColor="text1"/>
        </w:rPr>
        <w:t xml:space="preserve">, </w:t>
      </w:r>
      <w:r w:rsidR="00C5386D" w:rsidRPr="00CF1B7F">
        <w:rPr>
          <w:rFonts w:ascii="Times New Roman" w:hAnsi="Times New Roman" w:cs="Times New Roman"/>
          <w:color w:val="000000" w:themeColor="text1"/>
        </w:rPr>
        <w:t>1985</w:t>
      </w:r>
      <w:r w:rsidR="006E4568" w:rsidRPr="00CF1B7F">
        <w:rPr>
          <w:rFonts w:ascii="Times New Roman" w:hAnsi="Times New Roman" w:cs="Times New Roman"/>
          <w:color w:val="000000" w:themeColor="text1"/>
        </w:rPr>
        <w:t>; Levinson</w:t>
      </w:r>
      <w:r w:rsidR="00F53C0A" w:rsidRPr="00CF1B7F">
        <w:rPr>
          <w:rFonts w:ascii="Times New Roman" w:hAnsi="Times New Roman" w:cs="Times New Roman"/>
          <w:color w:val="000000" w:themeColor="text1"/>
        </w:rPr>
        <w:t xml:space="preserve"> et al.</w:t>
      </w:r>
      <w:r w:rsidR="00783438" w:rsidRPr="00CF1B7F">
        <w:rPr>
          <w:rFonts w:ascii="Times New Roman" w:hAnsi="Times New Roman" w:cs="Times New Roman"/>
          <w:color w:val="000000" w:themeColor="text1"/>
        </w:rPr>
        <w:t xml:space="preserve">, </w:t>
      </w:r>
      <w:r w:rsidR="006E4568" w:rsidRPr="00CF1B7F">
        <w:rPr>
          <w:rFonts w:ascii="Times New Roman" w:hAnsi="Times New Roman" w:cs="Times New Roman"/>
          <w:color w:val="000000" w:themeColor="text1"/>
        </w:rPr>
        <w:t>1978</w:t>
      </w:r>
      <w:r w:rsidR="009E3690" w:rsidRPr="00CF1B7F">
        <w:rPr>
          <w:rFonts w:ascii="Times New Roman" w:hAnsi="Times New Roman" w:cs="Times New Roman"/>
          <w:color w:val="000000" w:themeColor="text1"/>
        </w:rPr>
        <w:t>)</w:t>
      </w:r>
      <w:r w:rsidR="00400448" w:rsidRPr="00CF1B7F">
        <w:rPr>
          <w:rFonts w:ascii="Times New Roman" w:hAnsi="Times New Roman" w:cs="Times New Roman"/>
          <w:color w:val="000000" w:themeColor="text1"/>
        </w:rPr>
        <w:t xml:space="preserve">. </w:t>
      </w:r>
      <w:r w:rsidR="009C1EDD" w:rsidRPr="00CF1B7F">
        <w:rPr>
          <w:rFonts w:ascii="Times New Roman" w:hAnsi="Times New Roman" w:cs="Times New Roman"/>
          <w:color w:val="000000" w:themeColor="text1"/>
        </w:rPr>
        <w:t xml:space="preserve">Instrumental support includes </w:t>
      </w:r>
      <w:r w:rsidR="00D44ADB" w:rsidRPr="00CF1B7F">
        <w:rPr>
          <w:rFonts w:ascii="Times New Roman" w:hAnsi="Times New Roman" w:cs="Times New Roman"/>
          <w:color w:val="000000" w:themeColor="text1"/>
        </w:rPr>
        <w:t>providing</w:t>
      </w:r>
      <w:r w:rsidR="00884B78" w:rsidRPr="00CF1B7F">
        <w:rPr>
          <w:rFonts w:ascii="Times New Roman" w:hAnsi="Times New Roman" w:cs="Times New Roman"/>
          <w:color w:val="000000" w:themeColor="text1"/>
        </w:rPr>
        <w:t xml:space="preserve"> protégés</w:t>
      </w:r>
      <w:r w:rsidR="00D44ADB" w:rsidRPr="00CF1B7F">
        <w:rPr>
          <w:rFonts w:ascii="Times New Roman" w:hAnsi="Times New Roman" w:cs="Times New Roman"/>
          <w:color w:val="000000" w:themeColor="text1"/>
        </w:rPr>
        <w:t xml:space="preserve"> </w:t>
      </w:r>
      <w:r w:rsidR="00884B78" w:rsidRPr="00CF1B7F">
        <w:rPr>
          <w:rFonts w:ascii="Times New Roman" w:hAnsi="Times New Roman" w:cs="Times New Roman"/>
          <w:color w:val="000000" w:themeColor="text1"/>
        </w:rPr>
        <w:t>assistance with the socialization process and</w:t>
      </w:r>
      <w:r w:rsidR="00D44ADB" w:rsidRPr="00CF1B7F">
        <w:rPr>
          <w:rFonts w:ascii="Times New Roman" w:hAnsi="Times New Roman" w:cs="Times New Roman"/>
          <w:color w:val="000000" w:themeColor="text1"/>
        </w:rPr>
        <w:t xml:space="preserve"> </w:t>
      </w:r>
      <w:r w:rsidR="00884B78" w:rsidRPr="00CF1B7F">
        <w:rPr>
          <w:rFonts w:ascii="Times New Roman" w:hAnsi="Times New Roman" w:cs="Times New Roman"/>
          <w:color w:val="000000" w:themeColor="text1"/>
        </w:rPr>
        <w:t>how to</w:t>
      </w:r>
      <w:r w:rsidR="00D44ADB" w:rsidRPr="00CF1B7F">
        <w:rPr>
          <w:rFonts w:ascii="Times New Roman" w:hAnsi="Times New Roman" w:cs="Times New Roman"/>
          <w:color w:val="000000" w:themeColor="text1"/>
        </w:rPr>
        <w:t xml:space="preserve"> </w:t>
      </w:r>
      <w:r w:rsidR="00884B78" w:rsidRPr="00CF1B7F">
        <w:rPr>
          <w:rFonts w:ascii="Times New Roman" w:hAnsi="Times New Roman" w:cs="Times New Roman"/>
          <w:color w:val="000000" w:themeColor="text1"/>
        </w:rPr>
        <w:t>navigate</w:t>
      </w:r>
      <w:r w:rsidR="00D44ADB" w:rsidRPr="00CF1B7F">
        <w:rPr>
          <w:rFonts w:ascii="Times New Roman" w:hAnsi="Times New Roman" w:cs="Times New Roman"/>
          <w:color w:val="000000" w:themeColor="text1"/>
        </w:rPr>
        <w:t xml:space="preserve"> the political environment</w:t>
      </w:r>
      <w:r w:rsidR="001B5E2E" w:rsidRPr="00CF1B7F">
        <w:rPr>
          <w:rFonts w:ascii="Times New Roman" w:hAnsi="Times New Roman" w:cs="Times New Roman"/>
          <w:color w:val="000000" w:themeColor="text1"/>
        </w:rPr>
        <w:t xml:space="preserve"> of an organization</w:t>
      </w:r>
      <w:r w:rsidR="00D44ADB" w:rsidRPr="00CF1B7F">
        <w:rPr>
          <w:rFonts w:ascii="Times New Roman" w:hAnsi="Times New Roman" w:cs="Times New Roman"/>
          <w:color w:val="000000" w:themeColor="text1"/>
        </w:rPr>
        <w:t xml:space="preserve">; whereas psychosocial support includes </w:t>
      </w:r>
      <w:r w:rsidR="00D302DB" w:rsidRPr="00CF1B7F">
        <w:rPr>
          <w:rFonts w:ascii="Times New Roman" w:hAnsi="Times New Roman" w:cs="Times New Roman"/>
          <w:color w:val="000000" w:themeColor="text1"/>
        </w:rPr>
        <w:t>connecting with protégé</w:t>
      </w:r>
      <w:r w:rsidR="00C87352" w:rsidRPr="00CF1B7F">
        <w:rPr>
          <w:rFonts w:ascii="Times New Roman" w:hAnsi="Times New Roman" w:cs="Times New Roman"/>
          <w:color w:val="000000" w:themeColor="text1"/>
        </w:rPr>
        <w:t>s</w:t>
      </w:r>
      <w:r w:rsidR="00D302DB" w:rsidRPr="00CF1B7F">
        <w:rPr>
          <w:rFonts w:ascii="Times New Roman" w:hAnsi="Times New Roman" w:cs="Times New Roman"/>
          <w:color w:val="000000" w:themeColor="text1"/>
        </w:rPr>
        <w:t xml:space="preserve"> on an</w:t>
      </w:r>
      <w:r w:rsidR="00BA17DC" w:rsidRPr="00CF1B7F">
        <w:rPr>
          <w:rFonts w:ascii="Times New Roman" w:hAnsi="Times New Roman" w:cs="Times New Roman"/>
          <w:color w:val="000000" w:themeColor="text1"/>
        </w:rPr>
        <w:t xml:space="preserve"> interpersonal and</w:t>
      </w:r>
      <w:r w:rsidR="00D302DB" w:rsidRPr="00CF1B7F">
        <w:rPr>
          <w:rFonts w:ascii="Times New Roman" w:hAnsi="Times New Roman" w:cs="Times New Roman"/>
          <w:color w:val="000000" w:themeColor="text1"/>
        </w:rPr>
        <w:t xml:space="preserve"> emotional level</w:t>
      </w:r>
      <w:r w:rsidR="00783438" w:rsidRPr="00CF1B7F">
        <w:rPr>
          <w:rFonts w:ascii="Times New Roman" w:hAnsi="Times New Roman" w:cs="Times New Roman"/>
          <w:color w:val="000000" w:themeColor="text1"/>
        </w:rPr>
        <w:t xml:space="preserve"> (</w:t>
      </w:r>
      <w:proofErr w:type="spellStart"/>
      <w:r w:rsidR="00783438" w:rsidRPr="00CF1B7F">
        <w:rPr>
          <w:rFonts w:ascii="Times New Roman" w:hAnsi="Times New Roman" w:cs="Times New Roman"/>
          <w:color w:val="000000" w:themeColor="text1"/>
        </w:rPr>
        <w:t>Kram</w:t>
      </w:r>
      <w:proofErr w:type="spellEnd"/>
      <w:r w:rsidR="00783438" w:rsidRPr="00CF1B7F">
        <w:rPr>
          <w:rFonts w:ascii="Times New Roman" w:hAnsi="Times New Roman" w:cs="Times New Roman"/>
          <w:color w:val="000000" w:themeColor="text1"/>
        </w:rPr>
        <w:t xml:space="preserve">, </w:t>
      </w:r>
      <w:r w:rsidR="00C5386D" w:rsidRPr="00CF1B7F">
        <w:rPr>
          <w:rFonts w:ascii="Times New Roman" w:hAnsi="Times New Roman" w:cs="Times New Roman"/>
          <w:color w:val="000000" w:themeColor="text1"/>
        </w:rPr>
        <w:t>1985)</w:t>
      </w:r>
      <w:r w:rsidR="00D302DB" w:rsidRPr="00CF1B7F">
        <w:rPr>
          <w:rFonts w:ascii="Times New Roman" w:hAnsi="Times New Roman" w:cs="Times New Roman"/>
          <w:color w:val="000000" w:themeColor="text1"/>
        </w:rPr>
        <w:t>.</w:t>
      </w:r>
      <w:r w:rsidR="00277A08" w:rsidRPr="00CF1B7F">
        <w:rPr>
          <w:rFonts w:ascii="Times New Roman" w:hAnsi="Times New Roman" w:cs="Times New Roman"/>
          <w:color w:val="000000" w:themeColor="text1"/>
        </w:rPr>
        <w:t xml:space="preserve"> </w:t>
      </w:r>
    </w:p>
    <w:p w14:paraId="5D7F5FAA" w14:textId="1B9D5C97" w:rsidR="00D302DB" w:rsidRPr="003A2356" w:rsidRDefault="00AE5D63" w:rsidP="00191FE6">
      <w:pPr>
        <w:spacing w:line="480" w:lineRule="auto"/>
        <w:ind w:firstLine="720"/>
        <w:rPr>
          <w:rFonts w:ascii="Times New Roman" w:hAnsi="Times New Roman" w:cs="Times New Roman"/>
        </w:rPr>
      </w:pPr>
      <w:r w:rsidRPr="00CF1B7F">
        <w:rPr>
          <w:rFonts w:ascii="Times New Roman" w:hAnsi="Times New Roman" w:cs="Times New Roman"/>
          <w:color w:val="000000" w:themeColor="text1"/>
        </w:rPr>
        <w:t>Because</w:t>
      </w:r>
      <w:r w:rsidR="00B214F2" w:rsidRPr="00CF1B7F">
        <w:rPr>
          <w:rFonts w:ascii="Times New Roman" w:hAnsi="Times New Roman" w:cs="Times New Roman"/>
          <w:color w:val="000000" w:themeColor="text1"/>
        </w:rPr>
        <w:t xml:space="preserve"> women and racial</w:t>
      </w:r>
      <w:r w:rsidR="0020065B" w:rsidRPr="00CF1B7F">
        <w:rPr>
          <w:rFonts w:ascii="Times New Roman" w:hAnsi="Times New Roman" w:cs="Times New Roman"/>
          <w:color w:val="000000" w:themeColor="text1"/>
        </w:rPr>
        <w:t xml:space="preserve"> </w:t>
      </w:r>
      <w:r w:rsidR="00B214F2" w:rsidRPr="00CF1B7F">
        <w:rPr>
          <w:rFonts w:ascii="Times New Roman" w:hAnsi="Times New Roman" w:cs="Times New Roman"/>
          <w:color w:val="000000" w:themeColor="text1"/>
        </w:rPr>
        <w:t xml:space="preserve">minorities are </w:t>
      </w:r>
      <w:r w:rsidR="005511E7" w:rsidRPr="00CF1B7F">
        <w:rPr>
          <w:rFonts w:ascii="Times New Roman" w:hAnsi="Times New Roman" w:cs="Times New Roman"/>
          <w:color w:val="000000" w:themeColor="text1"/>
        </w:rPr>
        <w:t xml:space="preserve">disproportionately </w:t>
      </w:r>
      <w:r w:rsidR="001B5E2E" w:rsidRPr="00CF1B7F">
        <w:rPr>
          <w:rFonts w:ascii="Times New Roman" w:hAnsi="Times New Roman" w:cs="Times New Roman"/>
          <w:color w:val="000000" w:themeColor="text1"/>
        </w:rPr>
        <w:t>under</w:t>
      </w:r>
      <w:r w:rsidR="005511E7" w:rsidRPr="00CF1B7F">
        <w:rPr>
          <w:rFonts w:ascii="Times New Roman" w:hAnsi="Times New Roman" w:cs="Times New Roman"/>
          <w:color w:val="000000" w:themeColor="text1"/>
        </w:rPr>
        <w:t>represented</w:t>
      </w:r>
      <w:r w:rsidR="00B214F2" w:rsidRPr="00CF1B7F">
        <w:rPr>
          <w:rFonts w:ascii="Times New Roman" w:hAnsi="Times New Roman" w:cs="Times New Roman"/>
          <w:color w:val="000000" w:themeColor="text1"/>
        </w:rPr>
        <w:t xml:space="preserve"> in </w:t>
      </w:r>
      <w:r w:rsidR="001B5E2E" w:rsidRPr="00CF1B7F">
        <w:rPr>
          <w:rFonts w:ascii="Times New Roman" w:hAnsi="Times New Roman" w:cs="Times New Roman"/>
          <w:color w:val="000000" w:themeColor="text1"/>
        </w:rPr>
        <w:t xml:space="preserve">the </w:t>
      </w:r>
      <w:r w:rsidR="00B214F2" w:rsidRPr="00CF1B7F">
        <w:rPr>
          <w:rFonts w:ascii="Times New Roman" w:hAnsi="Times New Roman" w:cs="Times New Roman"/>
          <w:color w:val="000000" w:themeColor="text1"/>
        </w:rPr>
        <w:t>upper echelon</w:t>
      </w:r>
      <w:r w:rsidRPr="00CF1B7F">
        <w:rPr>
          <w:rFonts w:ascii="Times New Roman" w:hAnsi="Times New Roman" w:cs="Times New Roman"/>
          <w:color w:val="000000" w:themeColor="text1"/>
        </w:rPr>
        <w:t>s</w:t>
      </w:r>
      <w:r w:rsidR="0042284F" w:rsidRPr="00CF1B7F">
        <w:rPr>
          <w:rFonts w:ascii="Times New Roman" w:hAnsi="Times New Roman" w:cs="Times New Roman"/>
          <w:color w:val="000000" w:themeColor="text1"/>
        </w:rPr>
        <w:t xml:space="preserve"> </w:t>
      </w:r>
      <w:r w:rsidR="0042284F" w:rsidRPr="003A2356">
        <w:rPr>
          <w:rFonts w:ascii="Times New Roman" w:hAnsi="Times New Roman" w:cs="Times New Roman"/>
        </w:rPr>
        <w:t xml:space="preserve">of </w:t>
      </w:r>
      <w:r w:rsidR="0042284F" w:rsidRPr="00CF1B7F">
        <w:rPr>
          <w:rFonts w:ascii="Times New Roman" w:hAnsi="Times New Roman" w:cs="Times New Roman"/>
          <w:color w:val="000000" w:themeColor="text1"/>
        </w:rPr>
        <w:t xml:space="preserve">organizations </w:t>
      </w:r>
      <w:r w:rsidR="005511E7" w:rsidRPr="00CF1B7F">
        <w:rPr>
          <w:rFonts w:ascii="Times New Roman" w:hAnsi="Times New Roman" w:cs="Times New Roman"/>
          <w:color w:val="000000" w:themeColor="text1"/>
        </w:rPr>
        <w:t>compared to white men</w:t>
      </w:r>
      <w:r w:rsidR="00CD3410" w:rsidRPr="00CF1B7F">
        <w:rPr>
          <w:rFonts w:ascii="Times New Roman" w:hAnsi="Times New Roman" w:cs="Times New Roman"/>
          <w:color w:val="000000" w:themeColor="text1"/>
        </w:rPr>
        <w:t>,</w:t>
      </w:r>
      <w:r w:rsidRPr="00CF1B7F">
        <w:rPr>
          <w:rFonts w:ascii="Times New Roman" w:hAnsi="Times New Roman" w:cs="Times New Roman"/>
          <w:color w:val="000000" w:themeColor="text1"/>
        </w:rPr>
        <w:t xml:space="preserve"> they are more likely to rely </w:t>
      </w:r>
      <w:r w:rsidR="00CD3410" w:rsidRPr="00CF1B7F">
        <w:rPr>
          <w:rFonts w:ascii="Times New Roman" w:hAnsi="Times New Roman" w:cs="Times New Roman"/>
          <w:color w:val="000000" w:themeColor="text1"/>
        </w:rPr>
        <w:t>on cross-sex and cros</w:t>
      </w:r>
      <w:r w:rsidR="0029422B" w:rsidRPr="00CF1B7F">
        <w:rPr>
          <w:rFonts w:ascii="Times New Roman" w:hAnsi="Times New Roman" w:cs="Times New Roman"/>
          <w:color w:val="000000" w:themeColor="text1"/>
        </w:rPr>
        <w:t>s-race mentoring relationships</w:t>
      </w:r>
      <w:r w:rsidR="00401103" w:rsidRPr="00CF1B7F">
        <w:rPr>
          <w:rFonts w:ascii="Times New Roman" w:hAnsi="Times New Roman" w:cs="Times New Roman"/>
          <w:color w:val="000000" w:themeColor="text1"/>
        </w:rPr>
        <w:t xml:space="preserve"> (</w:t>
      </w:r>
      <w:proofErr w:type="spellStart"/>
      <w:r w:rsidR="00D92555">
        <w:rPr>
          <w:rFonts w:ascii="Times New Roman" w:hAnsi="Times New Roman" w:cs="Times New Roman"/>
          <w:color w:val="000000" w:themeColor="text1"/>
        </w:rPr>
        <w:t>DiTomaso</w:t>
      </w:r>
      <w:proofErr w:type="spellEnd"/>
      <w:r w:rsidR="00D92555">
        <w:rPr>
          <w:rFonts w:ascii="Times New Roman" w:hAnsi="Times New Roman" w:cs="Times New Roman"/>
          <w:color w:val="000000" w:themeColor="text1"/>
        </w:rPr>
        <w:t xml:space="preserve"> and Palmer, 2017; </w:t>
      </w:r>
      <w:proofErr w:type="spellStart"/>
      <w:r w:rsidR="006F7F95" w:rsidRPr="00CF1B7F">
        <w:rPr>
          <w:rFonts w:ascii="Times New Roman" w:hAnsi="Times New Roman" w:cs="Times New Roman"/>
          <w:color w:val="000000" w:themeColor="text1"/>
        </w:rPr>
        <w:t>Ragins</w:t>
      </w:r>
      <w:proofErr w:type="spellEnd"/>
      <w:r w:rsidR="006F7F95" w:rsidRPr="00CF1B7F">
        <w:rPr>
          <w:rFonts w:ascii="Times New Roman" w:hAnsi="Times New Roman" w:cs="Times New Roman"/>
          <w:color w:val="000000" w:themeColor="text1"/>
        </w:rPr>
        <w:t>, 1997; Zellers et al., 200</w:t>
      </w:r>
      <w:r w:rsidR="00D92555">
        <w:rPr>
          <w:rFonts w:ascii="Times New Roman" w:hAnsi="Times New Roman" w:cs="Times New Roman"/>
          <w:color w:val="000000" w:themeColor="text1"/>
        </w:rPr>
        <w:t>8</w:t>
      </w:r>
      <w:r w:rsidR="00366D8C" w:rsidRPr="00CF1B7F">
        <w:rPr>
          <w:rFonts w:ascii="Times New Roman" w:hAnsi="Times New Roman" w:cs="Times New Roman"/>
          <w:color w:val="000000" w:themeColor="text1"/>
        </w:rPr>
        <w:t>)</w:t>
      </w:r>
      <w:r w:rsidR="0029422B" w:rsidRPr="00CF1B7F">
        <w:rPr>
          <w:rFonts w:ascii="Times New Roman" w:hAnsi="Times New Roman" w:cs="Times New Roman"/>
          <w:color w:val="000000" w:themeColor="text1"/>
        </w:rPr>
        <w:t xml:space="preserve">. </w:t>
      </w:r>
      <w:r w:rsidR="00C5386D" w:rsidRPr="00CF1B7F">
        <w:rPr>
          <w:rFonts w:ascii="Times New Roman" w:hAnsi="Times New Roman" w:cs="Times New Roman"/>
          <w:color w:val="000000" w:themeColor="text1"/>
        </w:rPr>
        <w:t>Due to societal norms and gender role expectations, t</w:t>
      </w:r>
      <w:r w:rsidR="00233C47" w:rsidRPr="00CF1B7F">
        <w:rPr>
          <w:rFonts w:ascii="Times New Roman" w:hAnsi="Times New Roman" w:cs="Times New Roman"/>
          <w:color w:val="000000" w:themeColor="text1"/>
        </w:rPr>
        <w:t xml:space="preserve">hese relationships </w:t>
      </w:r>
      <w:r w:rsidR="00894A3A" w:rsidRPr="00CF1B7F">
        <w:rPr>
          <w:rFonts w:ascii="Times New Roman" w:hAnsi="Times New Roman" w:cs="Times New Roman"/>
          <w:color w:val="000000" w:themeColor="text1"/>
        </w:rPr>
        <w:t xml:space="preserve">frequently </w:t>
      </w:r>
      <w:r w:rsidR="00233C47" w:rsidRPr="00CF1B7F">
        <w:rPr>
          <w:rFonts w:ascii="Times New Roman" w:hAnsi="Times New Roman" w:cs="Times New Roman"/>
          <w:color w:val="000000" w:themeColor="text1"/>
        </w:rPr>
        <w:t>present challenges</w:t>
      </w:r>
      <w:r w:rsidR="00C5386D" w:rsidRPr="00CF1B7F">
        <w:rPr>
          <w:rFonts w:ascii="Times New Roman" w:hAnsi="Times New Roman" w:cs="Times New Roman"/>
          <w:color w:val="000000" w:themeColor="text1"/>
        </w:rPr>
        <w:t>.</w:t>
      </w:r>
      <w:r w:rsidR="00233C47" w:rsidRPr="00CF1B7F">
        <w:rPr>
          <w:rFonts w:ascii="Times New Roman" w:hAnsi="Times New Roman" w:cs="Times New Roman"/>
          <w:color w:val="000000" w:themeColor="text1"/>
        </w:rPr>
        <w:t xml:space="preserve"> </w:t>
      </w:r>
      <w:r w:rsidR="00C5386D" w:rsidRPr="00CF1B7F">
        <w:rPr>
          <w:rFonts w:ascii="Times New Roman" w:hAnsi="Times New Roman" w:cs="Times New Roman"/>
          <w:color w:val="000000" w:themeColor="text1"/>
        </w:rPr>
        <w:t xml:space="preserve">Cross-sex relationships </w:t>
      </w:r>
      <w:r w:rsidR="00127ED8" w:rsidRPr="00CF1B7F">
        <w:rPr>
          <w:rFonts w:ascii="Times New Roman" w:hAnsi="Times New Roman" w:cs="Times New Roman"/>
          <w:color w:val="000000" w:themeColor="text1"/>
        </w:rPr>
        <w:t xml:space="preserve">can </w:t>
      </w:r>
      <w:r w:rsidR="003E0FE8" w:rsidRPr="00CF1B7F">
        <w:rPr>
          <w:rFonts w:ascii="Times New Roman" w:hAnsi="Times New Roman" w:cs="Times New Roman"/>
          <w:color w:val="000000" w:themeColor="text1"/>
        </w:rPr>
        <w:t>often be</w:t>
      </w:r>
      <w:r w:rsidR="00127ED8" w:rsidRPr="00CF1B7F">
        <w:rPr>
          <w:rFonts w:ascii="Times New Roman" w:hAnsi="Times New Roman" w:cs="Times New Roman"/>
          <w:color w:val="000000" w:themeColor="text1"/>
        </w:rPr>
        <w:t xml:space="preserve"> perceived to have </w:t>
      </w:r>
      <w:r w:rsidR="00C5386D" w:rsidRPr="00CF1B7F">
        <w:rPr>
          <w:rFonts w:ascii="Times New Roman" w:hAnsi="Times New Roman" w:cs="Times New Roman"/>
          <w:color w:val="000000" w:themeColor="text1"/>
        </w:rPr>
        <w:t xml:space="preserve">sexual </w:t>
      </w:r>
      <w:r w:rsidR="00AD7BE8" w:rsidRPr="00CF1B7F">
        <w:rPr>
          <w:rFonts w:ascii="Times New Roman" w:hAnsi="Times New Roman" w:cs="Times New Roman"/>
          <w:color w:val="000000" w:themeColor="text1"/>
        </w:rPr>
        <w:t>innuendos</w:t>
      </w:r>
      <w:r w:rsidR="000B03E5" w:rsidRPr="00CF1B7F">
        <w:rPr>
          <w:rFonts w:ascii="Times New Roman" w:hAnsi="Times New Roman" w:cs="Times New Roman"/>
          <w:color w:val="000000" w:themeColor="text1"/>
        </w:rPr>
        <w:t xml:space="preserve"> </w:t>
      </w:r>
      <w:r w:rsidR="0042284F" w:rsidRPr="00CF1B7F">
        <w:rPr>
          <w:rFonts w:ascii="Times New Roman" w:hAnsi="Times New Roman" w:cs="Times New Roman"/>
          <w:color w:val="000000" w:themeColor="text1"/>
        </w:rPr>
        <w:t>that lead</w:t>
      </w:r>
      <w:r w:rsidR="000752B8" w:rsidRPr="00CF1B7F">
        <w:rPr>
          <w:rFonts w:ascii="Times New Roman" w:hAnsi="Times New Roman" w:cs="Times New Roman"/>
          <w:color w:val="000000" w:themeColor="text1"/>
        </w:rPr>
        <w:t xml:space="preserve"> to </w:t>
      </w:r>
      <w:r w:rsidR="00AD7BE8" w:rsidRPr="00CF1B7F">
        <w:rPr>
          <w:rFonts w:ascii="Times New Roman" w:hAnsi="Times New Roman" w:cs="Times New Roman"/>
          <w:color w:val="000000" w:themeColor="text1"/>
        </w:rPr>
        <w:t>discomfort</w:t>
      </w:r>
      <w:r w:rsidRPr="00CF1B7F">
        <w:rPr>
          <w:rFonts w:ascii="Times New Roman" w:hAnsi="Times New Roman" w:cs="Times New Roman"/>
          <w:color w:val="000000" w:themeColor="text1"/>
        </w:rPr>
        <w:t xml:space="preserve"> in the interaction. When that occurs, both men and women may be</w:t>
      </w:r>
      <w:r w:rsidR="001B69EB" w:rsidRPr="00CF1B7F">
        <w:rPr>
          <w:rFonts w:ascii="Times New Roman" w:hAnsi="Times New Roman" w:cs="Times New Roman"/>
          <w:color w:val="000000" w:themeColor="text1"/>
        </w:rPr>
        <w:t xml:space="preserve"> hesitant to further engage in </w:t>
      </w:r>
      <w:r w:rsidR="00127ED8" w:rsidRPr="00CF1B7F">
        <w:rPr>
          <w:rFonts w:ascii="Times New Roman" w:hAnsi="Times New Roman" w:cs="Times New Roman"/>
          <w:color w:val="000000" w:themeColor="text1"/>
        </w:rPr>
        <w:t xml:space="preserve">supportive </w:t>
      </w:r>
      <w:r w:rsidR="001B69EB" w:rsidRPr="00CF1B7F">
        <w:rPr>
          <w:rFonts w:ascii="Times New Roman" w:hAnsi="Times New Roman" w:cs="Times New Roman"/>
          <w:color w:val="000000" w:themeColor="text1"/>
        </w:rPr>
        <w:t>workplace r</w:t>
      </w:r>
      <w:r w:rsidR="000752B8" w:rsidRPr="00CF1B7F">
        <w:rPr>
          <w:rFonts w:ascii="Times New Roman" w:hAnsi="Times New Roman" w:cs="Times New Roman"/>
          <w:color w:val="000000" w:themeColor="text1"/>
        </w:rPr>
        <w:t>elationship</w:t>
      </w:r>
      <w:r w:rsidRPr="00CF1B7F">
        <w:rPr>
          <w:rFonts w:ascii="Times New Roman" w:hAnsi="Times New Roman" w:cs="Times New Roman"/>
          <w:color w:val="000000" w:themeColor="text1"/>
        </w:rPr>
        <w:t>s</w:t>
      </w:r>
      <w:r w:rsidR="000752B8" w:rsidRPr="00CF1B7F">
        <w:rPr>
          <w:rFonts w:ascii="Times New Roman" w:hAnsi="Times New Roman" w:cs="Times New Roman"/>
          <w:color w:val="000000" w:themeColor="text1"/>
        </w:rPr>
        <w:t xml:space="preserve"> </w:t>
      </w:r>
      <w:r w:rsidR="000752B8" w:rsidRPr="003A2356">
        <w:rPr>
          <w:rFonts w:ascii="Times New Roman" w:hAnsi="Times New Roman" w:cs="Times New Roman"/>
        </w:rPr>
        <w:t>(Hewlett et al., 2011)</w:t>
      </w:r>
      <w:r w:rsidR="00C5386D" w:rsidRPr="003A2356">
        <w:rPr>
          <w:rFonts w:ascii="Times New Roman" w:hAnsi="Times New Roman" w:cs="Times New Roman"/>
        </w:rPr>
        <w:t>.</w:t>
      </w:r>
      <w:r w:rsidR="000752B8" w:rsidRPr="003A2356">
        <w:rPr>
          <w:rFonts w:ascii="Times New Roman" w:hAnsi="Times New Roman" w:cs="Times New Roman"/>
        </w:rPr>
        <w:t xml:space="preserve"> </w:t>
      </w:r>
      <w:r w:rsidR="00127ED8" w:rsidRPr="003A2356">
        <w:rPr>
          <w:rFonts w:ascii="Times New Roman" w:hAnsi="Times New Roman" w:cs="Times New Roman"/>
        </w:rPr>
        <w:t>Similarly</w:t>
      </w:r>
      <w:r w:rsidR="001B69EB" w:rsidRPr="003A2356">
        <w:rPr>
          <w:rFonts w:ascii="Times New Roman" w:hAnsi="Times New Roman" w:cs="Times New Roman"/>
        </w:rPr>
        <w:t xml:space="preserve">, </w:t>
      </w:r>
      <w:r w:rsidR="001B69EB" w:rsidRPr="00CF1B7F">
        <w:rPr>
          <w:rFonts w:ascii="Times New Roman" w:hAnsi="Times New Roman" w:cs="Times New Roman"/>
          <w:color w:val="000000" w:themeColor="text1"/>
        </w:rPr>
        <w:t>c</w:t>
      </w:r>
      <w:r w:rsidR="000752B8" w:rsidRPr="00CF1B7F">
        <w:rPr>
          <w:rFonts w:ascii="Times New Roman" w:hAnsi="Times New Roman" w:cs="Times New Roman"/>
          <w:color w:val="000000" w:themeColor="text1"/>
        </w:rPr>
        <w:t>ross-race</w:t>
      </w:r>
      <w:r w:rsidR="001B69EB" w:rsidRPr="00CF1B7F">
        <w:rPr>
          <w:rFonts w:ascii="Times New Roman" w:hAnsi="Times New Roman" w:cs="Times New Roman"/>
          <w:color w:val="000000" w:themeColor="text1"/>
        </w:rPr>
        <w:t xml:space="preserve"> relationships </w:t>
      </w:r>
      <w:r w:rsidR="00AB60D9" w:rsidRPr="00CF1B7F">
        <w:rPr>
          <w:rFonts w:ascii="Times New Roman" w:hAnsi="Times New Roman" w:cs="Times New Roman"/>
          <w:color w:val="000000" w:themeColor="text1"/>
        </w:rPr>
        <w:t xml:space="preserve">can </w:t>
      </w:r>
      <w:r w:rsidR="00191FE6" w:rsidRPr="00CF1B7F">
        <w:rPr>
          <w:rFonts w:ascii="Times New Roman" w:hAnsi="Times New Roman" w:cs="Times New Roman"/>
          <w:color w:val="000000" w:themeColor="text1"/>
        </w:rPr>
        <w:t>impede</w:t>
      </w:r>
      <w:r w:rsidR="001B69EB" w:rsidRPr="00CF1B7F">
        <w:rPr>
          <w:rFonts w:ascii="Times New Roman" w:hAnsi="Times New Roman" w:cs="Times New Roman"/>
          <w:color w:val="000000" w:themeColor="text1"/>
        </w:rPr>
        <w:t xml:space="preserve"> open and honest communication</w:t>
      </w:r>
      <w:r w:rsidR="00191FE6" w:rsidRPr="00CF1B7F">
        <w:rPr>
          <w:rFonts w:ascii="Times New Roman" w:hAnsi="Times New Roman" w:cs="Times New Roman"/>
          <w:color w:val="000000" w:themeColor="text1"/>
        </w:rPr>
        <w:t xml:space="preserve">, </w:t>
      </w:r>
      <w:r w:rsidR="0042284F" w:rsidRPr="00CF1B7F">
        <w:rPr>
          <w:rFonts w:ascii="Times New Roman" w:hAnsi="Times New Roman" w:cs="Times New Roman"/>
          <w:color w:val="000000" w:themeColor="text1"/>
        </w:rPr>
        <w:t xml:space="preserve">in part because </w:t>
      </w:r>
      <w:r w:rsidR="006D00C5" w:rsidRPr="00CF1B7F">
        <w:rPr>
          <w:rFonts w:ascii="Times New Roman" w:hAnsi="Times New Roman" w:cs="Times New Roman"/>
          <w:color w:val="000000" w:themeColor="text1"/>
        </w:rPr>
        <w:t>whites</w:t>
      </w:r>
      <w:r w:rsidR="00191FE6" w:rsidRPr="00CF1B7F">
        <w:rPr>
          <w:rFonts w:ascii="Times New Roman" w:hAnsi="Times New Roman" w:cs="Times New Roman"/>
          <w:color w:val="000000" w:themeColor="text1"/>
        </w:rPr>
        <w:t xml:space="preserve"> may </w:t>
      </w:r>
      <w:r w:rsidR="0042284F" w:rsidRPr="00CF1B7F">
        <w:rPr>
          <w:rFonts w:ascii="Times New Roman" w:hAnsi="Times New Roman" w:cs="Times New Roman"/>
          <w:color w:val="000000" w:themeColor="text1"/>
        </w:rPr>
        <w:t xml:space="preserve">fear they will </w:t>
      </w:r>
      <w:r w:rsidR="00191FE6" w:rsidRPr="00CF1B7F">
        <w:rPr>
          <w:rFonts w:ascii="Times New Roman" w:hAnsi="Times New Roman" w:cs="Times New Roman"/>
          <w:color w:val="000000" w:themeColor="text1"/>
        </w:rPr>
        <w:t>appear to lack racial sensitivity (Thomas, 1989, 1990). This process results in protégé</w:t>
      </w:r>
      <w:r w:rsidR="00F23A36" w:rsidRPr="00CF1B7F">
        <w:rPr>
          <w:rFonts w:ascii="Times New Roman" w:hAnsi="Times New Roman" w:cs="Times New Roman"/>
          <w:color w:val="000000" w:themeColor="text1"/>
        </w:rPr>
        <w:t>s</w:t>
      </w:r>
      <w:r w:rsidR="00191FE6" w:rsidRPr="00CF1B7F">
        <w:rPr>
          <w:rFonts w:ascii="Times New Roman" w:hAnsi="Times New Roman" w:cs="Times New Roman"/>
          <w:color w:val="000000" w:themeColor="text1"/>
        </w:rPr>
        <w:t xml:space="preserve"> not </w:t>
      </w:r>
      <w:r w:rsidR="00191FE6" w:rsidRPr="003A2356">
        <w:rPr>
          <w:rFonts w:ascii="Times New Roman" w:hAnsi="Times New Roman" w:cs="Times New Roman"/>
        </w:rPr>
        <w:t xml:space="preserve">receiving reliable feedback that can aid in their career </w:t>
      </w:r>
      <w:r w:rsidR="00191FE6" w:rsidRPr="00CF1B7F">
        <w:rPr>
          <w:rFonts w:ascii="Times New Roman" w:hAnsi="Times New Roman" w:cs="Times New Roman"/>
          <w:color w:val="000000" w:themeColor="text1"/>
        </w:rPr>
        <w:t>advancement.</w:t>
      </w:r>
      <w:r w:rsidR="0029422B" w:rsidRPr="00CF1B7F">
        <w:rPr>
          <w:rFonts w:ascii="Times New Roman" w:hAnsi="Times New Roman" w:cs="Times New Roman"/>
          <w:color w:val="000000" w:themeColor="text1"/>
        </w:rPr>
        <w:t xml:space="preserve"> </w:t>
      </w:r>
    </w:p>
    <w:p w14:paraId="7C5F7199" w14:textId="381B93A0" w:rsidR="00400448" w:rsidRPr="00DD1A3B" w:rsidRDefault="00AB60D9" w:rsidP="007C400A">
      <w:pPr>
        <w:spacing w:line="480" w:lineRule="auto"/>
        <w:ind w:firstLine="720"/>
        <w:rPr>
          <w:rFonts w:ascii="Times New Roman" w:hAnsi="Times New Roman" w:cs="Times New Roman"/>
          <w:color w:val="FF0000"/>
        </w:rPr>
      </w:pPr>
      <w:r w:rsidRPr="00CF1B7F">
        <w:rPr>
          <w:rFonts w:ascii="Times New Roman" w:hAnsi="Times New Roman" w:cs="Times New Roman"/>
          <w:color w:val="000000" w:themeColor="text1"/>
        </w:rPr>
        <w:t>T</w:t>
      </w:r>
      <w:r w:rsidR="00191FE6" w:rsidRPr="00CF1B7F">
        <w:rPr>
          <w:rFonts w:ascii="Times New Roman" w:hAnsi="Times New Roman" w:cs="Times New Roman"/>
          <w:color w:val="000000" w:themeColor="text1"/>
        </w:rPr>
        <w:t xml:space="preserve">he </w:t>
      </w:r>
      <w:r w:rsidR="008E1A9C" w:rsidRPr="00CF1B7F">
        <w:rPr>
          <w:rFonts w:ascii="Times New Roman" w:hAnsi="Times New Roman" w:cs="Times New Roman"/>
          <w:color w:val="000000" w:themeColor="text1"/>
        </w:rPr>
        <w:t>duration</w:t>
      </w:r>
      <w:r w:rsidR="00191FE6" w:rsidRPr="00CF1B7F">
        <w:rPr>
          <w:rFonts w:ascii="Times New Roman" w:hAnsi="Times New Roman" w:cs="Times New Roman"/>
          <w:color w:val="000000" w:themeColor="text1"/>
        </w:rPr>
        <w:t xml:space="preserve"> of a mentoring relationship heavily depends on </w:t>
      </w:r>
      <w:r w:rsidR="00EA1FDF" w:rsidRPr="00CF1B7F">
        <w:rPr>
          <w:rFonts w:ascii="Times New Roman" w:hAnsi="Times New Roman" w:cs="Times New Roman"/>
          <w:color w:val="000000" w:themeColor="text1"/>
        </w:rPr>
        <w:t xml:space="preserve">the quality of engagement and interaction between the </w:t>
      </w:r>
      <w:r w:rsidR="00191FE6" w:rsidRPr="00CF1B7F">
        <w:rPr>
          <w:rFonts w:ascii="Times New Roman" w:hAnsi="Times New Roman" w:cs="Times New Roman"/>
          <w:color w:val="000000" w:themeColor="text1"/>
        </w:rPr>
        <w:t>protégé and mentor</w:t>
      </w:r>
      <w:r w:rsidR="00CA7345" w:rsidRPr="00CF1B7F">
        <w:rPr>
          <w:rFonts w:ascii="Times New Roman" w:hAnsi="Times New Roman" w:cs="Times New Roman"/>
          <w:color w:val="000000" w:themeColor="text1"/>
        </w:rPr>
        <w:t xml:space="preserve"> (</w:t>
      </w:r>
      <w:r w:rsidR="001A499A" w:rsidRPr="00CF1B7F">
        <w:rPr>
          <w:rFonts w:ascii="Times New Roman" w:hAnsi="Times New Roman" w:cs="Times New Roman"/>
          <w:color w:val="000000" w:themeColor="text1"/>
        </w:rPr>
        <w:t xml:space="preserve">Chandler et al., 2011; </w:t>
      </w:r>
      <w:proofErr w:type="spellStart"/>
      <w:r w:rsidR="001A499A" w:rsidRPr="00CF1B7F">
        <w:rPr>
          <w:rFonts w:ascii="Times New Roman" w:hAnsi="Times New Roman" w:cs="Times New Roman"/>
          <w:color w:val="000000" w:themeColor="text1"/>
        </w:rPr>
        <w:t>Ragins</w:t>
      </w:r>
      <w:proofErr w:type="spellEnd"/>
      <w:r w:rsidR="001A499A" w:rsidRPr="00CF1B7F">
        <w:rPr>
          <w:rFonts w:ascii="Times New Roman" w:hAnsi="Times New Roman" w:cs="Times New Roman"/>
          <w:color w:val="000000" w:themeColor="text1"/>
        </w:rPr>
        <w:t xml:space="preserve"> et al., 2000</w:t>
      </w:r>
      <w:r w:rsidR="00CA7345" w:rsidRPr="00CF1B7F">
        <w:rPr>
          <w:rFonts w:ascii="Times New Roman" w:hAnsi="Times New Roman" w:cs="Times New Roman"/>
          <w:color w:val="000000" w:themeColor="text1"/>
        </w:rPr>
        <w:t>)</w:t>
      </w:r>
      <w:r w:rsidR="00191FE6" w:rsidRPr="00CF1B7F">
        <w:rPr>
          <w:rFonts w:ascii="Times New Roman" w:hAnsi="Times New Roman" w:cs="Times New Roman"/>
          <w:color w:val="000000" w:themeColor="text1"/>
        </w:rPr>
        <w:t xml:space="preserve">. </w:t>
      </w:r>
      <w:r w:rsidR="00F63059" w:rsidRPr="00CF1B7F">
        <w:rPr>
          <w:rFonts w:ascii="Times New Roman" w:hAnsi="Times New Roman" w:cs="Times New Roman"/>
          <w:color w:val="000000" w:themeColor="text1"/>
        </w:rPr>
        <w:t>P</w:t>
      </w:r>
      <w:r w:rsidR="00CA7345" w:rsidRPr="00CF1B7F">
        <w:rPr>
          <w:rFonts w:ascii="Times New Roman" w:hAnsi="Times New Roman" w:cs="Times New Roman"/>
          <w:color w:val="000000" w:themeColor="text1"/>
        </w:rPr>
        <w:t xml:space="preserve">rior research has suggested that mentoring relationships advance through </w:t>
      </w:r>
      <w:r w:rsidR="000F306E" w:rsidRPr="00CF1B7F">
        <w:rPr>
          <w:rFonts w:ascii="Times New Roman" w:hAnsi="Times New Roman" w:cs="Times New Roman"/>
          <w:color w:val="000000" w:themeColor="text1"/>
        </w:rPr>
        <w:t>four distinct</w:t>
      </w:r>
      <w:r w:rsidR="00CA7345" w:rsidRPr="00CF1B7F">
        <w:rPr>
          <w:rFonts w:ascii="Times New Roman" w:hAnsi="Times New Roman" w:cs="Times New Roman"/>
          <w:color w:val="000000" w:themeColor="text1"/>
        </w:rPr>
        <w:t xml:space="preserve"> stages: initiation</w:t>
      </w:r>
      <w:r w:rsidR="0086312B" w:rsidRPr="00CF1B7F">
        <w:rPr>
          <w:rFonts w:ascii="Times New Roman" w:hAnsi="Times New Roman" w:cs="Times New Roman"/>
          <w:color w:val="000000" w:themeColor="text1"/>
        </w:rPr>
        <w:t xml:space="preserve">, cultivation, </w:t>
      </w:r>
      <w:r w:rsidR="001A48C6" w:rsidRPr="00CF1B7F">
        <w:rPr>
          <w:rFonts w:ascii="Times New Roman" w:hAnsi="Times New Roman" w:cs="Times New Roman"/>
          <w:color w:val="000000" w:themeColor="text1"/>
        </w:rPr>
        <w:t>separation, and redefinition (</w:t>
      </w:r>
      <w:proofErr w:type="spellStart"/>
      <w:r w:rsidR="00592714" w:rsidRPr="00CF1B7F">
        <w:rPr>
          <w:rFonts w:ascii="Times New Roman" w:hAnsi="Times New Roman" w:cs="Times New Roman"/>
          <w:color w:val="000000" w:themeColor="text1"/>
        </w:rPr>
        <w:t>Kram</w:t>
      </w:r>
      <w:proofErr w:type="spellEnd"/>
      <w:r w:rsidR="00592714" w:rsidRPr="00CF1B7F">
        <w:rPr>
          <w:rFonts w:ascii="Times New Roman" w:hAnsi="Times New Roman" w:cs="Times New Roman"/>
          <w:color w:val="000000" w:themeColor="text1"/>
        </w:rPr>
        <w:t xml:space="preserve"> 1983, 1985)</w:t>
      </w:r>
      <w:r w:rsidR="00F63059" w:rsidRPr="00CF1B7F">
        <w:rPr>
          <w:rFonts w:ascii="Times New Roman" w:hAnsi="Times New Roman" w:cs="Times New Roman"/>
          <w:color w:val="000000" w:themeColor="text1"/>
        </w:rPr>
        <w:t xml:space="preserve">. </w:t>
      </w:r>
      <w:r w:rsidRPr="00CF1B7F">
        <w:rPr>
          <w:rFonts w:ascii="Times New Roman" w:hAnsi="Times New Roman" w:cs="Times New Roman"/>
          <w:color w:val="000000" w:themeColor="text1"/>
        </w:rPr>
        <w:t>T</w:t>
      </w:r>
      <w:r w:rsidR="00F63059" w:rsidRPr="00CF1B7F">
        <w:rPr>
          <w:rFonts w:ascii="Times New Roman" w:hAnsi="Times New Roman" w:cs="Times New Roman"/>
          <w:color w:val="000000" w:themeColor="text1"/>
        </w:rPr>
        <w:t>here exist</w:t>
      </w:r>
      <w:r w:rsidR="0042284F" w:rsidRPr="00CF1B7F">
        <w:rPr>
          <w:rFonts w:ascii="Times New Roman" w:hAnsi="Times New Roman" w:cs="Times New Roman"/>
          <w:color w:val="000000" w:themeColor="text1"/>
        </w:rPr>
        <w:t>s</w:t>
      </w:r>
      <w:r w:rsidR="00F63059" w:rsidRPr="00CF1B7F">
        <w:rPr>
          <w:rFonts w:ascii="Times New Roman" w:hAnsi="Times New Roman" w:cs="Times New Roman"/>
          <w:color w:val="000000" w:themeColor="text1"/>
        </w:rPr>
        <w:t xml:space="preserve"> a high degree of variation</w:t>
      </w:r>
      <w:r w:rsidRPr="00CF1B7F">
        <w:rPr>
          <w:rFonts w:ascii="Times New Roman" w:hAnsi="Times New Roman" w:cs="Times New Roman"/>
          <w:color w:val="000000" w:themeColor="text1"/>
        </w:rPr>
        <w:t>, however,</w:t>
      </w:r>
      <w:r w:rsidR="00127ED8" w:rsidRPr="00CF1B7F">
        <w:rPr>
          <w:rFonts w:ascii="Times New Roman" w:hAnsi="Times New Roman" w:cs="Times New Roman"/>
          <w:color w:val="000000" w:themeColor="text1"/>
        </w:rPr>
        <w:t xml:space="preserve"> in these relationships</w:t>
      </w:r>
      <w:r w:rsidR="00F63059" w:rsidRPr="00CF1B7F">
        <w:rPr>
          <w:rFonts w:ascii="Times New Roman" w:hAnsi="Times New Roman" w:cs="Times New Roman"/>
          <w:color w:val="000000" w:themeColor="text1"/>
        </w:rPr>
        <w:t xml:space="preserve"> </w:t>
      </w:r>
      <w:r w:rsidR="000F306E" w:rsidRPr="00CF1B7F">
        <w:rPr>
          <w:rFonts w:ascii="Times New Roman" w:hAnsi="Times New Roman" w:cs="Times New Roman"/>
          <w:color w:val="000000" w:themeColor="text1"/>
        </w:rPr>
        <w:t>and n</w:t>
      </w:r>
      <w:r w:rsidR="00F63059" w:rsidRPr="00CF1B7F">
        <w:rPr>
          <w:rFonts w:ascii="Times New Roman" w:hAnsi="Times New Roman" w:cs="Times New Roman"/>
          <w:color w:val="000000" w:themeColor="text1"/>
        </w:rPr>
        <w:t xml:space="preserve">ot all relationships advance through </w:t>
      </w:r>
      <w:r w:rsidRPr="00CF1B7F">
        <w:rPr>
          <w:rFonts w:ascii="Times New Roman" w:hAnsi="Times New Roman" w:cs="Times New Roman"/>
          <w:color w:val="000000" w:themeColor="text1"/>
        </w:rPr>
        <w:t>all four</w:t>
      </w:r>
      <w:r w:rsidR="00F63059" w:rsidRPr="00CF1B7F">
        <w:rPr>
          <w:rFonts w:ascii="Times New Roman" w:hAnsi="Times New Roman" w:cs="Times New Roman"/>
          <w:color w:val="000000" w:themeColor="text1"/>
        </w:rPr>
        <w:t xml:space="preserve"> </w:t>
      </w:r>
      <w:r w:rsidR="00F63059" w:rsidRPr="00CF1B7F">
        <w:rPr>
          <w:rFonts w:ascii="Times New Roman" w:hAnsi="Times New Roman" w:cs="Times New Roman"/>
          <w:color w:val="000000" w:themeColor="text1"/>
        </w:rPr>
        <w:lastRenderedPageBreak/>
        <w:t xml:space="preserve">stages. </w:t>
      </w:r>
      <w:r w:rsidRPr="00CF1B7F">
        <w:rPr>
          <w:rFonts w:ascii="Times New Roman" w:hAnsi="Times New Roman" w:cs="Times New Roman"/>
          <w:color w:val="000000" w:themeColor="text1"/>
        </w:rPr>
        <w:t xml:space="preserve">Past </w:t>
      </w:r>
      <w:r w:rsidR="00F63059" w:rsidRPr="00CF1B7F">
        <w:rPr>
          <w:rFonts w:ascii="Times New Roman" w:hAnsi="Times New Roman" w:cs="Times New Roman"/>
          <w:color w:val="000000" w:themeColor="text1"/>
        </w:rPr>
        <w:t>research suggests that most mentoring relationships last only about three years on average, while many barely get off the ground (Hill, 1998</w:t>
      </w:r>
      <w:r w:rsidR="00401103" w:rsidRPr="00CF1B7F">
        <w:rPr>
          <w:rFonts w:ascii="Times New Roman" w:hAnsi="Times New Roman" w:cs="Times New Roman"/>
          <w:color w:val="000000" w:themeColor="text1"/>
        </w:rPr>
        <w:t xml:space="preserve">; </w:t>
      </w:r>
      <w:proofErr w:type="spellStart"/>
      <w:r w:rsidR="00401103" w:rsidRPr="00CF1B7F">
        <w:rPr>
          <w:rFonts w:ascii="Times New Roman" w:hAnsi="Times New Roman" w:cs="Times New Roman"/>
          <w:color w:val="000000" w:themeColor="text1"/>
        </w:rPr>
        <w:t>Ragins</w:t>
      </w:r>
      <w:proofErr w:type="spellEnd"/>
      <w:r w:rsidR="00401103" w:rsidRPr="00CF1B7F">
        <w:rPr>
          <w:rFonts w:ascii="Times New Roman" w:hAnsi="Times New Roman" w:cs="Times New Roman"/>
          <w:color w:val="000000" w:themeColor="text1"/>
        </w:rPr>
        <w:t xml:space="preserve"> and Cotton, 1999</w:t>
      </w:r>
      <w:r w:rsidR="00F63059" w:rsidRPr="00CF1B7F">
        <w:rPr>
          <w:rFonts w:ascii="Times New Roman" w:hAnsi="Times New Roman" w:cs="Times New Roman"/>
          <w:color w:val="000000" w:themeColor="text1"/>
        </w:rPr>
        <w:t xml:space="preserve">). </w:t>
      </w:r>
      <w:r w:rsidR="00F23A36" w:rsidRPr="00CF1B7F">
        <w:rPr>
          <w:rFonts w:ascii="Times New Roman" w:hAnsi="Times New Roman" w:cs="Times New Roman"/>
          <w:color w:val="000000" w:themeColor="text1"/>
        </w:rPr>
        <w:t>Thus</w:t>
      </w:r>
      <w:r w:rsidR="00510C9C" w:rsidRPr="00CF1B7F">
        <w:rPr>
          <w:rFonts w:ascii="Times New Roman" w:hAnsi="Times New Roman" w:cs="Times New Roman"/>
          <w:color w:val="000000" w:themeColor="text1"/>
        </w:rPr>
        <w:t>,</w:t>
      </w:r>
      <w:r w:rsidR="00E75260" w:rsidRPr="00CF1B7F">
        <w:rPr>
          <w:rFonts w:ascii="Times New Roman" w:hAnsi="Times New Roman" w:cs="Times New Roman"/>
          <w:color w:val="000000" w:themeColor="text1"/>
        </w:rPr>
        <w:t xml:space="preserve"> while</w:t>
      </w:r>
      <w:r w:rsidR="00510C9C" w:rsidRPr="00CF1B7F">
        <w:rPr>
          <w:rFonts w:ascii="Times New Roman" w:hAnsi="Times New Roman" w:cs="Times New Roman"/>
          <w:color w:val="000000" w:themeColor="text1"/>
        </w:rPr>
        <w:t xml:space="preserve"> there has been an extensive research literature on mentoring, </w:t>
      </w:r>
      <w:r w:rsidRPr="00CF1B7F">
        <w:rPr>
          <w:rFonts w:ascii="Times New Roman" w:hAnsi="Times New Roman" w:cs="Times New Roman"/>
          <w:color w:val="000000" w:themeColor="text1"/>
        </w:rPr>
        <w:t>including</w:t>
      </w:r>
      <w:r w:rsidR="00127ED8" w:rsidRPr="00CF1B7F">
        <w:rPr>
          <w:rFonts w:ascii="Times New Roman" w:hAnsi="Times New Roman" w:cs="Times New Roman"/>
          <w:color w:val="000000" w:themeColor="text1"/>
        </w:rPr>
        <w:t xml:space="preserve"> on </w:t>
      </w:r>
      <w:r w:rsidR="00510C9C" w:rsidRPr="00CF1B7F">
        <w:rPr>
          <w:rFonts w:ascii="Times New Roman" w:hAnsi="Times New Roman" w:cs="Times New Roman"/>
          <w:color w:val="000000" w:themeColor="text1"/>
        </w:rPr>
        <w:t>the challenges</w:t>
      </w:r>
      <w:r w:rsidR="00127ED8" w:rsidRPr="00CF1B7F">
        <w:rPr>
          <w:rFonts w:ascii="Times New Roman" w:hAnsi="Times New Roman" w:cs="Times New Roman"/>
          <w:color w:val="000000" w:themeColor="text1"/>
        </w:rPr>
        <w:t xml:space="preserve"> inherent</w:t>
      </w:r>
      <w:r w:rsidR="00E75260" w:rsidRPr="00CF1B7F">
        <w:rPr>
          <w:rFonts w:ascii="Times New Roman" w:hAnsi="Times New Roman" w:cs="Times New Roman"/>
          <w:color w:val="000000" w:themeColor="text1"/>
        </w:rPr>
        <w:t xml:space="preserve"> in cross-sex and cross-race mentoring relationships, less attention has been given to how</w:t>
      </w:r>
      <w:r w:rsidRPr="00CF1B7F">
        <w:rPr>
          <w:rFonts w:ascii="Times New Roman" w:hAnsi="Times New Roman" w:cs="Times New Roman"/>
          <w:color w:val="000000" w:themeColor="text1"/>
        </w:rPr>
        <w:t xml:space="preserve"> mentoring</w:t>
      </w:r>
      <w:r w:rsidR="00E75260" w:rsidRPr="00CF1B7F">
        <w:rPr>
          <w:rFonts w:ascii="Times New Roman" w:hAnsi="Times New Roman" w:cs="Times New Roman"/>
          <w:color w:val="000000" w:themeColor="text1"/>
        </w:rPr>
        <w:t xml:space="preserve"> relationships develop and transform over time. There </w:t>
      </w:r>
      <w:r w:rsidR="00ED0A1F" w:rsidRPr="00CF1B7F">
        <w:rPr>
          <w:rFonts w:ascii="Times New Roman" w:hAnsi="Times New Roman" w:cs="Times New Roman"/>
          <w:color w:val="000000" w:themeColor="text1"/>
        </w:rPr>
        <w:t>is a lack of understanding as</w:t>
      </w:r>
      <w:r w:rsidR="00E75260" w:rsidRPr="00CF1B7F">
        <w:rPr>
          <w:rFonts w:ascii="Times New Roman" w:hAnsi="Times New Roman" w:cs="Times New Roman"/>
          <w:color w:val="000000" w:themeColor="text1"/>
        </w:rPr>
        <w:t xml:space="preserve"> to how and why mentoring relationships end </w:t>
      </w:r>
      <w:r w:rsidRPr="00CF1B7F">
        <w:rPr>
          <w:rFonts w:ascii="Times New Roman" w:hAnsi="Times New Roman" w:cs="Times New Roman"/>
          <w:color w:val="000000" w:themeColor="text1"/>
        </w:rPr>
        <w:t>and to how they</w:t>
      </w:r>
      <w:r w:rsidR="00E75260" w:rsidRPr="00CF1B7F">
        <w:rPr>
          <w:rFonts w:ascii="Times New Roman" w:hAnsi="Times New Roman" w:cs="Times New Roman"/>
          <w:color w:val="000000" w:themeColor="text1"/>
        </w:rPr>
        <w:t xml:space="preserve"> are transformed as the circumstances change </w:t>
      </w:r>
      <w:r w:rsidR="00ED0A1F" w:rsidRPr="00CF1B7F">
        <w:rPr>
          <w:rFonts w:ascii="Times New Roman" w:hAnsi="Times New Roman" w:cs="Times New Roman"/>
          <w:color w:val="000000" w:themeColor="text1"/>
        </w:rPr>
        <w:t>for</w:t>
      </w:r>
      <w:r w:rsidR="00E75260" w:rsidRPr="00CF1B7F">
        <w:rPr>
          <w:rFonts w:ascii="Times New Roman" w:hAnsi="Times New Roman" w:cs="Times New Roman"/>
          <w:color w:val="000000" w:themeColor="text1"/>
        </w:rPr>
        <w:t xml:space="preserve"> either the mentor or the protégé. </w:t>
      </w:r>
      <w:r w:rsidR="00ED0A1F" w:rsidRPr="00CF1B7F">
        <w:rPr>
          <w:rFonts w:ascii="Times New Roman" w:hAnsi="Times New Roman" w:cs="Times New Roman"/>
          <w:color w:val="000000" w:themeColor="text1"/>
        </w:rPr>
        <w:t xml:space="preserve">For example, some relationships may fade away, some </w:t>
      </w:r>
      <w:r w:rsidRPr="00CF1B7F">
        <w:rPr>
          <w:rFonts w:ascii="Times New Roman" w:hAnsi="Times New Roman" w:cs="Times New Roman"/>
          <w:color w:val="000000" w:themeColor="text1"/>
        </w:rPr>
        <w:t xml:space="preserve">may </w:t>
      </w:r>
      <w:r w:rsidR="00ED0A1F" w:rsidRPr="00CF1B7F">
        <w:rPr>
          <w:rFonts w:ascii="Times New Roman" w:hAnsi="Times New Roman" w:cs="Times New Roman"/>
          <w:color w:val="000000" w:themeColor="text1"/>
        </w:rPr>
        <w:t xml:space="preserve">end in conflict, while others </w:t>
      </w:r>
      <w:r w:rsidRPr="00CF1B7F">
        <w:rPr>
          <w:rFonts w:ascii="Times New Roman" w:hAnsi="Times New Roman" w:cs="Times New Roman"/>
          <w:color w:val="000000" w:themeColor="text1"/>
        </w:rPr>
        <w:t xml:space="preserve">may </w:t>
      </w:r>
      <w:r w:rsidR="00ED0A1F" w:rsidRPr="00CF1B7F">
        <w:rPr>
          <w:rFonts w:ascii="Times New Roman" w:hAnsi="Times New Roman" w:cs="Times New Roman"/>
          <w:color w:val="000000" w:themeColor="text1"/>
        </w:rPr>
        <w:t>transition into lifelong supportive relationships.</w:t>
      </w:r>
      <w:r w:rsidR="00AD7BE8" w:rsidRPr="00CF1B7F">
        <w:rPr>
          <w:rFonts w:ascii="Times New Roman" w:hAnsi="Times New Roman" w:cs="Times New Roman"/>
          <w:color w:val="000000" w:themeColor="text1"/>
        </w:rPr>
        <w:t xml:space="preserve"> T</w:t>
      </w:r>
      <w:r w:rsidR="00ED0A1F" w:rsidRPr="00CF1B7F">
        <w:rPr>
          <w:rFonts w:ascii="Times New Roman" w:hAnsi="Times New Roman" w:cs="Times New Roman"/>
          <w:color w:val="000000" w:themeColor="text1"/>
        </w:rPr>
        <w:t>his research will examine the developme</w:t>
      </w:r>
      <w:r w:rsidR="005C678B" w:rsidRPr="00CF1B7F">
        <w:rPr>
          <w:rFonts w:ascii="Times New Roman" w:hAnsi="Times New Roman" w:cs="Times New Roman"/>
          <w:color w:val="000000" w:themeColor="text1"/>
        </w:rPr>
        <w:t>nt</w:t>
      </w:r>
      <w:r w:rsidR="00AD7BE8" w:rsidRPr="00CF1B7F">
        <w:rPr>
          <w:rFonts w:ascii="Times New Roman" w:hAnsi="Times New Roman" w:cs="Times New Roman"/>
          <w:color w:val="000000" w:themeColor="text1"/>
        </w:rPr>
        <w:t>,</w:t>
      </w:r>
      <w:r w:rsidR="005C678B" w:rsidRPr="00CF1B7F">
        <w:rPr>
          <w:rFonts w:ascii="Times New Roman" w:hAnsi="Times New Roman" w:cs="Times New Roman"/>
          <w:color w:val="000000" w:themeColor="text1"/>
        </w:rPr>
        <w:t xml:space="preserve"> transformation</w:t>
      </w:r>
      <w:r w:rsidR="00AD7BE8" w:rsidRPr="00CF1B7F">
        <w:rPr>
          <w:rFonts w:ascii="Times New Roman" w:hAnsi="Times New Roman" w:cs="Times New Roman"/>
          <w:color w:val="000000" w:themeColor="text1"/>
        </w:rPr>
        <w:t xml:space="preserve">, and </w:t>
      </w:r>
      <w:r w:rsidRPr="00CF1B7F">
        <w:rPr>
          <w:rFonts w:ascii="Times New Roman" w:hAnsi="Times New Roman" w:cs="Times New Roman"/>
          <w:color w:val="000000" w:themeColor="text1"/>
        </w:rPr>
        <w:t xml:space="preserve">when relevant, the </w:t>
      </w:r>
      <w:r w:rsidR="00AD7BE8" w:rsidRPr="00CF1B7F">
        <w:rPr>
          <w:rFonts w:ascii="Times New Roman" w:hAnsi="Times New Roman" w:cs="Times New Roman"/>
          <w:color w:val="000000" w:themeColor="text1"/>
        </w:rPr>
        <w:t>ending</w:t>
      </w:r>
      <w:r w:rsidR="005C678B" w:rsidRPr="00CF1B7F">
        <w:rPr>
          <w:rFonts w:ascii="Times New Roman" w:hAnsi="Times New Roman" w:cs="Times New Roman"/>
          <w:color w:val="000000" w:themeColor="text1"/>
        </w:rPr>
        <w:t xml:space="preserve"> </w:t>
      </w:r>
      <w:r w:rsidR="00ED0A1F" w:rsidRPr="00CF1B7F">
        <w:rPr>
          <w:rFonts w:ascii="Times New Roman" w:hAnsi="Times New Roman" w:cs="Times New Roman"/>
          <w:color w:val="000000" w:themeColor="text1"/>
        </w:rPr>
        <w:t xml:space="preserve">of </w:t>
      </w:r>
      <w:r w:rsidR="0042284F" w:rsidRPr="00CF1B7F">
        <w:rPr>
          <w:rFonts w:ascii="Times New Roman" w:hAnsi="Times New Roman" w:cs="Times New Roman"/>
          <w:color w:val="000000" w:themeColor="text1"/>
        </w:rPr>
        <w:t>cross-sex and cross-race</w:t>
      </w:r>
      <w:r w:rsidR="005C678B" w:rsidRPr="00CF1B7F">
        <w:rPr>
          <w:rFonts w:ascii="Times New Roman" w:hAnsi="Times New Roman" w:cs="Times New Roman"/>
          <w:color w:val="000000" w:themeColor="text1"/>
        </w:rPr>
        <w:t xml:space="preserve"> </w:t>
      </w:r>
      <w:r w:rsidR="0042284F" w:rsidRPr="00CF1B7F">
        <w:rPr>
          <w:rFonts w:ascii="Times New Roman" w:hAnsi="Times New Roman" w:cs="Times New Roman"/>
          <w:color w:val="000000" w:themeColor="text1"/>
        </w:rPr>
        <w:t>mentor-protégé relationships</w:t>
      </w:r>
      <w:r w:rsidR="00312721" w:rsidRPr="00CF1B7F">
        <w:rPr>
          <w:rFonts w:ascii="Times New Roman" w:hAnsi="Times New Roman" w:cs="Times New Roman"/>
          <w:color w:val="000000" w:themeColor="text1"/>
        </w:rPr>
        <w:t xml:space="preserve"> with special attention given to the redefinition (or </w:t>
      </w:r>
      <w:r w:rsidR="00C75817" w:rsidRPr="00CF1B7F">
        <w:rPr>
          <w:rFonts w:ascii="Times New Roman" w:hAnsi="Times New Roman" w:cs="Times New Roman"/>
          <w:color w:val="000000" w:themeColor="text1"/>
        </w:rPr>
        <w:t>exit</w:t>
      </w:r>
      <w:r w:rsidR="00312721" w:rsidRPr="00CF1B7F">
        <w:rPr>
          <w:rFonts w:ascii="Times New Roman" w:hAnsi="Times New Roman" w:cs="Times New Roman"/>
          <w:color w:val="000000" w:themeColor="text1"/>
        </w:rPr>
        <w:t>) stage</w:t>
      </w:r>
      <w:r w:rsidR="00776959" w:rsidRPr="00CF1B7F">
        <w:rPr>
          <w:rFonts w:ascii="Times New Roman" w:hAnsi="Times New Roman" w:cs="Times New Roman"/>
          <w:color w:val="000000" w:themeColor="text1"/>
        </w:rPr>
        <w:t xml:space="preserve">. </w:t>
      </w:r>
      <w:r w:rsidR="00776959" w:rsidRPr="003A2356">
        <w:rPr>
          <w:rFonts w:ascii="Times New Roman" w:hAnsi="Times New Roman" w:cs="Times New Roman"/>
        </w:rPr>
        <w:t xml:space="preserve">This phenomenon will be explored in an academic context, by examining the current relationship </w:t>
      </w:r>
      <w:r w:rsidR="005C678B" w:rsidRPr="00655FE1">
        <w:rPr>
          <w:rFonts w:ascii="Times New Roman" w:hAnsi="Times New Roman" w:cs="Times New Roman"/>
          <w:color w:val="000000" w:themeColor="text1"/>
        </w:rPr>
        <w:t xml:space="preserve">status </w:t>
      </w:r>
      <w:r w:rsidR="00776959" w:rsidRPr="00655FE1">
        <w:rPr>
          <w:rFonts w:ascii="Times New Roman" w:hAnsi="Times New Roman" w:cs="Times New Roman"/>
          <w:color w:val="000000" w:themeColor="text1"/>
        </w:rPr>
        <w:t xml:space="preserve">of junior faculty members and their former </w:t>
      </w:r>
      <w:r w:rsidR="006B3509" w:rsidRPr="00655FE1">
        <w:rPr>
          <w:rFonts w:ascii="Times New Roman" w:hAnsi="Times New Roman" w:cs="Times New Roman"/>
          <w:color w:val="000000" w:themeColor="text1"/>
        </w:rPr>
        <w:t>dissertation</w:t>
      </w:r>
      <w:r w:rsidR="00C50E4A" w:rsidRPr="00655FE1">
        <w:rPr>
          <w:rFonts w:ascii="Times New Roman" w:hAnsi="Times New Roman" w:cs="Times New Roman"/>
          <w:color w:val="000000" w:themeColor="text1"/>
        </w:rPr>
        <w:t xml:space="preserve"> </w:t>
      </w:r>
      <w:r w:rsidR="00004973" w:rsidRPr="00655FE1">
        <w:rPr>
          <w:rFonts w:ascii="Times New Roman" w:hAnsi="Times New Roman" w:cs="Times New Roman"/>
          <w:color w:val="000000" w:themeColor="text1"/>
        </w:rPr>
        <w:t>advisors</w:t>
      </w:r>
      <w:r w:rsidR="00776959" w:rsidRPr="00655FE1">
        <w:rPr>
          <w:rFonts w:ascii="Times New Roman" w:hAnsi="Times New Roman" w:cs="Times New Roman"/>
          <w:color w:val="000000" w:themeColor="text1"/>
        </w:rPr>
        <w:t>.</w:t>
      </w:r>
      <w:r w:rsidR="0042284F" w:rsidRPr="00655FE1">
        <w:rPr>
          <w:rFonts w:ascii="Times New Roman" w:hAnsi="Times New Roman" w:cs="Times New Roman"/>
          <w:color w:val="000000" w:themeColor="text1"/>
        </w:rPr>
        <w:t xml:space="preserve"> </w:t>
      </w:r>
      <w:r w:rsidR="00B75408" w:rsidRPr="00655FE1">
        <w:rPr>
          <w:rFonts w:ascii="Times New Roman" w:hAnsi="Times New Roman" w:cs="Times New Roman"/>
          <w:color w:val="000000" w:themeColor="text1"/>
        </w:rPr>
        <w:t xml:space="preserve">This research </w:t>
      </w:r>
      <w:r w:rsidR="003E44DE">
        <w:rPr>
          <w:rFonts w:ascii="Times New Roman" w:hAnsi="Times New Roman" w:cs="Times New Roman"/>
          <w:color w:val="000000" w:themeColor="text1"/>
        </w:rPr>
        <w:t>uses semi-structured interviews</w:t>
      </w:r>
      <w:r w:rsidR="006B27E6" w:rsidRPr="00655FE1">
        <w:rPr>
          <w:rFonts w:ascii="Times New Roman" w:hAnsi="Times New Roman" w:cs="Times New Roman"/>
          <w:color w:val="000000" w:themeColor="text1"/>
        </w:rPr>
        <w:t xml:space="preserve"> to </w:t>
      </w:r>
      <w:r w:rsidR="006B27E6" w:rsidRPr="003E44DE">
        <w:rPr>
          <w:rFonts w:ascii="Times New Roman" w:hAnsi="Times New Roman" w:cs="Times New Roman"/>
          <w:color w:val="000000" w:themeColor="text1"/>
        </w:rPr>
        <w:t>investigate the following questions</w:t>
      </w:r>
      <w:r w:rsidR="00DD1A3B" w:rsidRPr="003E44DE">
        <w:rPr>
          <w:rFonts w:ascii="Times New Roman" w:hAnsi="Times New Roman" w:cs="Times New Roman"/>
          <w:color w:val="000000" w:themeColor="text1"/>
        </w:rPr>
        <w:t>:</w:t>
      </w:r>
      <w:r w:rsidR="00F04DC6" w:rsidRPr="003E44DE">
        <w:rPr>
          <w:rFonts w:ascii="Times New Roman" w:hAnsi="Times New Roman" w:cs="Times New Roman"/>
          <w:color w:val="000000" w:themeColor="text1"/>
        </w:rPr>
        <w:t xml:space="preserve"> a) how do contextual factors</w:t>
      </w:r>
      <w:r w:rsidR="00AD7BE8" w:rsidRPr="003E44DE">
        <w:rPr>
          <w:rFonts w:ascii="Times New Roman" w:hAnsi="Times New Roman" w:cs="Times New Roman"/>
          <w:color w:val="000000" w:themeColor="text1"/>
        </w:rPr>
        <w:t>, such as institutional policies and practices,</w:t>
      </w:r>
      <w:r w:rsidR="00F04DC6" w:rsidRPr="003E44DE">
        <w:rPr>
          <w:rFonts w:ascii="Times New Roman" w:hAnsi="Times New Roman" w:cs="Times New Roman"/>
          <w:color w:val="000000" w:themeColor="text1"/>
        </w:rPr>
        <w:t xml:space="preserve"> shape mentor and protégé interactions at different stages of the mentoring relationship, b) what happens to mentoring relationships when they end and what circumstances </w:t>
      </w:r>
      <w:r w:rsidR="0042284F" w:rsidRPr="003E44DE">
        <w:rPr>
          <w:rFonts w:ascii="Times New Roman" w:hAnsi="Times New Roman" w:cs="Times New Roman"/>
          <w:color w:val="000000" w:themeColor="text1"/>
        </w:rPr>
        <w:t>contribute to</w:t>
      </w:r>
      <w:r w:rsidR="00F04DC6" w:rsidRPr="003E44DE">
        <w:rPr>
          <w:rFonts w:ascii="Times New Roman" w:hAnsi="Times New Roman" w:cs="Times New Roman"/>
          <w:color w:val="000000" w:themeColor="text1"/>
        </w:rPr>
        <w:t xml:space="preserve"> the </w:t>
      </w:r>
      <w:r w:rsidR="00810B1E" w:rsidRPr="003E44DE">
        <w:rPr>
          <w:rFonts w:ascii="Times New Roman" w:hAnsi="Times New Roman" w:cs="Times New Roman"/>
          <w:color w:val="000000" w:themeColor="text1"/>
        </w:rPr>
        <w:t xml:space="preserve">ending of mentoring </w:t>
      </w:r>
      <w:r w:rsidR="00F04DC6" w:rsidRPr="003E44DE">
        <w:rPr>
          <w:rFonts w:ascii="Times New Roman" w:hAnsi="Times New Roman" w:cs="Times New Roman"/>
          <w:color w:val="000000" w:themeColor="text1"/>
        </w:rPr>
        <w:t>relationship</w:t>
      </w:r>
      <w:r w:rsidR="00810B1E" w:rsidRPr="003E44DE">
        <w:rPr>
          <w:rFonts w:ascii="Times New Roman" w:hAnsi="Times New Roman" w:cs="Times New Roman"/>
          <w:color w:val="000000" w:themeColor="text1"/>
        </w:rPr>
        <w:t>s</w:t>
      </w:r>
      <w:r w:rsidR="00F04DC6" w:rsidRPr="003E44DE">
        <w:rPr>
          <w:rFonts w:ascii="Times New Roman" w:hAnsi="Times New Roman" w:cs="Times New Roman"/>
          <w:color w:val="000000" w:themeColor="text1"/>
        </w:rPr>
        <w:t xml:space="preserve">, c) what challenges </w:t>
      </w:r>
      <w:r w:rsidR="00810B1E" w:rsidRPr="003E44DE">
        <w:rPr>
          <w:rFonts w:ascii="Times New Roman" w:hAnsi="Times New Roman" w:cs="Times New Roman"/>
          <w:color w:val="000000" w:themeColor="text1"/>
        </w:rPr>
        <w:t xml:space="preserve">may be added for </w:t>
      </w:r>
      <w:r w:rsidR="00F04DC6" w:rsidRPr="003E44DE">
        <w:rPr>
          <w:rFonts w:ascii="Times New Roman" w:hAnsi="Times New Roman" w:cs="Times New Roman"/>
          <w:color w:val="000000" w:themeColor="text1"/>
        </w:rPr>
        <w:t>women and racial</w:t>
      </w:r>
      <w:r w:rsidR="0020065B" w:rsidRPr="003E44DE">
        <w:rPr>
          <w:rFonts w:ascii="Times New Roman" w:hAnsi="Times New Roman" w:cs="Times New Roman"/>
          <w:color w:val="000000" w:themeColor="text1"/>
        </w:rPr>
        <w:t xml:space="preserve"> </w:t>
      </w:r>
      <w:r w:rsidR="00F04DC6" w:rsidRPr="003E44DE">
        <w:rPr>
          <w:rFonts w:ascii="Times New Roman" w:hAnsi="Times New Roman" w:cs="Times New Roman"/>
          <w:color w:val="000000" w:themeColor="text1"/>
        </w:rPr>
        <w:t>minorit</w:t>
      </w:r>
      <w:r w:rsidR="00337378" w:rsidRPr="003E44DE">
        <w:rPr>
          <w:rFonts w:ascii="Times New Roman" w:hAnsi="Times New Roman" w:cs="Times New Roman"/>
          <w:color w:val="000000" w:themeColor="text1"/>
        </w:rPr>
        <w:t>y</w:t>
      </w:r>
      <w:r w:rsidR="00F04DC6" w:rsidRPr="003E44DE">
        <w:rPr>
          <w:rFonts w:ascii="Times New Roman" w:hAnsi="Times New Roman" w:cs="Times New Roman"/>
          <w:color w:val="000000" w:themeColor="text1"/>
        </w:rPr>
        <w:t xml:space="preserve"> protégés in cross-sex and cross-race mentoring relationships as the relationships change over time, </w:t>
      </w:r>
      <w:r w:rsidR="00810B1E" w:rsidRPr="003E44DE">
        <w:rPr>
          <w:rFonts w:ascii="Times New Roman" w:hAnsi="Times New Roman" w:cs="Times New Roman"/>
          <w:color w:val="000000" w:themeColor="text1"/>
        </w:rPr>
        <w:t xml:space="preserve">and </w:t>
      </w:r>
      <w:r w:rsidR="00FD63F0" w:rsidRPr="003E44DE">
        <w:rPr>
          <w:rFonts w:ascii="Times New Roman" w:hAnsi="Times New Roman" w:cs="Times New Roman"/>
          <w:color w:val="000000" w:themeColor="text1"/>
        </w:rPr>
        <w:t>d</w:t>
      </w:r>
      <w:r w:rsidR="00C75817" w:rsidRPr="003E44DE">
        <w:rPr>
          <w:rFonts w:ascii="Times New Roman" w:hAnsi="Times New Roman" w:cs="Times New Roman"/>
          <w:color w:val="000000" w:themeColor="text1"/>
        </w:rPr>
        <w:t>)</w:t>
      </w:r>
      <w:r w:rsidR="00F23A36" w:rsidRPr="003E44DE">
        <w:rPr>
          <w:rFonts w:ascii="Times New Roman" w:hAnsi="Times New Roman" w:cs="Times New Roman"/>
          <w:color w:val="000000" w:themeColor="text1"/>
        </w:rPr>
        <w:t xml:space="preserve"> </w:t>
      </w:r>
      <w:r w:rsidR="00776959" w:rsidRPr="003E44DE">
        <w:rPr>
          <w:rFonts w:ascii="Times New Roman" w:hAnsi="Times New Roman" w:cs="Times New Roman"/>
          <w:color w:val="000000" w:themeColor="text1"/>
        </w:rPr>
        <w:t xml:space="preserve">what </w:t>
      </w:r>
      <w:r w:rsidR="00810B1E" w:rsidRPr="003E44DE">
        <w:rPr>
          <w:rFonts w:ascii="Times New Roman" w:hAnsi="Times New Roman" w:cs="Times New Roman"/>
          <w:color w:val="000000" w:themeColor="text1"/>
        </w:rPr>
        <w:t>factors</w:t>
      </w:r>
      <w:r w:rsidR="00776959" w:rsidRPr="003E44DE">
        <w:rPr>
          <w:rFonts w:ascii="Times New Roman" w:hAnsi="Times New Roman" w:cs="Times New Roman"/>
          <w:color w:val="000000" w:themeColor="text1"/>
        </w:rPr>
        <w:t xml:space="preserve"> may contribute to success</w:t>
      </w:r>
      <w:r w:rsidR="00810B1E" w:rsidRPr="003E44DE">
        <w:rPr>
          <w:rFonts w:ascii="Times New Roman" w:hAnsi="Times New Roman" w:cs="Times New Roman"/>
          <w:color w:val="000000" w:themeColor="text1"/>
        </w:rPr>
        <w:t xml:space="preserve"> in mentoring relationships</w:t>
      </w:r>
      <w:r w:rsidR="00776959" w:rsidRPr="003E44DE">
        <w:rPr>
          <w:rFonts w:ascii="Times New Roman" w:hAnsi="Times New Roman" w:cs="Times New Roman"/>
          <w:color w:val="000000" w:themeColor="text1"/>
        </w:rPr>
        <w:t>?</w:t>
      </w:r>
      <w:r w:rsidR="005C678B" w:rsidRPr="003E44DE">
        <w:rPr>
          <w:rFonts w:ascii="Times New Roman" w:hAnsi="Times New Roman" w:cs="Times New Roman"/>
          <w:color w:val="000000" w:themeColor="text1"/>
        </w:rPr>
        <w:t xml:space="preserve"> Ideally</w:t>
      </w:r>
      <w:r w:rsidR="005C678B" w:rsidRPr="00655FE1">
        <w:rPr>
          <w:rFonts w:ascii="Times New Roman" w:hAnsi="Times New Roman" w:cs="Times New Roman"/>
          <w:color w:val="000000" w:themeColor="text1"/>
        </w:rPr>
        <w:t xml:space="preserve">, </w:t>
      </w:r>
      <w:r w:rsidR="00810B1E" w:rsidRPr="00655FE1">
        <w:rPr>
          <w:rFonts w:ascii="Times New Roman" w:hAnsi="Times New Roman" w:cs="Times New Roman"/>
          <w:color w:val="000000" w:themeColor="text1"/>
        </w:rPr>
        <w:t>this research</w:t>
      </w:r>
      <w:r w:rsidR="005C678B" w:rsidRPr="00655FE1">
        <w:rPr>
          <w:rFonts w:ascii="Times New Roman" w:hAnsi="Times New Roman" w:cs="Times New Roman"/>
          <w:color w:val="000000" w:themeColor="text1"/>
        </w:rPr>
        <w:t xml:space="preserve"> will allow me to identify the mechanisms tha</w:t>
      </w:r>
      <w:r w:rsidR="006D00C5" w:rsidRPr="00655FE1">
        <w:rPr>
          <w:rFonts w:ascii="Times New Roman" w:hAnsi="Times New Roman" w:cs="Times New Roman"/>
          <w:color w:val="000000" w:themeColor="text1"/>
        </w:rPr>
        <w:t>t lead</w:t>
      </w:r>
      <w:r w:rsidR="005C678B" w:rsidRPr="00655FE1">
        <w:rPr>
          <w:rFonts w:ascii="Times New Roman" w:hAnsi="Times New Roman" w:cs="Times New Roman"/>
          <w:color w:val="000000" w:themeColor="text1"/>
        </w:rPr>
        <w:t xml:space="preserve"> to favorable or unfavorable cross-sex and cross-race mentoring relationships over time</w:t>
      </w:r>
      <w:r w:rsidR="00A303FD" w:rsidRPr="00655FE1">
        <w:rPr>
          <w:rFonts w:ascii="Times New Roman" w:hAnsi="Times New Roman" w:cs="Times New Roman"/>
          <w:color w:val="000000" w:themeColor="text1"/>
        </w:rPr>
        <w:t xml:space="preserve">, thus shedding light on </w:t>
      </w:r>
      <w:r w:rsidR="00DD1A3B" w:rsidRPr="00655FE1">
        <w:rPr>
          <w:rFonts w:ascii="Times New Roman" w:hAnsi="Times New Roman" w:cs="Times New Roman"/>
          <w:color w:val="000000" w:themeColor="text1"/>
        </w:rPr>
        <w:t xml:space="preserve">the </w:t>
      </w:r>
      <w:r w:rsidR="00C50E4A" w:rsidRPr="00655FE1">
        <w:rPr>
          <w:rFonts w:ascii="Times New Roman" w:hAnsi="Times New Roman" w:cs="Times New Roman"/>
          <w:color w:val="000000" w:themeColor="text1"/>
        </w:rPr>
        <w:t xml:space="preserve">career trajectories </w:t>
      </w:r>
      <w:r w:rsidR="00DD1A3B" w:rsidRPr="00655FE1">
        <w:rPr>
          <w:rFonts w:ascii="Times New Roman" w:hAnsi="Times New Roman" w:cs="Times New Roman"/>
          <w:color w:val="000000" w:themeColor="text1"/>
        </w:rPr>
        <w:t xml:space="preserve">of women and minorities </w:t>
      </w:r>
      <w:r w:rsidR="00C50E4A" w:rsidRPr="00655FE1">
        <w:rPr>
          <w:rFonts w:ascii="Times New Roman" w:hAnsi="Times New Roman" w:cs="Times New Roman"/>
          <w:color w:val="000000" w:themeColor="text1"/>
        </w:rPr>
        <w:t>in a</w:t>
      </w:r>
      <w:r w:rsidR="00DD1A3B" w:rsidRPr="00655FE1">
        <w:rPr>
          <w:rFonts w:ascii="Times New Roman" w:hAnsi="Times New Roman" w:cs="Times New Roman"/>
          <w:color w:val="000000" w:themeColor="text1"/>
        </w:rPr>
        <w:t>cademic positions</w:t>
      </w:r>
      <w:r w:rsidR="00A303FD" w:rsidRPr="00655FE1">
        <w:rPr>
          <w:rFonts w:ascii="Times New Roman" w:hAnsi="Times New Roman" w:cs="Times New Roman"/>
          <w:color w:val="000000" w:themeColor="text1"/>
        </w:rPr>
        <w:t xml:space="preserve">. </w:t>
      </w:r>
      <w:r w:rsidR="004D00E7" w:rsidRPr="00655FE1">
        <w:rPr>
          <w:rFonts w:ascii="Times New Roman" w:hAnsi="Times New Roman" w:cs="Times New Roman"/>
          <w:color w:val="000000" w:themeColor="text1"/>
        </w:rPr>
        <w:t xml:space="preserve"> </w:t>
      </w:r>
      <w:r w:rsidR="005C678B" w:rsidRPr="00655FE1">
        <w:rPr>
          <w:rFonts w:ascii="Times New Roman" w:hAnsi="Times New Roman" w:cs="Times New Roman"/>
          <w:color w:val="000000" w:themeColor="text1"/>
        </w:rPr>
        <w:t xml:space="preserve"> </w:t>
      </w:r>
    </w:p>
    <w:p w14:paraId="2ADA5561" w14:textId="77777777" w:rsidR="00A50541" w:rsidRPr="003A2356" w:rsidRDefault="00233237" w:rsidP="00DA654F">
      <w:pPr>
        <w:spacing w:line="480" w:lineRule="auto"/>
        <w:rPr>
          <w:rFonts w:ascii="Times New Roman" w:hAnsi="Times New Roman" w:cs="Times New Roman"/>
          <w:b/>
        </w:rPr>
      </w:pPr>
      <w:r w:rsidRPr="003A2356">
        <w:rPr>
          <w:rFonts w:ascii="Times New Roman" w:hAnsi="Times New Roman" w:cs="Times New Roman"/>
          <w:b/>
        </w:rPr>
        <w:t>Literature</w:t>
      </w:r>
      <w:r w:rsidR="00A50541" w:rsidRPr="003A2356">
        <w:rPr>
          <w:rFonts w:ascii="Times New Roman" w:hAnsi="Times New Roman" w:cs="Times New Roman"/>
          <w:b/>
        </w:rPr>
        <w:t xml:space="preserve"> Review</w:t>
      </w:r>
    </w:p>
    <w:p w14:paraId="62F0091A" w14:textId="020CA3AA" w:rsidR="006859EC" w:rsidRPr="003A2356" w:rsidRDefault="006F7FFA" w:rsidP="006859EC">
      <w:pPr>
        <w:spacing w:line="480" w:lineRule="auto"/>
        <w:rPr>
          <w:rFonts w:ascii="Times New Roman" w:hAnsi="Times New Roman" w:cs="Times New Roman"/>
          <w:i/>
        </w:rPr>
      </w:pPr>
      <w:r>
        <w:rPr>
          <w:rFonts w:ascii="Times New Roman" w:hAnsi="Times New Roman" w:cs="Times New Roman"/>
          <w:i/>
        </w:rPr>
        <w:t>Diverse Mentoring Relationships</w:t>
      </w:r>
      <w:r w:rsidR="00C814A7" w:rsidRPr="003A2356">
        <w:rPr>
          <w:rFonts w:ascii="Times New Roman" w:hAnsi="Times New Roman" w:cs="Times New Roman"/>
          <w:i/>
        </w:rPr>
        <w:t xml:space="preserve"> </w:t>
      </w:r>
    </w:p>
    <w:p w14:paraId="68849DC7" w14:textId="4F513683" w:rsidR="001A2DFA" w:rsidRPr="00655FE1" w:rsidRDefault="00C814A7" w:rsidP="00FD0A2A">
      <w:pPr>
        <w:spacing w:line="480" w:lineRule="auto"/>
        <w:ind w:firstLine="720"/>
        <w:rPr>
          <w:rFonts w:ascii="Times New Roman" w:hAnsi="Times New Roman" w:cs="Times New Roman"/>
          <w:color w:val="000000" w:themeColor="text1"/>
        </w:rPr>
      </w:pPr>
      <w:r w:rsidRPr="00655FE1">
        <w:rPr>
          <w:rFonts w:ascii="Times New Roman" w:hAnsi="Times New Roman" w:cs="Times New Roman"/>
          <w:color w:val="000000" w:themeColor="text1"/>
        </w:rPr>
        <w:lastRenderedPageBreak/>
        <w:t xml:space="preserve">A growing body of literature </w:t>
      </w:r>
      <w:r w:rsidR="004C2F27" w:rsidRPr="00655FE1">
        <w:rPr>
          <w:rFonts w:ascii="Times New Roman" w:hAnsi="Times New Roman" w:cs="Times New Roman"/>
          <w:color w:val="000000" w:themeColor="text1"/>
        </w:rPr>
        <w:t>has been</w:t>
      </w:r>
      <w:r w:rsidRPr="00655FE1">
        <w:rPr>
          <w:rFonts w:ascii="Times New Roman" w:hAnsi="Times New Roman" w:cs="Times New Roman"/>
          <w:color w:val="000000" w:themeColor="text1"/>
        </w:rPr>
        <w:t xml:space="preserve"> devoted to </w:t>
      </w:r>
      <w:r w:rsidR="00213415" w:rsidRPr="00655FE1">
        <w:rPr>
          <w:rFonts w:ascii="Times New Roman" w:hAnsi="Times New Roman" w:cs="Times New Roman"/>
          <w:color w:val="000000" w:themeColor="text1"/>
        </w:rPr>
        <w:t xml:space="preserve">the behavioral and perceptual processes in </w:t>
      </w:r>
      <w:r w:rsidRPr="00655FE1">
        <w:rPr>
          <w:rFonts w:ascii="Times New Roman" w:hAnsi="Times New Roman" w:cs="Times New Roman"/>
          <w:color w:val="000000" w:themeColor="text1"/>
        </w:rPr>
        <w:t>diversified mentoring relationships (</w:t>
      </w:r>
      <w:r w:rsidR="00F5095C" w:rsidRPr="00655FE1">
        <w:rPr>
          <w:rFonts w:ascii="Times New Roman" w:hAnsi="Times New Roman" w:cs="Times New Roman"/>
          <w:color w:val="000000" w:themeColor="text1"/>
        </w:rPr>
        <w:t xml:space="preserve">Allen and </w:t>
      </w:r>
      <w:proofErr w:type="spellStart"/>
      <w:r w:rsidR="00F5095C" w:rsidRPr="00655FE1">
        <w:rPr>
          <w:rFonts w:ascii="Times New Roman" w:hAnsi="Times New Roman" w:cs="Times New Roman"/>
          <w:color w:val="000000" w:themeColor="text1"/>
        </w:rPr>
        <w:t>Eby</w:t>
      </w:r>
      <w:proofErr w:type="spellEnd"/>
      <w:r w:rsidR="00F5095C" w:rsidRPr="00655FE1">
        <w:rPr>
          <w:rFonts w:ascii="Times New Roman" w:hAnsi="Times New Roman" w:cs="Times New Roman"/>
          <w:color w:val="000000" w:themeColor="text1"/>
        </w:rPr>
        <w:t xml:space="preserve">, 2004; </w:t>
      </w:r>
      <w:r w:rsidR="006F7F95" w:rsidRPr="00655FE1">
        <w:rPr>
          <w:rFonts w:ascii="Times New Roman" w:hAnsi="Times New Roman" w:cs="Times New Roman"/>
          <w:color w:val="000000" w:themeColor="text1"/>
        </w:rPr>
        <w:t xml:space="preserve">Blake-Beard, 2011; Blake-Beard et al., 2006; </w:t>
      </w:r>
      <w:r w:rsidR="00F5095C" w:rsidRPr="00655FE1">
        <w:rPr>
          <w:rFonts w:ascii="Times New Roman" w:hAnsi="Times New Roman" w:cs="Times New Roman"/>
          <w:color w:val="000000" w:themeColor="text1"/>
        </w:rPr>
        <w:t xml:space="preserve">Noe, 1988; </w:t>
      </w:r>
      <w:proofErr w:type="spellStart"/>
      <w:r w:rsidR="004832BF" w:rsidRPr="00655FE1">
        <w:rPr>
          <w:rFonts w:ascii="Times New Roman" w:hAnsi="Times New Roman" w:cs="Times New Roman"/>
          <w:color w:val="000000" w:themeColor="text1"/>
        </w:rPr>
        <w:t>Ragins</w:t>
      </w:r>
      <w:proofErr w:type="spellEnd"/>
      <w:r w:rsidR="004832BF" w:rsidRPr="00655FE1">
        <w:rPr>
          <w:rFonts w:ascii="Times New Roman" w:hAnsi="Times New Roman" w:cs="Times New Roman"/>
          <w:color w:val="000000" w:themeColor="text1"/>
        </w:rPr>
        <w:t xml:space="preserve">, 1997; </w:t>
      </w:r>
      <w:r w:rsidR="00F5095C" w:rsidRPr="00655FE1">
        <w:rPr>
          <w:rFonts w:ascii="Times New Roman" w:hAnsi="Times New Roman" w:cs="Times New Roman"/>
          <w:color w:val="000000" w:themeColor="text1"/>
        </w:rPr>
        <w:t xml:space="preserve">Ragin and </w:t>
      </w:r>
      <w:proofErr w:type="spellStart"/>
      <w:r w:rsidR="00F5095C" w:rsidRPr="00655FE1">
        <w:rPr>
          <w:rFonts w:ascii="Times New Roman" w:hAnsi="Times New Roman" w:cs="Times New Roman"/>
          <w:color w:val="000000" w:themeColor="text1"/>
        </w:rPr>
        <w:t>Scandura</w:t>
      </w:r>
      <w:proofErr w:type="spellEnd"/>
      <w:r w:rsidR="00F5095C" w:rsidRPr="00655FE1">
        <w:rPr>
          <w:rFonts w:ascii="Times New Roman" w:hAnsi="Times New Roman" w:cs="Times New Roman"/>
          <w:color w:val="000000" w:themeColor="text1"/>
        </w:rPr>
        <w:t xml:space="preserve">, 1994; </w:t>
      </w:r>
      <w:proofErr w:type="spellStart"/>
      <w:r w:rsidR="00F5095C" w:rsidRPr="00655FE1">
        <w:rPr>
          <w:rFonts w:ascii="Times New Roman" w:hAnsi="Times New Roman" w:cs="Times New Roman"/>
          <w:color w:val="000000" w:themeColor="text1"/>
        </w:rPr>
        <w:t>Sc</w:t>
      </w:r>
      <w:r w:rsidR="00B93D5C" w:rsidRPr="00655FE1">
        <w:rPr>
          <w:rFonts w:ascii="Times New Roman" w:hAnsi="Times New Roman" w:cs="Times New Roman"/>
          <w:color w:val="000000" w:themeColor="text1"/>
        </w:rPr>
        <w:t>andura</w:t>
      </w:r>
      <w:proofErr w:type="spellEnd"/>
      <w:r w:rsidR="00B93D5C" w:rsidRPr="00655FE1">
        <w:rPr>
          <w:rFonts w:ascii="Times New Roman" w:hAnsi="Times New Roman" w:cs="Times New Roman"/>
          <w:color w:val="000000" w:themeColor="text1"/>
        </w:rPr>
        <w:t xml:space="preserve"> and </w:t>
      </w:r>
      <w:proofErr w:type="spellStart"/>
      <w:r w:rsidR="00B93D5C" w:rsidRPr="00655FE1">
        <w:rPr>
          <w:rFonts w:ascii="Times New Roman" w:hAnsi="Times New Roman" w:cs="Times New Roman"/>
          <w:color w:val="000000" w:themeColor="text1"/>
        </w:rPr>
        <w:t>Ragins</w:t>
      </w:r>
      <w:proofErr w:type="spellEnd"/>
      <w:r w:rsidR="00B93D5C" w:rsidRPr="00655FE1">
        <w:rPr>
          <w:rFonts w:ascii="Times New Roman" w:hAnsi="Times New Roman" w:cs="Times New Roman"/>
          <w:color w:val="000000" w:themeColor="text1"/>
        </w:rPr>
        <w:t>, 1993; Thomas,</w:t>
      </w:r>
      <w:r w:rsidR="00F5095C" w:rsidRPr="00655FE1">
        <w:rPr>
          <w:rFonts w:ascii="Times New Roman" w:hAnsi="Times New Roman" w:cs="Times New Roman"/>
          <w:color w:val="000000" w:themeColor="text1"/>
        </w:rPr>
        <w:t xml:space="preserve"> 1993, 2001</w:t>
      </w:r>
      <w:r w:rsidR="00213415" w:rsidRPr="00655FE1">
        <w:rPr>
          <w:rFonts w:ascii="Times New Roman" w:hAnsi="Times New Roman" w:cs="Times New Roman"/>
          <w:color w:val="000000" w:themeColor="text1"/>
        </w:rPr>
        <w:t xml:space="preserve">), meaning </w:t>
      </w:r>
      <w:r w:rsidR="001A6009" w:rsidRPr="00655FE1">
        <w:rPr>
          <w:rFonts w:ascii="Times New Roman" w:hAnsi="Times New Roman" w:cs="Times New Roman"/>
          <w:color w:val="000000" w:themeColor="text1"/>
        </w:rPr>
        <w:t xml:space="preserve">mentors and protégés who differ in social and demographical </w:t>
      </w:r>
      <w:r w:rsidR="00935E9A" w:rsidRPr="00655FE1">
        <w:rPr>
          <w:rFonts w:ascii="Times New Roman" w:hAnsi="Times New Roman" w:cs="Times New Roman"/>
          <w:color w:val="000000" w:themeColor="text1"/>
        </w:rPr>
        <w:t>characteristics, such as</w:t>
      </w:r>
      <w:r w:rsidR="001A6009" w:rsidRPr="00655FE1">
        <w:rPr>
          <w:rFonts w:ascii="Times New Roman" w:hAnsi="Times New Roman" w:cs="Times New Roman"/>
          <w:color w:val="000000" w:themeColor="text1"/>
        </w:rPr>
        <w:t xml:space="preserve"> race, sex</w:t>
      </w:r>
      <w:r w:rsidR="00935E9A" w:rsidRPr="00655FE1">
        <w:rPr>
          <w:rFonts w:ascii="Times New Roman" w:hAnsi="Times New Roman" w:cs="Times New Roman"/>
          <w:color w:val="000000" w:themeColor="text1"/>
        </w:rPr>
        <w:t>, class, disability, o</w:t>
      </w:r>
      <w:r w:rsidR="00213415" w:rsidRPr="00655FE1">
        <w:rPr>
          <w:rFonts w:ascii="Times New Roman" w:hAnsi="Times New Roman" w:cs="Times New Roman"/>
          <w:color w:val="000000" w:themeColor="text1"/>
        </w:rPr>
        <w:t>r</w:t>
      </w:r>
      <w:r w:rsidR="00213415">
        <w:rPr>
          <w:rFonts w:ascii="Times New Roman" w:hAnsi="Times New Roman" w:cs="Times New Roman"/>
        </w:rPr>
        <w:t xml:space="preserve"> sexual orientation</w:t>
      </w:r>
      <w:r w:rsidR="00935E9A" w:rsidRPr="003A2356">
        <w:rPr>
          <w:rFonts w:ascii="Times New Roman" w:hAnsi="Times New Roman" w:cs="Times New Roman"/>
        </w:rPr>
        <w:t>.</w:t>
      </w:r>
      <w:r w:rsidR="009D2FFF" w:rsidRPr="003A2356">
        <w:rPr>
          <w:rFonts w:ascii="Times New Roman" w:hAnsi="Times New Roman" w:cs="Times New Roman"/>
        </w:rPr>
        <w:t xml:space="preserve"> </w:t>
      </w:r>
      <w:r w:rsidR="00D92555">
        <w:rPr>
          <w:rFonts w:ascii="Times New Roman" w:hAnsi="Times New Roman" w:cs="Times New Roman"/>
        </w:rPr>
        <w:t>D</w:t>
      </w:r>
      <w:r w:rsidR="00C04D98" w:rsidRPr="003A2356">
        <w:rPr>
          <w:rFonts w:ascii="Times New Roman" w:hAnsi="Times New Roman" w:cs="Times New Roman"/>
        </w:rPr>
        <w:t>ynamic</w:t>
      </w:r>
      <w:r w:rsidR="002532C0" w:rsidRPr="003A2356">
        <w:rPr>
          <w:rFonts w:ascii="Times New Roman" w:hAnsi="Times New Roman" w:cs="Times New Roman"/>
        </w:rPr>
        <w:t>s</w:t>
      </w:r>
      <w:r w:rsidR="00C04D98" w:rsidRPr="003A2356">
        <w:rPr>
          <w:rFonts w:ascii="Times New Roman" w:hAnsi="Times New Roman" w:cs="Times New Roman"/>
        </w:rPr>
        <w:t xml:space="preserve"> of power</w:t>
      </w:r>
      <w:r w:rsidR="00213415">
        <w:rPr>
          <w:rFonts w:ascii="Times New Roman" w:hAnsi="Times New Roman" w:cs="Times New Roman"/>
          <w:color w:val="FF0000"/>
        </w:rPr>
        <w:t xml:space="preserve"> </w:t>
      </w:r>
      <w:r w:rsidR="00213415" w:rsidRPr="00655FE1">
        <w:rPr>
          <w:rFonts w:ascii="Times New Roman" w:hAnsi="Times New Roman" w:cs="Times New Roman"/>
          <w:color w:val="000000" w:themeColor="text1"/>
        </w:rPr>
        <w:t>can</w:t>
      </w:r>
      <w:r w:rsidR="00C04D98" w:rsidRPr="00655FE1">
        <w:rPr>
          <w:rFonts w:ascii="Times New Roman" w:hAnsi="Times New Roman" w:cs="Times New Roman"/>
          <w:color w:val="000000" w:themeColor="text1"/>
        </w:rPr>
        <w:t xml:space="preserve"> </w:t>
      </w:r>
      <w:r w:rsidR="002532C0" w:rsidRPr="00655FE1">
        <w:rPr>
          <w:rFonts w:ascii="Times New Roman" w:hAnsi="Times New Roman" w:cs="Times New Roman"/>
          <w:color w:val="000000" w:themeColor="text1"/>
        </w:rPr>
        <w:t xml:space="preserve">emerge in diversified mentoring relationships that are not </w:t>
      </w:r>
      <w:r w:rsidR="00384D8A" w:rsidRPr="00655FE1">
        <w:rPr>
          <w:rFonts w:ascii="Times New Roman" w:hAnsi="Times New Roman" w:cs="Times New Roman"/>
          <w:color w:val="000000" w:themeColor="text1"/>
        </w:rPr>
        <w:t xml:space="preserve">as </w:t>
      </w:r>
      <w:r w:rsidR="00213415" w:rsidRPr="00655FE1">
        <w:rPr>
          <w:rFonts w:ascii="Times New Roman" w:hAnsi="Times New Roman" w:cs="Times New Roman"/>
          <w:color w:val="000000" w:themeColor="text1"/>
        </w:rPr>
        <w:t xml:space="preserve">likely to be </w:t>
      </w:r>
      <w:r w:rsidR="00384D8A" w:rsidRPr="00655FE1">
        <w:rPr>
          <w:rFonts w:ascii="Times New Roman" w:hAnsi="Times New Roman" w:cs="Times New Roman"/>
          <w:color w:val="000000" w:themeColor="text1"/>
        </w:rPr>
        <w:t>prevalent in homogeneous relationships (</w:t>
      </w:r>
      <w:proofErr w:type="spellStart"/>
      <w:r w:rsidR="00384D8A" w:rsidRPr="00655FE1">
        <w:rPr>
          <w:rFonts w:ascii="Times New Roman" w:hAnsi="Times New Roman" w:cs="Times New Roman"/>
          <w:color w:val="000000" w:themeColor="text1"/>
        </w:rPr>
        <w:t>Ragins</w:t>
      </w:r>
      <w:proofErr w:type="spellEnd"/>
      <w:r w:rsidR="00384D8A" w:rsidRPr="00655FE1">
        <w:rPr>
          <w:rFonts w:ascii="Times New Roman" w:hAnsi="Times New Roman" w:cs="Times New Roman"/>
          <w:color w:val="000000" w:themeColor="text1"/>
        </w:rPr>
        <w:t>, 1997).</w:t>
      </w:r>
      <w:r w:rsidR="00743ABE" w:rsidRPr="00655FE1">
        <w:rPr>
          <w:rFonts w:ascii="Times New Roman" w:hAnsi="Times New Roman" w:cs="Times New Roman"/>
          <w:color w:val="000000" w:themeColor="text1"/>
        </w:rPr>
        <w:t xml:space="preserve"> </w:t>
      </w:r>
      <w:r w:rsidR="00213415" w:rsidRPr="00655FE1">
        <w:rPr>
          <w:rFonts w:ascii="Times New Roman" w:hAnsi="Times New Roman" w:cs="Times New Roman"/>
          <w:color w:val="000000" w:themeColor="text1"/>
        </w:rPr>
        <w:t>Because of these power differences, w</w:t>
      </w:r>
      <w:r w:rsidR="00173AFC" w:rsidRPr="00655FE1">
        <w:rPr>
          <w:rFonts w:ascii="Times New Roman" w:hAnsi="Times New Roman" w:cs="Times New Roman"/>
          <w:color w:val="000000" w:themeColor="text1"/>
        </w:rPr>
        <w:t>omen and racial minorities</w:t>
      </w:r>
      <w:r w:rsidR="003A1365" w:rsidRPr="00655FE1">
        <w:rPr>
          <w:rFonts w:ascii="Times New Roman" w:hAnsi="Times New Roman" w:cs="Times New Roman"/>
          <w:color w:val="000000" w:themeColor="text1"/>
        </w:rPr>
        <w:t xml:space="preserve"> are likely to </w:t>
      </w:r>
      <w:r w:rsidR="00213415" w:rsidRPr="00655FE1">
        <w:rPr>
          <w:rFonts w:ascii="Times New Roman" w:hAnsi="Times New Roman" w:cs="Times New Roman"/>
          <w:color w:val="000000" w:themeColor="text1"/>
        </w:rPr>
        <w:t>engage in mentoring relationships with those of higher status</w:t>
      </w:r>
      <w:r w:rsidR="003A1365" w:rsidRPr="00655FE1">
        <w:rPr>
          <w:rFonts w:ascii="Times New Roman" w:hAnsi="Times New Roman" w:cs="Times New Roman"/>
          <w:color w:val="000000" w:themeColor="text1"/>
        </w:rPr>
        <w:t xml:space="preserve"> </w:t>
      </w:r>
      <w:r w:rsidR="00943A02" w:rsidRPr="00655FE1">
        <w:rPr>
          <w:rFonts w:ascii="Times New Roman" w:hAnsi="Times New Roman" w:cs="Times New Roman"/>
          <w:color w:val="000000" w:themeColor="text1"/>
        </w:rPr>
        <w:t xml:space="preserve">to assist in controversial situations (McGuire, 2000), </w:t>
      </w:r>
      <w:r w:rsidR="00213415" w:rsidRPr="00655FE1">
        <w:rPr>
          <w:rFonts w:ascii="Times New Roman" w:hAnsi="Times New Roman" w:cs="Times New Roman"/>
          <w:color w:val="000000" w:themeColor="text1"/>
        </w:rPr>
        <w:t xml:space="preserve">to </w:t>
      </w:r>
      <w:r w:rsidR="00943A02" w:rsidRPr="00655FE1">
        <w:rPr>
          <w:rFonts w:ascii="Times New Roman" w:hAnsi="Times New Roman" w:cs="Times New Roman"/>
          <w:color w:val="000000" w:themeColor="text1"/>
        </w:rPr>
        <w:t xml:space="preserve">help gain greater visibility, and </w:t>
      </w:r>
      <w:r w:rsidR="00213415" w:rsidRPr="00655FE1">
        <w:rPr>
          <w:rFonts w:ascii="Times New Roman" w:hAnsi="Times New Roman" w:cs="Times New Roman"/>
          <w:color w:val="000000" w:themeColor="text1"/>
        </w:rPr>
        <w:t xml:space="preserve">to </w:t>
      </w:r>
      <w:r w:rsidR="00E922E7" w:rsidRPr="00655FE1">
        <w:rPr>
          <w:rFonts w:ascii="Times New Roman" w:hAnsi="Times New Roman" w:cs="Times New Roman"/>
          <w:color w:val="000000" w:themeColor="text1"/>
        </w:rPr>
        <w:t xml:space="preserve">derive </w:t>
      </w:r>
      <w:r w:rsidR="00943A02" w:rsidRPr="00655FE1">
        <w:rPr>
          <w:rFonts w:ascii="Times New Roman" w:hAnsi="Times New Roman" w:cs="Times New Roman"/>
          <w:color w:val="000000" w:themeColor="text1"/>
        </w:rPr>
        <w:t>reflected power (</w:t>
      </w:r>
      <w:proofErr w:type="spellStart"/>
      <w:r w:rsidR="00943A02" w:rsidRPr="00655FE1">
        <w:rPr>
          <w:rFonts w:ascii="Times New Roman" w:hAnsi="Times New Roman" w:cs="Times New Roman"/>
          <w:color w:val="000000" w:themeColor="text1"/>
        </w:rPr>
        <w:t>Kanter</w:t>
      </w:r>
      <w:proofErr w:type="spellEnd"/>
      <w:r w:rsidR="00943A02" w:rsidRPr="00655FE1">
        <w:rPr>
          <w:rFonts w:ascii="Times New Roman" w:hAnsi="Times New Roman" w:cs="Times New Roman"/>
          <w:color w:val="000000" w:themeColor="text1"/>
        </w:rPr>
        <w:t xml:space="preserve">, 1989; </w:t>
      </w:r>
      <w:proofErr w:type="spellStart"/>
      <w:r w:rsidR="00943A02" w:rsidRPr="00655FE1">
        <w:rPr>
          <w:rFonts w:ascii="Times New Roman" w:hAnsi="Times New Roman" w:cs="Times New Roman"/>
          <w:color w:val="000000" w:themeColor="text1"/>
        </w:rPr>
        <w:t>Ragins</w:t>
      </w:r>
      <w:proofErr w:type="spellEnd"/>
      <w:r w:rsidR="00943A02" w:rsidRPr="00655FE1">
        <w:rPr>
          <w:rFonts w:ascii="Times New Roman" w:hAnsi="Times New Roman" w:cs="Times New Roman"/>
          <w:color w:val="000000" w:themeColor="text1"/>
        </w:rPr>
        <w:t>, 1997</w:t>
      </w:r>
      <w:r w:rsidR="005064A5" w:rsidRPr="00655FE1">
        <w:rPr>
          <w:rFonts w:ascii="Times New Roman" w:hAnsi="Times New Roman" w:cs="Times New Roman"/>
          <w:color w:val="000000" w:themeColor="text1"/>
        </w:rPr>
        <w:t>:</w:t>
      </w:r>
      <w:r w:rsidR="00943A02" w:rsidRPr="00655FE1">
        <w:rPr>
          <w:rFonts w:ascii="Times New Roman" w:hAnsi="Times New Roman" w:cs="Times New Roman"/>
          <w:color w:val="000000" w:themeColor="text1"/>
        </w:rPr>
        <w:t xml:space="preserve"> 487). </w:t>
      </w:r>
      <w:r w:rsidR="005C6A1C" w:rsidRPr="00655FE1">
        <w:rPr>
          <w:rFonts w:ascii="Times New Roman" w:hAnsi="Times New Roman" w:cs="Times New Roman"/>
          <w:color w:val="000000" w:themeColor="text1"/>
        </w:rPr>
        <w:t>However</w:t>
      </w:r>
      <w:r w:rsidR="00C05D45" w:rsidRPr="00655FE1">
        <w:rPr>
          <w:rFonts w:ascii="Times New Roman" w:hAnsi="Times New Roman" w:cs="Times New Roman"/>
          <w:color w:val="000000" w:themeColor="text1"/>
        </w:rPr>
        <w:t>,</w:t>
      </w:r>
      <w:r w:rsidR="00943A02" w:rsidRPr="00655FE1">
        <w:rPr>
          <w:rFonts w:ascii="Times New Roman" w:hAnsi="Times New Roman" w:cs="Times New Roman"/>
          <w:color w:val="000000" w:themeColor="text1"/>
        </w:rPr>
        <w:t xml:space="preserve"> </w:t>
      </w:r>
      <w:r w:rsidR="00173AFC" w:rsidRPr="00655FE1">
        <w:rPr>
          <w:rFonts w:ascii="Times New Roman" w:hAnsi="Times New Roman" w:cs="Times New Roman"/>
          <w:color w:val="000000" w:themeColor="text1"/>
        </w:rPr>
        <w:t>women and racial minorities</w:t>
      </w:r>
      <w:r w:rsidR="00943A02" w:rsidRPr="00655FE1">
        <w:rPr>
          <w:rFonts w:ascii="Times New Roman" w:hAnsi="Times New Roman" w:cs="Times New Roman"/>
          <w:color w:val="000000" w:themeColor="text1"/>
        </w:rPr>
        <w:t xml:space="preserve"> who seek mentors in higher status positions </w:t>
      </w:r>
      <w:r w:rsidR="00C05D45" w:rsidRPr="00655FE1">
        <w:rPr>
          <w:rFonts w:ascii="Times New Roman" w:hAnsi="Times New Roman" w:cs="Times New Roman"/>
          <w:color w:val="000000" w:themeColor="text1"/>
        </w:rPr>
        <w:t>often encounter additional challenges.</w:t>
      </w:r>
      <w:r w:rsidR="00E922E7" w:rsidRPr="00655FE1">
        <w:rPr>
          <w:rFonts w:ascii="Times New Roman" w:hAnsi="Times New Roman" w:cs="Times New Roman"/>
          <w:color w:val="000000" w:themeColor="text1"/>
        </w:rPr>
        <w:t xml:space="preserve"> </w:t>
      </w:r>
      <w:r w:rsidR="00DD6F4D" w:rsidRPr="00655FE1">
        <w:rPr>
          <w:rFonts w:ascii="Times New Roman" w:hAnsi="Times New Roman" w:cs="Times New Roman"/>
          <w:color w:val="000000" w:themeColor="text1"/>
        </w:rPr>
        <w:t>Issues such as sexual innuendo</w:t>
      </w:r>
      <w:r w:rsidR="009F3F25" w:rsidRPr="00655FE1">
        <w:rPr>
          <w:rFonts w:ascii="Times New Roman" w:hAnsi="Times New Roman" w:cs="Times New Roman"/>
          <w:color w:val="000000" w:themeColor="text1"/>
        </w:rPr>
        <w:t xml:space="preserve">, racial sensitivity, and public </w:t>
      </w:r>
      <w:r w:rsidR="00FB318F" w:rsidRPr="00655FE1">
        <w:rPr>
          <w:rFonts w:ascii="Times New Roman" w:hAnsi="Times New Roman" w:cs="Times New Roman"/>
          <w:color w:val="000000" w:themeColor="text1"/>
        </w:rPr>
        <w:t>scrutiny</w:t>
      </w:r>
      <w:r w:rsidR="00DD6F4D" w:rsidRPr="00655FE1">
        <w:rPr>
          <w:rFonts w:ascii="Times New Roman" w:hAnsi="Times New Roman" w:cs="Times New Roman"/>
          <w:color w:val="000000" w:themeColor="text1"/>
        </w:rPr>
        <w:t xml:space="preserve"> often hinder</w:t>
      </w:r>
      <w:r w:rsidR="009F3F25" w:rsidRPr="00655FE1">
        <w:rPr>
          <w:rFonts w:ascii="Times New Roman" w:hAnsi="Times New Roman" w:cs="Times New Roman"/>
          <w:color w:val="000000" w:themeColor="text1"/>
        </w:rPr>
        <w:t xml:space="preserve"> </w:t>
      </w:r>
      <w:r w:rsidR="002663B3" w:rsidRPr="00655FE1">
        <w:rPr>
          <w:rFonts w:ascii="Times New Roman" w:hAnsi="Times New Roman" w:cs="Times New Roman"/>
          <w:color w:val="000000" w:themeColor="text1"/>
        </w:rPr>
        <w:t xml:space="preserve">the maturation and quality of </w:t>
      </w:r>
      <w:r w:rsidR="009F3F25" w:rsidRPr="00655FE1">
        <w:rPr>
          <w:rFonts w:ascii="Times New Roman" w:hAnsi="Times New Roman" w:cs="Times New Roman"/>
          <w:color w:val="000000" w:themeColor="text1"/>
        </w:rPr>
        <w:t>cross-sex and cross-race mentoring</w:t>
      </w:r>
      <w:r w:rsidR="00FB318F" w:rsidRPr="00655FE1">
        <w:rPr>
          <w:rFonts w:ascii="Times New Roman" w:hAnsi="Times New Roman" w:cs="Times New Roman"/>
          <w:color w:val="000000" w:themeColor="text1"/>
        </w:rPr>
        <w:t xml:space="preserve"> </w:t>
      </w:r>
      <w:r w:rsidR="00F82D5D" w:rsidRPr="00655FE1">
        <w:rPr>
          <w:rFonts w:ascii="Times New Roman" w:hAnsi="Times New Roman" w:cs="Times New Roman"/>
          <w:color w:val="000000" w:themeColor="text1"/>
        </w:rPr>
        <w:t xml:space="preserve">relationships </w:t>
      </w:r>
      <w:r w:rsidR="00FB318F" w:rsidRPr="00655FE1">
        <w:rPr>
          <w:rFonts w:ascii="Times New Roman" w:hAnsi="Times New Roman" w:cs="Times New Roman"/>
          <w:color w:val="000000" w:themeColor="text1"/>
        </w:rPr>
        <w:t>(Thomas, 2001; Young et al., 2006)</w:t>
      </w:r>
      <w:r w:rsidR="0080782D" w:rsidRPr="00655FE1">
        <w:rPr>
          <w:rFonts w:ascii="Times New Roman" w:hAnsi="Times New Roman" w:cs="Times New Roman"/>
          <w:color w:val="000000" w:themeColor="text1"/>
        </w:rPr>
        <w:t xml:space="preserve">. </w:t>
      </w:r>
    </w:p>
    <w:p w14:paraId="72C0D09A" w14:textId="77777777" w:rsidR="003E44DE" w:rsidRDefault="000A6306" w:rsidP="003E44DE">
      <w:pPr>
        <w:spacing w:line="480" w:lineRule="auto"/>
        <w:ind w:firstLine="720"/>
        <w:rPr>
          <w:rFonts w:ascii="Times New Roman" w:hAnsi="Times New Roman" w:cs="Times New Roman"/>
          <w:color w:val="000000" w:themeColor="text1"/>
        </w:rPr>
      </w:pPr>
      <w:r w:rsidRPr="001E7560">
        <w:rPr>
          <w:rFonts w:ascii="Times New Roman" w:hAnsi="Times New Roman" w:cs="Times New Roman"/>
          <w:color w:val="000000" w:themeColor="text1"/>
        </w:rPr>
        <w:t xml:space="preserve">An essential component of high-quality mentoring relationships is being able to identify yourself with the other person (mentor or protégé). We know that mutual identification is more likely based on sex and race, but there may also be identification based on perceptions, attitudes, and values </w:t>
      </w:r>
      <w:r w:rsidR="006B7986" w:rsidRPr="001E7560">
        <w:rPr>
          <w:rFonts w:ascii="Times New Roman" w:hAnsi="Times New Roman" w:cs="Times New Roman"/>
          <w:color w:val="000000" w:themeColor="text1"/>
        </w:rPr>
        <w:t xml:space="preserve">(Turban et al., 2002). </w:t>
      </w:r>
      <w:r w:rsidR="003C7C48" w:rsidRPr="001E7560">
        <w:rPr>
          <w:rFonts w:ascii="Times New Roman" w:hAnsi="Times New Roman" w:cs="Times New Roman"/>
          <w:color w:val="000000" w:themeColor="text1"/>
        </w:rPr>
        <w:t xml:space="preserve">These processes may be complicated, though. </w:t>
      </w:r>
      <w:r w:rsidR="009A144D" w:rsidRPr="001E7560">
        <w:rPr>
          <w:rFonts w:ascii="Times New Roman" w:hAnsi="Times New Roman" w:cs="Times New Roman"/>
          <w:color w:val="000000" w:themeColor="text1"/>
        </w:rPr>
        <w:t xml:space="preserve">For example, </w:t>
      </w:r>
      <w:r w:rsidR="00F26C8F" w:rsidRPr="001E7560">
        <w:rPr>
          <w:rFonts w:ascii="Times New Roman" w:hAnsi="Times New Roman" w:cs="Times New Roman"/>
          <w:color w:val="000000" w:themeColor="text1"/>
        </w:rPr>
        <w:t xml:space="preserve">Blake-Beard et al. (2011) </w:t>
      </w:r>
      <w:r w:rsidR="003C7C48" w:rsidRPr="001E7560">
        <w:rPr>
          <w:rFonts w:ascii="Times New Roman" w:hAnsi="Times New Roman" w:cs="Times New Roman"/>
          <w:color w:val="000000" w:themeColor="text1"/>
        </w:rPr>
        <w:t>found</w:t>
      </w:r>
      <w:r w:rsidR="00F26C8F" w:rsidRPr="001E7560">
        <w:rPr>
          <w:rFonts w:ascii="Times New Roman" w:hAnsi="Times New Roman" w:cs="Times New Roman"/>
          <w:color w:val="000000" w:themeColor="text1"/>
        </w:rPr>
        <w:t xml:space="preserve"> that </w:t>
      </w:r>
      <w:r w:rsidR="009A144D" w:rsidRPr="001E7560">
        <w:rPr>
          <w:rFonts w:ascii="Times New Roman" w:hAnsi="Times New Roman" w:cs="Times New Roman"/>
          <w:color w:val="000000" w:themeColor="text1"/>
        </w:rPr>
        <w:t xml:space="preserve">matching by race and gender was felt to be important for STEM undergraduate, graduate, and postdoctoral students, </w:t>
      </w:r>
      <w:r w:rsidR="009D7FB6" w:rsidRPr="001E7560">
        <w:rPr>
          <w:rFonts w:ascii="Times New Roman" w:hAnsi="Times New Roman" w:cs="Times New Roman"/>
          <w:color w:val="000000" w:themeColor="text1"/>
        </w:rPr>
        <w:t xml:space="preserve">especially </w:t>
      </w:r>
      <w:r w:rsidR="003C7C48" w:rsidRPr="001E7560">
        <w:rPr>
          <w:rFonts w:ascii="Times New Roman" w:hAnsi="Times New Roman" w:cs="Times New Roman"/>
          <w:color w:val="000000" w:themeColor="text1"/>
        </w:rPr>
        <w:t xml:space="preserve">for </w:t>
      </w:r>
      <w:r w:rsidR="009D7FB6" w:rsidRPr="001E7560">
        <w:rPr>
          <w:rFonts w:ascii="Times New Roman" w:hAnsi="Times New Roman" w:cs="Times New Roman"/>
          <w:color w:val="000000" w:themeColor="text1"/>
        </w:rPr>
        <w:t>women and racial</w:t>
      </w:r>
      <w:r w:rsidR="0020065B" w:rsidRPr="001E7560">
        <w:rPr>
          <w:rFonts w:ascii="Times New Roman" w:hAnsi="Times New Roman" w:cs="Times New Roman"/>
          <w:color w:val="000000" w:themeColor="text1"/>
        </w:rPr>
        <w:t xml:space="preserve"> </w:t>
      </w:r>
      <w:r w:rsidR="009D7FB6" w:rsidRPr="001E7560">
        <w:rPr>
          <w:rFonts w:ascii="Times New Roman" w:hAnsi="Times New Roman" w:cs="Times New Roman"/>
          <w:color w:val="000000" w:themeColor="text1"/>
        </w:rPr>
        <w:t xml:space="preserve">minorities. </w:t>
      </w:r>
      <w:r w:rsidR="003C7C48" w:rsidRPr="001E7560">
        <w:rPr>
          <w:rFonts w:ascii="Times New Roman" w:hAnsi="Times New Roman" w:cs="Times New Roman"/>
          <w:color w:val="000000" w:themeColor="text1"/>
        </w:rPr>
        <w:t>Further, they found</w:t>
      </w:r>
      <w:r w:rsidR="009D7FB6" w:rsidRPr="001E7560">
        <w:rPr>
          <w:rFonts w:ascii="Times New Roman" w:hAnsi="Times New Roman" w:cs="Times New Roman"/>
          <w:color w:val="000000" w:themeColor="text1"/>
        </w:rPr>
        <w:t xml:space="preserve"> that students reported receiving more help when match</w:t>
      </w:r>
      <w:r w:rsidR="003C7C48" w:rsidRPr="001E7560">
        <w:rPr>
          <w:rFonts w:ascii="Times New Roman" w:hAnsi="Times New Roman" w:cs="Times New Roman"/>
          <w:color w:val="000000" w:themeColor="text1"/>
        </w:rPr>
        <w:t>ed by the same-sex or same-race. Even so, the homogeneity or heterogeneity of the relationship</w:t>
      </w:r>
      <w:r w:rsidR="009A144D" w:rsidRPr="001E7560">
        <w:rPr>
          <w:rFonts w:ascii="Times New Roman" w:hAnsi="Times New Roman" w:cs="Times New Roman"/>
          <w:color w:val="000000" w:themeColor="text1"/>
        </w:rPr>
        <w:t xml:space="preserve"> did not impact academic </w:t>
      </w:r>
      <w:r w:rsidR="009D7FB6" w:rsidRPr="001E7560">
        <w:rPr>
          <w:rFonts w:ascii="Times New Roman" w:hAnsi="Times New Roman" w:cs="Times New Roman"/>
          <w:color w:val="000000" w:themeColor="text1"/>
        </w:rPr>
        <w:t>outcomes.</w:t>
      </w:r>
      <w:r w:rsidR="00091725" w:rsidRPr="001E7560">
        <w:rPr>
          <w:rFonts w:ascii="Times New Roman" w:hAnsi="Times New Roman" w:cs="Times New Roman"/>
          <w:color w:val="000000" w:themeColor="text1"/>
        </w:rPr>
        <w:t xml:space="preserve"> </w:t>
      </w:r>
      <w:r w:rsidR="003C7C48" w:rsidRPr="001E7560">
        <w:rPr>
          <w:rFonts w:ascii="Times New Roman" w:hAnsi="Times New Roman" w:cs="Times New Roman"/>
          <w:color w:val="000000" w:themeColor="text1"/>
        </w:rPr>
        <w:t xml:space="preserve">It might be </w:t>
      </w:r>
      <w:r w:rsidR="009D7FB6" w:rsidRPr="001E7560">
        <w:rPr>
          <w:rFonts w:ascii="Times New Roman" w:hAnsi="Times New Roman" w:cs="Times New Roman"/>
          <w:color w:val="000000" w:themeColor="text1"/>
        </w:rPr>
        <w:t xml:space="preserve">that deep-level </w:t>
      </w:r>
      <w:r w:rsidR="008764C1" w:rsidRPr="001E7560">
        <w:rPr>
          <w:rFonts w:ascii="Times New Roman" w:hAnsi="Times New Roman" w:cs="Times New Roman"/>
          <w:color w:val="000000" w:themeColor="text1"/>
        </w:rPr>
        <w:t xml:space="preserve">diversity </w:t>
      </w:r>
      <w:r w:rsidR="009D7FB6" w:rsidRPr="001E7560">
        <w:rPr>
          <w:rFonts w:ascii="Times New Roman" w:hAnsi="Times New Roman" w:cs="Times New Roman"/>
          <w:color w:val="000000" w:themeColor="text1"/>
        </w:rPr>
        <w:t xml:space="preserve">attributes </w:t>
      </w:r>
      <w:r w:rsidR="008764C1" w:rsidRPr="001E7560">
        <w:rPr>
          <w:rFonts w:ascii="Times New Roman" w:hAnsi="Times New Roman" w:cs="Times New Roman"/>
          <w:color w:val="000000" w:themeColor="text1"/>
        </w:rPr>
        <w:t>such as attitudes, beliefs, and personality become more salient over time</w:t>
      </w:r>
      <w:r w:rsidR="003C7C48" w:rsidRPr="001E7560">
        <w:rPr>
          <w:rFonts w:ascii="Times New Roman" w:hAnsi="Times New Roman" w:cs="Times New Roman"/>
          <w:color w:val="000000" w:themeColor="text1"/>
        </w:rPr>
        <w:t xml:space="preserve"> and</w:t>
      </w:r>
      <w:r w:rsidR="00090374" w:rsidRPr="001E7560">
        <w:rPr>
          <w:rFonts w:ascii="Times New Roman" w:hAnsi="Times New Roman" w:cs="Times New Roman"/>
          <w:color w:val="000000" w:themeColor="text1"/>
        </w:rPr>
        <w:t xml:space="preserve"> surface-</w:t>
      </w:r>
      <w:r w:rsidR="006B7CDD" w:rsidRPr="001E7560">
        <w:rPr>
          <w:rFonts w:ascii="Times New Roman" w:hAnsi="Times New Roman" w:cs="Times New Roman"/>
          <w:color w:val="000000" w:themeColor="text1"/>
        </w:rPr>
        <w:t>level attributes</w:t>
      </w:r>
      <w:r w:rsidR="003C7C48" w:rsidRPr="001E7560">
        <w:rPr>
          <w:rFonts w:ascii="Times New Roman" w:hAnsi="Times New Roman" w:cs="Times New Roman"/>
          <w:color w:val="000000" w:themeColor="text1"/>
        </w:rPr>
        <w:t xml:space="preserve"> become less so</w:t>
      </w:r>
      <w:r w:rsidR="006D47EE" w:rsidRPr="001E7560">
        <w:rPr>
          <w:rFonts w:ascii="Times New Roman" w:hAnsi="Times New Roman" w:cs="Times New Roman"/>
          <w:color w:val="000000" w:themeColor="text1"/>
        </w:rPr>
        <w:t xml:space="preserve"> (</w:t>
      </w:r>
      <w:r w:rsidR="007D66B3" w:rsidRPr="001E7560">
        <w:rPr>
          <w:rFonts w:ascii="Times New Roman" w:hAnsi="Times New Roman" w:cs="Times New Roman"/>
          <w:color w:val="000000" w:themeColor="text1"/>
        </w:rPr>
        <w:t>Turban et al., 2002</w:t>
      </w:r>
      <w:r w:rsidR="006D47EE" w:rsidRPr="001E7560">
        <w:rPr>
          <w:rFonts w:ascii="Times New Roman" w:hAnsi="Times New Roman" w:cs="Times New Roman"/>
          <w:color w:val="000000" w:themeColor="text1"/>
        </w:rPr>
        <w:t>)</w:t>
      </w:r>
      <w:r w:rsidR="006B7CDD" w:rsidRPr="001E7560">
        <w:rPr>
          <w:rFonts w:ascii="Times New Roman" w:hAnsi="Times New Roman" w:cs="Times New Roman"/>
          <w:color w:val="000000" w:themeColor="text1"/>
        </w:rPr>
        <w:t xml:space="preserve">. </w:t>
      </w:r>
    </w:p>
    <w:p w14:paraId="3B32485C" w14:textId="04A616AE" w:rsidR="00F945BE" w:rsidRPr="003E44DE" w:rsidRDefault="00F945BE" w:rsidP="003E44DE">
      <w:pPr>
        <w:spacing w:line="480" w:lineRule="auto"/>
        <w:rPr>
          <w:rFonts w:ascii="Times New Roman" w:hAnsi="Times New Roman" w:cs="Times New Roman"/>
          <w:color w:val="000000" w:themeColor="text1"/>
        </w:rPr>
      </w:pPr>
      <w:r w:rsidRPr="003A2356">
        <w:rPr>
          <w:rFonts w:ascii="Times New Roman" w:hAnsi="Times New Roman" w:cs="Times New Roman"/>
          <w:i/>
        </w:rPr>
        <w:lastRenderedPageBreak/>
        <w:t>Stages of Mentoring</w:t>
      </w:r>
      <w:r w:rsidR="0046669A" w:rsidRPr="003A2356">
        <w:rPr>
          <w:rFonts w:ascii="Times New Roman" w:hAnsi="Times New Roman" w:cs="Times New Roman"/>
          <w:i/>
        </w:rPr>
        <w:t xml:space="preserve"> </w:t>
      </w:r>
    </w:p>
    <w:p w14:paraId="3B45FBE1" w14:textId="1D79221C" w:rsidR="00E47CA1" w:rsidRPr="00B34E0D" w:rsidRDefault="00F945BE" w:rsidP="00F945BE">
      <w:pPr>
        <w:spacing w:line="480" w:lineRule="auto"/>
        <w:rPr>
          <w:rFonts w:ascii="Times New Roman" w:hAnsi="Times New Roman" w:cs="Times New Roman"/>
          <w:color w:val="000000" w:themeColor="text1"/>
        </w:rPr>
      </w:pPr>
      <w:r w:rsidRPr="003A2356">
        <w:rPr>
          <w:rFonts w:ascii="Times New Roman" w:hAnsi="Times New Roman" w:cs="Times New Roman"/>
        </w:rPr>
        <w:tab/>
      </w:r>
      <w:proofErr w:type="spellStart"/>
      <w:r w:rsidRPr="003A2356">
        <w:rPr>
          <w:rFonts w:ascii="Times New Roman" w:hAnsi="Times New Roman" w:cs="Times New Roman"/>
        </w:rPr>
        <w:t>Kram</w:t>
      </w:r>
      <w:proofErr w:type="spellEnd"/>
      <w:r w:rsidRPr="003A2356">
        <w:rPr>
          <w:rFonts w:ascii="Times New Roman" w:hAnsi="Times New Roman" w:cs="Times New Roman"/>
        </w:rPr>
        <w:t xml:space="preserve"> (1983, 1985: 614-621) identified four distinct </w:t>
      </w:r>
      <w:r w:rsidRPr="00B34E0D">
        <w:rPr>
          <w:rFonts w:ascii="Times New Roman" w:hAnsi="Times New Roman" w:cs="Times New Roman"/>
          <w:color w:val="000000" w:themeColor="text1"/>
        </w:rPr>
        <w:t xml:space="preserve">stages </w:t>
      </w:r>
      <w:r w:rsidR="00826FCF" w:rsidRPr="00B34E0D">
        <w:rPr>
          <w:rFonts w:ascii="Times New Roman" w:hAnsi="Times New Roman" w:cs="Times New Roman"/>
          <w:color w:val="000000" w:themeColor="text1"/>
        </w:rPr>
        <w:t>of</w:t>
      </w:r>
      <w:r w:rsidR="00354665" w:rsidRPr="00B34E0D">
        <w:rPr>
          <w:rFonts w:ascii="Times New Roman" w:hAnsi="Times New Roman" w:cs="Times New Roman"/>
          <w:color w:val="000000" w:themeColor="text1"/>
        </w:rPr>
        <w:t xml:space="preserve"> </w:t>
      </w:r>
      <w:r w:rsidRPr="00B34E0D">
        <w:rPr>
          <w:rFonts w:ascii="Times New Roman" w:hAnsi="Times New Roman" w:cs="Times New Roman"/>
          <w:color w:val="000000" w:themeColor="text1"/>
        </w:rPr>
        <w:t xml:space="preserve">mentoring </w:t>
      </w:r>
      <w:r w:rsidRPr="003A2356">
        <w:rPr>
          <w:rFonts w:ascii="Times New Roman" w:hAnsi="Times New Roman" w:cs="Times New Roman"/>
        </w:rPr>
        <w:t xml:space="preserve">relationships: initiation, cultivation, separation and redefinition. The initiation stage is </w:t>
      </w:r>
      <w:r w:rsidRPr="00B34E0D">
        <w:rPr>
          <w:rFonts w:ascii="Times New Roman" w:hAnsi="Times New Roman" w:cs="Times New Roman"/>
          <w:color w:val="000000" w:themeColor="text1"/>
        </w:rPr>
        <w:t xml:space="preserve">a period </w:t>
      </w:r>
      <w:r w:rsidR="00145F3D" w:rsidRPr="00B34E0D">
        <w:rPr>
          <w:rFonts w:ascii="Times New Roman" w:hAnsi="Times New Roman" w:cs="Times New Roman"/>
          <w:color w:val="000000" w:themeColor="text1"/>
        </w:rPr>
        <w:t>when each partner imagines what the relationship might entail</w:t>
      </w:r>
      <w:r w:rsidRPr="00B34E0D">
        <w:rPr>
          <w:rFonts w:ascii="Times New Roman" w:hAnsi="Times New Roman" w:cs="Times New Roman"/>
          <w:color w:val="000000" w:themeColor="text1"/>
        </w:rPr>
        <w:t xml:space="preserve">. The mentor embodies a favorable identification and is thereby viewed as someone who can assist the protégé in </w:t>
      </w:r>
      <w:r w:rsidR="00145F3D" w:rsidRPr="00B34E0D">
        <w:rPr>
          <w:rFonts w:ascii="Times New Roman" w:hAnsi="Times New Roman" w:cs="Times New Roman"/>
          <w:color w:val="000000" w:themeColor="text1"/>
        </w:rPr>
        <w:t>his or her</w:t>
      </w:r>
      <w:r w:rsidRPr="00B34E0D">
        <w:rPr>
          <w:rFonts w:ascii="Times New Roman" w:hAnsi="Times New Roman" w:cs="Times New Roman"/>
          <w:color w:val="000000" w:themeColor="text1"/>
        </w:rPr>
        <w:t xml:space="preserve"> career development. </w:t>
      </w:r>
      <w:r w:rsidR="003C26EF">
        <w:rPr>
          <w:rFonts w:ascii="Times New Roman" w:hAnsi="Times New Roman" w:cs="Times New Roman"/>
          <w:color w:val="000000" w:themeColor="text1"/>
        </w:rPr>
        <w:t>I</w:t>
      </w:r>
      <w:r w:rsidRPr="00B34E0D">
        <w:rPr>
          <w:rFonts w:ascii="Times New Roman" w:hAnsi="Times New Roman" w:cs="Times New Roman"/>
          <w:color w:val="000000" w:themeColor="text1"/>
        </w:rPr>
        <w:t xml:space="preserve">n the cultivation stage, the mentor and protégé begin to identify the real value of </w:t>
      </w:r>
      <w:r w:rsidR="00145F3D" w:rsidRPr="00B34E0D">
        <w:rPr>
          <w:rFonts w:ascii="Times New Roman" w:hAnsi="Times New Roman" w:cs="Times New Roman"/>
          <w:color w:val="000000" w:themeColor="text1"/>
        </w:rPr>
        <w:t>the relationship</w:t>
      </w:r>
      <w:r w:rsidRPr="00B34E0D">
        <w:rPr>
          <w:rFonts w:ascii="Times New Roman" w:hAnsi="Times New Roman" w:cs="Times New Roman"/>
          <w:color w:val="000000" w:themeColor="text1"/>
        </w:rPr>
        <w:t xml:space="preserve"> with one another. </w:t>
      </w:r>
      <w:r w:rsidR="006C37A3">
        <w:rPr>
          <w:rFonts w:ascii="Times New Roman" w:hAnsi="Times New Roman" w:cs="Times New Roman"/>
          <w:color w:val="000000" w:themeColor="text1"/>
        </w:rPr>
        <w:t>Each party</w:t>
      </w:r>
      <w:r w:rsidRPr="00B34E0D">
        <w:rPr>
          <w:rFonts w:ascii="Times New Roman" w:hAnsi="Times New Roman" w:cs="Times New Roman"/>
          <w:color w:val="000000" w:themeColor="text1"/>
        </w:rPr>
        <w:t xml:space="preserve"> begin to develop a more-in depth relationship, wherein career and psychosocial functions begin to emerge. The mentor and protégé often experience some obvious and subtle changes as a result of the complex career and psychosocial functions provided. Moreover, the cultivation phase is essential as it begins to define the boundaries of the relationship and </w:t>
      </w:r>
      <w:r w:rsidR="00145F3D" w:rsidRPr="00B34E0D">
        <w:rPr>
          <w:rFonts w:ascii="Times New Roman" w:hAnsi="Times New Roman" w:cs="Times New Roman"/>
          <w:color w:val="000000" w:themeColor="text1"/>
        </w:rPr>
        <w:t xml:space="preserve">to </w:t>
      </w:r>
      <w:r w:rsidRPr="00B34E0D">
        <w:rPr>
          <w:rFonts w:ascii="Times New Roman" w:hAnsi="Times New Roman" w:cs="Times New Roman"/>
          <w:color w:val="000000" w:themeColor="text1"/>
        </w:rPr>
        <w:t xml:space="preserve">clarify expectations for both the mentor and </w:t>
      </w:r>
      <w:r w:rsidR="00145F3D" w:rsidRPr="00B34E0D">
        <w:rPr>
          <w:rFonts w:ascii="Times New Roman" w:hAnsi="Times New Roman" w:cs="Times New Roman"/>
          <w:color w:val="000000" w:themeColor="text1"/>
        </w:rPr>
        <w:t xml:space="preserve">the </w:t>
      </w:r>
      <w:r w:rsidRPr="00B34E0D">
        <w:rPr>
          <w:rFonts w:ascii="Times New Roman" w:hAnsi="Times New Roman" w:cs="Times New Roman"/>
          <w:color w:val="000000" w:themeColor="text1"/>
        </w:rPr>
        <w:t xml:space="preserve">protégé. </w:t>
      </w:r>
      <w:proofErr w:type="spellStart"/>
      <w:r w:rsidRPr="00B34E0D">
        <w:rPr>
          <w:rFonts w:ascii="Times New Roman" w:hAnsi="Times New Roman" w:cs="Times New Roman"/>
          <w:color w:val="000000" w:themeColor="text1"/>
        </w:rPr>
        <w:t>Kram</w:t>
      </w:r>
      <w:proofErr w:type="spellEnd"/>
      <w:r w:rsidRPr="00B34E0D">
        <w:rPr>
          <w:rFonts w:ascii="Times New Roman" w:hAnsi="Times New Roman" w:cs="Times New Roman"/>
          <w:color w:val="000000" w:themeColor="text1"/>
        </w:rPr>
        <w:t xml:space="preserve"> (1985: 618) characterized the third phase, separation, as </w:t>
      </w:r>
      <w:r w:rsidR="00145F3D" w:rsidRPr="00B34E0D">
        <w:rPr>
          <w:rFonts w:ascii="Times New Roman" w:hAnsi="Times New Roman" w:cs="Times New Roman"/>
          <w:color w:val="000000" w:themeColor="text1"/>
        </w:rPr>
        <w:t xml:space="preserve">likely to have </w:t>
      </w:r>
      <w:r w:rsidRPr="00B34E0D">
        <w:rPr>
          <w:rFonts w:ascii="Times New Roman" w:hAnsi="Times New Roman" w:cs="Times New Roman"/>
          <w:color w:val="000000" w:themeColor="text1"/>
        </w:rPr>
        <w:t xml:space="preserve">“some turmoil, anxiety, and feelings of loss.” Separation occurs both structurally and psychologically. Structurally, the hierarchical roles that existed between the protégé and mentor are relinquished. </w:t>
      </w:r>
      <w:r w:rsidR="00145F3D" w:rsidRPr="00B34E0D">
        <w:rPr>
          <w:rFonts w:ascii="Times New Roman" w:hAnsi="Times New Roman" w:cs="Times New Roman"/>
          <w:color w:val="000000" w:themeColor="text1"/>
        </w:rPr>
        <w:t>I</w:t>
      </w:r>
      <w:r w:rsidRPr="00B34E0D">
        <w:rPr>
          <w:rFonts w:ascii="Times New Roman" w:hAnsi="Times New Roman" w:cs="Times New Roman"/>
          <w:color w:val="000000" w:themeColor="text1"/>
        </w:rPr>
        <w:t xml:space="preserve">f the protégé receives a job placement, the mentor changes organizations, or the protégé begins to seek independence, </w:t>
      </w:r>
      <w:r w:rsidR="00145F3D" w:rsidRPr="00B34E0D">
        <w:rPr>
          <w:rFonts w:ascii="Times New Roman" w:hAnsi="Times New Roman" w:cs="Times New Roman"/>
          <w:color w:val="000000" w:themeColor="text1"/>
        </w:rPr>
        <w:t xml:space="preserve">there may be psychological effects such as </w:t>
      </w:r>
      <w:r w:rsidRPr="00B34E0D">
        <w:rPr>
          <w:rFonts w:ascii="Times New Roman" w:hAnsi="Times New Roman" w:cs="Times New Roman"/>
          <w:color w:val="000000" w:themeColor="text1"/>
        </w:rPr>
        <w:t>feelings of resentment</w:t>
      </w:r>
      <w:r w:rsidR="00145F3D" w:rsidRPr="00B34E0D">
        <w:rPr>
          <w:rFonts w:ascii="Times New Roman" w:hAnsi="Times New Roman" w:cs="Times New Roman"/>
          <w:color w:val="000000" w:themeColor="text1"/>
        </w:rPr>
        <w:t>.</w:t>
      </w:r>
      <w:r w:rsidRPr="00B34E0D">
        <w:rPr>
          <w:rFonts w:ascii="Times New Roman" w:hAnsi="Times New Roman" w:cs="Times New Roman"/>
          <w:color w:val="000000" w:themeColor="text1"/>
        </w:rPr>
        <w:t xml:space="preserve"> Lastly, </w:t>
      </w:r>
      <w:r w:rsidR="00145F3D" w:rsidRPr="00B34E0D">
        <w:rPr>
          <w:rFonts w:ascii="Times New Roman" w:hAnsi="Times New Roman" w:cs="Times New Roman"/>
          <w:color w:val="000000" w:themeColor="text1"/>
        </w:rPr>
        <w:t xml:space="preserve">at </w:t>
      </w:r>
      <w:r w:rsidRPr="00B34E0D">
        <w:rPr>
          <w:rFonts w:ascii="Times New Roman" w:hAnsi="Times New Roman" w:cs="Times New Roman"/>
          <w:color w:val="000000" w:themeColor="text1"/>
        </w:rPr>
        <w:t xml:space="preserve">the redefinition stage the relationship </w:t>
      </w:r>
      <w:r w:rsidR="00145F3D" w:rsidRPr="00B34E0D">
        <w:rPr>
          <w:rFonts w:ascii="Times New Roman" w:hAnsi="Times New Roman" w:cs="Times New Roman"/>
          <w:color w:val="000000" w:themeColor="text1"/>
        </w:rPr>
        <w:t>may be</w:t>
      </w:r>
      <w:r w:rsidRPr="00B34E0D">
        <w:rPr>
          <w:rFonts w:ascii="Times New Roman" w:hAnsi="Times New Roman" w:cs="Times New Roman"/>
          <w:color w:val="000000" w:themeColor="text1"/>
        </w:rPr>
        <w:t xml:space="preserve"> transformed into a friendship or peer-based relationship. Not all relationships </w:t>
      </w:r>
      <w:r w:rsidR="00145F3D" w:rsidRPr="00B34E0D">
        <w:rPr>
          <w:rFonts w:ascii="Times New Roman" w:hAnsi="Times New Roman" w:cs="Times New Roman"/>
          <w:color w:val="000000" w:themeColor="text1"/>
        </w:rPr>
        <w:t>turn into an ongoing relationship. T</w:t>
      </w:r>
      <w:r w:rsidRPr="00B34E0D">
        <w:rPr>
          <w:rFonts w:ascii="Times New Roman" w:hAnsi="Times New Roman" w:cs="Times New Roman"/>
          <w:color w:val="000000" w:themeColor="text1"/>
        </w:rPr>
        <w:t xml:space="preserve">hose that do, </w:t>
      </w:r>
      <w:r w:rsidR="00145F3D" w:rsidRPr="00B34E0D">
        <w:rPr>
          <w:rFonts w:ascii="Times New Roman" w:hAnsi="Times New Roman" w:cs="Times New Roman"/>
          <w:color w:val="000000" w:themeColor="text1"/>
        </w:rPr>
        <w:t xml:space="preserve">however, </w:t>
      </w:r>
      <w:r w:rsidRPr="00B34E0D">
        <w:rPr>
          <w:rFonts w:ascii="Times New Roman" w:hAnsi="Times New Roman" w:cs="Times New Roman"/>
          <w:color w:val="000000" w:themeColor="text1"/>
        </w:rPr>
        <w:t xml:space="preserve">enjoy </w:t>
      </w:r>
      <w:r w:rsidR="00A52BFA" w:rsidRPr="00B34E0D">
        <w:rPr>
          <w:rFonts w:ascii="Times New Roman" w:hAnsi="Times New Roman" w:cs="Times New Roman"/>
          <w:color w:val="000000" w:themeColor="text1"/>
        </w:rPr>
        <w:t xml:space="preserve">informal </w:t>
      </w:r>
      <w:r w:rsidRPr="00B34E0D">
        <w:rPr>
          <w:rFonts w:ascii="Times New Roman" w:hAnsi="Times New Roman" w:cs="Times New Roman"/>
          <w:color w:val="000000" w:themeColor="text1"/>
        </w:rPr>
        <w:t xml:space="preserve">contact and mutual support </w:t>
      </w:r>
      <w:r w:rsidR="0027518D" w:rsidRPr="00B34E0D">
        <w:rPr>
          <w:rFonts w:ascii="Times New Roman" w:hAnsi="Times New Roman" w:cs="Times New Roman"/>
          <w:color w:val="000000" w:themeColor="text1"/>
        </w:rPr>
        <w:t>as the relationship continues</w:t>
      </w:r>
      <w:r w:rsidRPr="00B34E0D">
        <w:rPr>
          <w:rFonts w:ascii="Times New Roman" w:hAnsi="Times New Roman" w:cs="Times New Roman"/>
          <w:color w:val="000000" w:themeColor="text1"/>
        </w:rPr>
        <w:t>.</w:t>
      </w:r>
      <w:r w:rsidR="00E2263A" w:rsidRPr="00B34E0D">
        <w:rPr>
          <w:rFonts w:ascii="Times New Roman" w:hAnsi="Times New Roman" w:cs="Times New Roman"/>
          <w:color w:val="000000" w:themeColor="text1"/>
        </w:rPr>
        <w:t xml:space="preserve"> </w:t>
      </w:r>
    </w:p>
    <w:p w14:paraId="1D9E0A66" w14:textId="352F1908" w:rsidR="00F945BE" w:rsidRPr="00787A40" w:rsidRDefault="00145F3D" w:rsidP="00787A40">
      <w:pPr>
        <w:spacing w:line="480" w:lineRule="auto"/>
        <w:ind w:firstLine="720"/>
        <w:rPr>
          <w:rFonts w:ascii="Times New Roman" w:hAnsi="Times New Roman" w:cs="Times New Roman"/>
          <w:color w:val="000000" w:themeColor="text1"/>
        </w:rPr>
      </w:pPr>
      <w:proofErr w:type="spellStart"/>
      <w:r w:rsidRPr="00230036">
        <w:rPr>
          <w:rFonts w:ascii="Times New Roman" w:hAnsi="Times New Roman" w:cs="Times New Roman"/>
          <w:color w:val="000000" w:themeColor="text1"/>
        </w:rPr>
        <w:t>Kram’s</w:t>
      </w:r>
      <w:proofErr w:type="spellEnd"/>
      <w:r w:rsidRPr="00230036">
        <w:rPr>
          <w:rFonts w:ascii="Times New Roman" w:hAnsi="Times New Roman" w:cs="Times New Roman"/>
          <w:color w:val="000000" w:themeColor="text1"/>
        </w:rPr>
        <w:t xml:space="preserve"> study used </w:t>
      </w:r>
      <w:r w:rsidR="00FC57B4" w:rsidRPr="00230036">
        <w:rPr>
          <w:rFonts w:ascii="Times New Roman" w:hAnsi="Times New Roman" w:cs="Times New Roman"/>
          <w:color w:val="000000" w:themeColor="text1"/>
        </w:rPr>
        <w:t>mentoring</w:t>
      </w:r>
      <w:r w:rsidR="006E0708" w:rsidRPr="00230036">
        <w:rPr>
          <w:rFonts w:ascii="Times New Roman" w:hAnsi="Times New Roman" w:cs="Times New Roman"/>
          <w:color w:val="000000" w:themeColor="text1"/>
        </w:rPr>
        <w:t xml:space="preserve"> relationships</w:t>
      </w:r>
      <w:r w:rsidR="00FC57B4" w:rsidRPr="00230036">
        <w:rPr>
          <w:rFonts w:ascii="Times New Roman" w:hAnsi="Times New Roman" w:cs="Times New Roman"/>
          <w:color w:val="000000" w:themeColor="text1"/>
        </w:rPr>
        <w:t xml:space="preserve"> </w:t>
      </w:r>
      <w:r w:rsidRPr="00230036">
        <w:rPr>
          <w:rFonts w:ascii="Times New Roman" w:hAnsi="Times New Roman" w:cs="Times New Roman"/>
          <w:color w:val="000000" w:themeColor="text1"/>
        </w:rPr>
        <w:t xml:space="preserve">of </w:t>
      </w:r>
      <w:r w:rsidR="00FC57B4" w:rsidRPr="00230036">
        <w:rPr>
          <w:rFonts w:ascii="Times New Roman" w:hAnsi="Times New Roman" w:cs="Times New Roman"/>
          <w:color w:val="000000" w:themeColor="text1"/>
        </w:rPr>
        <w:t xml:space="preserve">both men and women, </w:t>
      </w:r>
      <w:r w:rsidRPr="00230036">
        <w:rPr>
          <w:rFonts w:ascii="Times New Roman" w:hAnsi="Times New Roman" w:cs="Times New Roman"/>
          <w:color w:val="000000" w:themeColor="text1"/>
        </w:rPr>
        <w:t>including those in</w:t>
      </w:r>
      <w:r w:rsidR="00FC57B4" w:rsidRPr="00230036">
        <w:rPr>
          <w:rFonts w:ascii="Times New Roman" w:hAnsi="Times New Roman" w:cs="Times New Roman"/>
          <w:color w:val="000000" w:themeColor="text1"/>
        </w:rPr>
        <w:t xml:space="preserve"> </w:t>
      </w:r>
      <w:r w:rsidRPr="00230036">
        <w:rPr>
          <w:rFonts w:ascii="Times New Roman" w:hAnsi="Times New Roman" w:cs="Times New Roman"/>
          <w:color w:val="000000" w:themeColor="text1"/>
        </w:rPr>
        <w:t>cross-sex dyadic relationships</w:t>
      </w:r>
      <w:r w:rsidR="00B34E0D">
        <w:rPr>
          <w:rFonts w:ascii="Times New Roman" w:hAnsi="Times New Roman" w:cs="Times New Roman"/>
          <w:color w:val="000000" w:themeColor="text1"/>
        </w:rPr>
        <w:t>.</w:t>
      </w:r>
      <w:r w:rsidR="00FC57B4" w:rsidRPr="00B34E0D">
        <w:rPr>
          <w:rFonts w:ascii="Times New Roman" w:hAnsi="Times New Roman" w:cs="Times New Roman"/>
          <w:color w:val="000000" w:themeColor="text1"/>
        </w:rPr>
        <w:t xml:space="preserve"> </w:t>
      </w:r>
      <w:r w:rsidRPr="00B34E0D">
        <w:rPr>
          <w:rFonts w:ascii="Times New Roman" w:hAnsi="Times New Roman" w:cs="Times New Roman"/>
          <w:color w:val="000000" w:themeColor="text1"/>
        </w:rPr>
        <w:t xml:space="preserve">She did not indicate if any of the participates were in cross-race relationships. </w:t>
      </w:r>
      <w:proofErr w:type="spellStart"/>
      <w:r w:rsidRPr="00B34E0D">
        <w:rPr>
          <w:rFonts w:ascii="Times New Roman" w:hAnsi="Times New Roman" w:cs="Times New Roman"/>
          <w:color w:val="000000" w:themeColor="text1"/>
        </w:rPr>
        <w:t>Kram</w:t>
      </w:r>
      <w:proofErr w:type="spellEnd"/>
      <w:r w:rsidRPr="00B34E0D">
        <w:rPr>
          <w:rFonts w:ascii="Times New Roman" w:hAnsi="Times New Roman" w:cs="Times New Roman"/>
          <w:color w:val="000000" w:themeColor="text1"/>
        </w:rPr>
        <w:t xml:space="preserve"> found that women in dyads</w:t>
      </w:r>
      <w:r w:rsidR="00FC57B4" w:rsidRPr="00B34E0D">
        <w:rPr>
          <w:rFonts w:ascii="Times New Roman" w:hAnsi="Times New Roman" w:cs="Times New Roman"/>
          <w:color w:val="000000" w:themeColor="text1"/>
        </w:rPr>
        <w:t xml:space="preserve"> </w:t>
      </w:r>
      <w:r w:rsidR="00DF5FDB" w:rsidRPr="00B34E0D">
        <w:rPr>
          <w:rFonts w:ascii="Times New Roman" w:hAnsi="Times New Roman" w:cs="Times New Roman"/>
          <w:color w:val="000000" w:themeColor="text1"/>
        </w:rPr>
        <w:t>pointed out limitations to the</w:t>
      </w:r>
      <w:r w:rsidRPr="00B34E0D">
        <w:rPr>
          <w:rFonts w:ascii="Times New Roman" w:hAnsi="Times New Roman" w:cs="Times New Roman"/>
          <w:color w:val="000000" w:themeColor="text1"/>
        </w:rPr>
        <w:t>ir</w:t>
      </w:r>
      <w:r w:rsidR="00DF5FDB" w:rsidRPr="00B34E0D">
        <w:rPr>
          <w:rFonts w:ascii="Times New Roman" w:hAnsi="Times New Roman" w:cs="Times New Roman"/>
          <w:color w:val="000000" w:themeColor="text1"/>
        </w:rPr>
        <w:t xml:space="preserve"> relationships early in the initiation stages</w:t>
      </w:r>
      <w:r w:rsidR="003C26EF">
        <w:rPr>
          <w:rFonts w:ascii="Times New Roman" w:hAnsi="Times New Roman" w:cs="Times New Roman"/>
          <w:color w:val="000000" w:themeColor="text1"/>
        </w:rPr>
        <w:t>. W</w:t>
      </w:r>
      <w:r w:rsidRPr="00B34E0D">
        <w:rPr>
          <w:rFonts w:ascii="Times New Roman" w:hAnsi="Times New Roman" w:cs="Times New Roman"/>
          <w:color w:val="000000" w:themeColor="text1"/>
        </w:rPr>
        <w:t xml:space="preserve">omen proteges </w:t>
      </w:r>
      <w:r w:rsidR="00DF5FDB" w:rsidRPr="00B34E0D">
        <w:rPr>
          <w:rFonts w:ascii="Times New Roman" w:hAnsi="Times New Roman" w:cs="Times New Roman"/>
          <w:color w:val="000000" w:themeColor="text1"/>
        </w:rPr>
        <w:t>did not necessarily see a</w:t>
      </w:r>
      <w:r w:rsidR="00175EB3" w:rsidRPr="00B34E0D">
        <w:rPr>
          <w:rFonts w:ascii="Times New Roman" w:hAnsi="Times New Roman" w:cs="Times New Roman"/>
          <w:color w:val="000000" w:themeColor="text1"/>
        </w:rPr>
        <w:t xml:space="preserve"> </w:t>
      </w:r>
      <w:r w:rsidR="00DF5FDB" w:rsidRPr="00B34E0D">
        <w:rPr>
          <w:rFonts w:ascii="Times New Roman" w:hAnsi="Times New Roman" w:cs="Times New Roman"/>
          <w:color w:val="000000" w:themeColor="text1"/>
        </w:rPr>
        <w:t xml:space="preserve">part of </w:t>
      </w:r>
      <w:r w:rsidR="00DF5FDB" w:rsidRPr="00230036">
        <w:rPr>
          <w:rFonts w:ascii="Times New Roman" w:hAnsi="Times New Roman" w:cs="Times New Roman"/>
          <w:color w:val="000000" w:themeColor="text1"/>
        </w:rPr>
        <w:t xml:space="preserve">themselves in </w:t>
      </w:r>
      <w:r w:rsidRPr="00230036">
        <w:rPr>
          <w:rFonts w:ascii="Times New Roman" w:hAnsi="Times New Roman" w:cs="Times New Roman"/>
          <w:color w:val="000000" w:themeColor="text1"/>
        </w:rPr>
        <w:t>their mentor</w:t>
      </w:r>
      <w:r w:rsidR="009C20C2" w:rsidRPr="00230036">
        <w:rPr>
          <w:rFonts w:ascii="Times New Roman" w:hAnsi="Times New Roman" w:cs="Times New Roman"/>
          <w:color w:val="000000" w:themeColor="text1"/>
        </w:rPr>
        <w:t>s</w:t>
      </w:r>
      <w:r w:rsidR="00DF5FDB" w:rsidRPr="00230036">
        <w:rPr>
          <w:rFonts w:ascii="Times New Roman" w:hAnsi="Times New Roman" w:cs="Times New Roman"/>
          <w:color w:val="000000" w:themeColor="text1"/>
        </w:rPr>
        <w:t xml:space="preserve"> and did n</w:t>
      </w:r>
      <w:r w:rsidR="009C20C2" w:rsidRPr="00230036">
        <w:rPr>
          <w:rFonts w:ascii="Times New Roman" w:hAnsi="Times New Roman" w:cs="Times New Roman"/>
          <w:color w:val="000000" w:themeColor="text1"/>
        </w:rPr>
        <w:t>ot want to emulate their mentor</w:t>
      </w:r>
      <w:r w:rsidR="00DF5FDB" w:rsidRPr="00230036">
        <w:rPr>
          <w:rFonts w:ascii="Times New Roman" w:hAnsi="Times New Roman" w:cs="Times New Roman"/>
          <w:color w:val="000000" w:themeColor="text1"/>
        </w:rPr>
        <w:t>s</w:t>
      </w:r>
      <w:r w:rsidR="009C20C2" w:rsidRPr="00230036">
        <w:rPr>
          <w:rFonts w:ascii="Times New Roman" w:hAnsi="Times New Roman" w:cs="Times New Roman"/>
          <w:color w:val="000000" w:themeColor="text1"/>
        </w:rPr>
        <w:t>’</w:t>
      </w:r>
      <w:r w:rsidR="00DF5FDB" w:rsidRPr="00230036">
        <w:rPr>
          <w:rFonts w:ascii="Times New Roman" w:hAnsi="Times New Roman" w:cs="Times New Roman"/>
          <w:color w:val="000000" w:themeColor="text1"/>
        </w:rPr>
        <w:t xml:space="preserve"> leadership style</w:t>
      </w:r>
      <w:r w:rsidR="009C20C2" w:rsidRPr="00230036">
        <w:rPr>
          <w:rFonts w:ascii="Times New Roman" w:hAnsi="Times New Roman" w:cs="Times New Roman"/>
          <w:color w:val="000000" w:themeColor="text1"/>
        </w:rPr>
        <w:t>s</w:t>
      </w:r>
      <w:r w:rsidR="00DF5FDB" w:rsidRPr="00230036">
        <w:rPr>
          <w:rFonts w:ascii="Times New Roman" w:hAnsi="Times New Roman" w:cs="Times New Roman"/>
          <w:color w:val="000000" w:themeColor="text1"/>
        </w:rPr>
        <w:t xml:space="preserve"> (</w:t>
      </w:r>
      <w:proofErr w:type="spellStart"/>
      <w:r w:rsidR="00DF5FDB" w:rsidRPr="00230036">
        <w:rPr>
          <w:rFonts w:ascii="Times New Roman" w:hAnsi="Times New Roman" w:cs="Times New Roman"/>
          <w:color w:val="000000" w:themeColor="text1"/>
        </w:rPr>
        <w:t>Kram</w:t>
      </w:r>
      <w:proofErr w:type="spellEnd"/>
      <w:r w:rsidR="00DF5FDB" w:rsidRPr="00230036">
        <w:rPr>
          <w:rFonts w:ascii="Times New Roman" w:hAnsi="Times New Roman" w:cs="Times New Roman"/>
          <w:color w:val="000000" w:themeColor="text1"/>
        </w:rPr>
        <w:t>, 1983).</w:t>
      </w:r>
      <w:r w:rsidR="00841478" w:rsidRPr="00230036">
        <w:rPr>
          <w:rFonts w:ascii="Times New Roman" w:hAnsi="Times New Roman" w:cs="Times New Roman"/>
          <w:color w:val="000000" w:themeColor="text1"/>
        </w:rPr>
        <w:t xml:space="preserve"> </w:t>
      </w:r>
      <w:r w:rsidR="009C20C2" w:rsidRPr="00230036">
        <w:rPr>
          <w:rFonts w:ascii="Times New Roman" w:hAnsi="Times New Roman" w:cs="Times New Roman"/>
          <w:color w:val="000000" w:themeColor="text1"/>
        </w:rPr>
        <w:t xml:space="preserve">Given </w:t>
      </w:r>
      <w:r w:rsidR="009C20C2" w:rsidRPr="00230036">
        <w:rPr>
          <w:rFonts w:ascii="Times New Roman" w:hAnsi="Times New Roman" w:cs="Times New Roman"/>
          <w:color w:val="000000" w:themeColor="text1"/>
        </w:rPr>
        <w:lastRenderedPageBreak/>
        <w:t>the additional complications of racial dynamics, it is likely that problems with identification may be even more problematic in cross-race mentoring relationships</w:t>
      </w:r>
      <w:r w:rsidR="00F2467C" w:rsidRPr="00230036">
        <w:rPr>
          <w:rFonts w:ascii="Times New Roman" w:hAnsi="Times New Roman" w:cs="Times New Roman"/>
          <w:color w:val="000000" w:themeColor="text1"/>
        </w:rPr>
        <w:t>.</w:t>
      </w:r>
      <w:r w:rsidR="00841478" w:rsidRPr="00230036">
        <w:rPr>
          <w:rFonts w:ascii="Times New Roman" w:hAnsi="Times New Roman" w:cs="Times New Roman"/>
          <w:color w:val="000000" w:themeColor="text1"/>
        </w:rPr>
        <w:t xml:space="preserve"> </w:t>
      </w:r>
      <w:r w:rsidR="009C20C2" w:rsidRPr="00230036">
        <w:rPr>
          <w:rFonts w:ascii="Times New Roman" w:hAnsi="Times New Roman" w:cs="Times New Roman"/>
          <w:color w:val="000000" w:themeColor="text1"/>
        </w:rPr>
        <w:t xml:space="preserve">Because of the </w:t>
      </w:r>
      <w:r w:rsidR="00841478" w:rsidRPr="00230036">
        <w:rPr>
          <w:rFonts w:ascii="Times New Roman" w:hAnsi="Times New Roman" w:cs="Times New Roman"/>
          <w:color w:val="000000" w:themeColor="text1"/>
        </w:rPr>
        <w:t>challenges that</w:t>
      </w:r>
      <w:r w:rsidR="00F2467C" w:rsidRPr="00230036">
        <w:rPr>
          <w:rFonts w:ascii="Times New Roman" w:hAnsi="Times New Roman" w:cs="Times New Roman"/>
          <w:color w:val="000000" w:themeColor="text1"/>
        </w:rPr>
        <w:t xml:space="preserve"> may </w:t>
      </w:r>
      <w:r w:rsidR="009C20C2" w:rsidRPr="00230036">
        <w:rPr>
          <w:rFonts w:ascii="Times New Roman" w:hAnsi="Times New Roman" w:cs="Times New Roman"/>
          <w:color w:val="000000" w:themeColor="text1"/>
        </w:rPr>
        <w:t xml:space="preserve">be </w:t>
      </w:r>
      <w:r w:rsidR="00F2467C" w:rsidRPr="00230036">
        <w:rPr>
          <w:rFonts w:ascii="Times New Roman" w:hAnsi="Times New Roman" w:cs="Times New Roman"/>
          <w:color w:val="000000" w:themeColor="text1"/>
        </w:rPr>
        <w:t>encounter</w:t>
      </w:r>
      <w:r w:rsidR="009C20C2" w:rsidRPr="00230036">
        <w:rPr>
          <w:rFonts w:ascii="Times New Roman" w:hAnsi="Times New Roman" w:cs="Times New Roman"/>
          <w:color w:val="000000" w:themeColor="text1"/>
        </w:rPr>
        <w:t>ed</w:t>
      </w:r>
      <w:r w:rsidR="00841478" w:rsidRPr="00230036">
        <w:rPr>
          <w:rFonts w:ascii="Times New Roman" w:hAnsi="Times New Roman" w:cs="Times New Roman"/>
          <w:color w:val="000000" w:themeColor="text1"/>
        </w:rPr>
        <w:t xml:space="preserve">, </w:t>
      </w:r>
      <w:r w:rsidR="00F2467C" w:rsidRPr="00230036">
        <w:rPr>
          <w:rFonts w:ascii="Times New Roman" w:hAnsi="Times New Roman" w:cs="Times New Roman"/>
          <w:color w:val="000000" w:themeColor="text1"/>
        </w:rPr>
        <w:t xml:space="preserve">cross-sex and cross-race mentoring relationships may </w:t>
      </w:r>
      <w:r w:rsidR="009C20C2" w:rsidRPr="00230036">
        <w:rPr>
          <w:rFonts w:ascii="Times New Roman" w:hAnsi="Times New Roman" w:cs="Times New Roman"/>
          <w:color w:val="000000" w:themeColor="text1"/>
        </w:rPr>
        <w:t>not go through all four stages of the mentoring relationships</w:t>
      </w:r>
      <w:r w:rsidR="00F2467C" w:rsidRPr="00230036">
        <w:rPr>
          <w:rFonts w:ascii="Times New Roman" w:hAnsi="Times New Roman" w:cs="Times New Roman"/>
          <w:color w:val="000000" w:themeColor="text1"/>
        </w:rPr>
        <w:t xml:space="preserve">. </w:t>
      </w:r>
      <w:r w:rsidR="00276879">
        <w:rPr>
          <w:rFonts w:ascii="Times New Roman" w:hAnsi="Times New Roman" w:cs="Times New Roman"/>
          <w:color w:val="000000" w:themeColor="text1"/>
        </w:rPr>
        <w:t>I</w:t>
      </w:r>
      <w:r w:rsidR="00354665" w:rsidRPr="00230036">
        <w:rPr>
          <w:rFonts w:ascii="Times New Roman" w:hAnsi="Times New Roman" w:cs="Times New Roman"/>
          <w:color w:val="000000" w:themeColor="text1"/>
        </w:rPr>
        <w:t xml:space="preserve"> will examine</w:t>
      </w:r>
      <w:r w:rsidR="00E96804" w:rsidRPr="00230036">
        <w:rPr>
          <w:rFonts w:ascii="Times New Roman" w:hAnsi="Times New Roman" w:cs="Times New Roman"/>
          <w:color w:val="000000" w:themeColor="text1"/>
        </w:rPr>
        <w:t xml:space="preserve"> </w:t>
      </w:r>
      <w:r w:rsidR="00276879">
        <w:rPr>
          <w:rFonts w:ascii="Times New Roman" w:hAnsi="Times New Roman" w:cs="Times New Roman"/>
          <w:color w:val="000000" w:themeColor="text1"/>
        </w:rPr>
        <w:t>heterogenous</w:t>
      </w:r>
      <w:r w:rsidR="00354665" w:rsidRPr="00230036">
        <w:rPr>
          <w:rFonts w:ascii="Times New Roman" w:hAnsi="Times New Roman" w:cs="Times New Roman"/>
          <w:color w:val="000000" w:themeColor="text1"/>
        </w:rPr>
        <w:t xml:space="preserve"> </w:t>
      </w:r>
      <w:r w:rsidR="00E96804" w:rsidRPr="00230036">
        <w:rPr>
          <w:rFonts w:ascii="Times New Roman" w:hAnsi="Times New Roman" w:cs="Times New Roman"/>
          <w:color w:val="000000" w:themeColor="text1"/>
        </w:rPr>
        <w:t>mentoring relationship</w:t>
      </w:r>
      <w:r w:rsidR="009C20C2" w:rsidRPr="00230036">
        <w:rPr>
          <w:rFonts w:ascii="Times New Roman" w:hAnsi="Times New Roman" w:cs="Times New Roman"/>
          <w:color w:val="000000" w:themeColor="text1"/>
        </w:rPr>
        <w:t>s</w:t>
      </w:r>
      <w:r w:rsidR="00E96804" w:rsidRPr="00230036">
        <w:rPr>
          <w:rFonts w:ascii="Times New Roman" w:hAnsi="Times New Roman" w:cs="Times New Roman"/>
          <w:color w:val="000000" w:themeColor="text1"/>
        </w:rPr>
        <w:t xml:space="preserve"> over</w:t>
      </w:r>
      <w:r w:rsidR="0029047C" w:rsidRPr="00230036">
        <w:rPr>
          <w:rFonts w:ascii="Times New Roman" w:hAnsi="Times New Roman" w:cs="Times New Roman"/>
          <w:color w:val="000000" w:themeColor="text1"/>
        </w:rPr>
        <w:t xml:space="preserve"> </w:t>
      </w:r>
      <w:r w:rsidR="007A6A84" w:rsidRPr="00230036">
        <w:rPr>
          <w:rFonts w:ascii="Times New Roman" w:hAnsi="Times New Roman" w:cs="Times New Roman"/>
          <w:color w:val="000000" w:themeColor="text1"/>
        </w:rPr>
        <w:t xml:space="preserve">the </w:t>
      </w:r>
      <w:r w:rsidR="00E96804" w:rsidRPr="00230036">
        <w:rPr>
          <w:rFonts w:ascii="Times New Roman" w:hAnsi="Times New Roman" w:cs="Times New Roman"/>
          <w:color w:val="000000" w:themeColor="text1"/>
        </w:rPr>
        <w:t>full life cycle</w:t>
      </w:r>
      <w:r w:rsidR="009C20C2" w:rsidRPr="00230036">
        <w:rPr>
          <w:rFonts w:ascii="Times New Roman" w:hAnsi="Times New Roman" w:cs="Times New Roman"/>
          <w:color w:val="000000" w:themeColor="text1"/>
        </w:rPr>
        <w:t xml:space="preserve"> and will consider</w:t>
      </w:r>
      <w:r w:rsidR="00E96804" w:rsidRPr="00230036">
        <w:rPr>
          <w:rFonts w:ascii="Times New Roman" w:hAnsi="Times New Roman" w:cs="Times New Roman"/>
          <w:color w:val="000000" w:themeColor="text1"/>
        </w:rPr>
        <w:t xml:space="preserve"> the </w:t>
      </w:r>
      <w:r w:rsidR="007A6A84" w:rsidRPr="00230036">
        <w:rPr>
          <w:rFonts w:ascii="Times New Roman" w:hAnsi="Times New Roman" w:cs="Times New Roman"/>
          <w:color w:val="000000" w:themeColor="text1"/>
        </w:rPr>
        <w:t>role dissertation advisors</w:t>
      </w:r>
      <w:r w:rsidR="00354665" w:rsidRPr="00230036">
        <w:rPr>
          <w:rFonts w:ascii="Times New Roman" w:hAnsi="Times New Roman" w:cs="Times New Roman"/>
          <w:color w:val="000000" w:themeColor="text1"/>
        </w:rPr>
        <w:t xml:space="preserve"> play</w:t>
      </w:r>
      <w:r w:rsidR="007A6A84" w:rsidRPr="00230036">
        <w:rPr>
          <w:rFonts w:ascii="Times New Roman" w:hAnsi="Times New Roman" w:cs="Times New Roman"/>
          <w:color w:val="000000" w:themeColor="text1"/>
        </w:rPr>
        <w:t xml:space="preserve"> </w:t>
      </w:r>
      <w:r w:rsidR="009C20C2" w:rsidRPr="00230036">
        <w:rPr>
          <w:rFonts w:ascii="Times New Roman" w:hAnsi="Times New Roman" w:cs="Times New Roman"/>
          <w:color w:val="000000" w:themeColor="text1"/>
        </w:rPr>
        <w:t xml:space="preserve">in </w:t>
      </w:r>
      <w:r w:rsidR="007A6A84" w:rsidRPr="00230036">
        <w:rPr>
          <w:rFonts w:ascii="Times New Roman" w:hAnsi="Times New Roman" w:cs="Times New Roman"/>
          <w:color w:val="000000" w:themeColor="text1"/>
        </w:rPr>
        <w:t>helping</w:t>
      </w:r>
      <w:r w:rsidR="003C0072" w:rsidRPr="00230036">
        <w:rPr>
          <w:rFonts w:ascii="Times New Roman" w:hAnsi="Times New Roman" w:cs="Times New Roman"/>
          <w:color w:val="000000" w:themeColor="text1"/>
        </w:rPr>
        <w:t xml:space="preserve"> their former students </w:t>
      </w:r>
      <w:r w:rsidR="007A6A84" w:rsidRPr="00230036">
        <w:rPr>
          <w:rFonts w:ascii="Times New Roman" w:hAnsi="Times New Roman" w:cs="Times New Roman"/>
          <w:color w:val="000000" w:themeColor="text1"/>
        </w:rPr>
        <w:t>navigate</w:t>
      </w:r>
      <w:r w:rsidR="00AB5CD8" w:rsidRPr="00230036">
        <w:rPr>
          <w:rFonts w:ascii="Times New Roman" w:hAnsi="Times New Roman" w:cs="Times New Roman"/>
          <w:color w:val="000000" w:themeColor="text1"/>
        </w:rPr>
        <w:t xml:space="preserve"> the</w:t>
      </w:r>
      <w:r w:rsidR="003C0072" w:rsidRPr="00230036">
        <w:rPr>
          <w:rFonts w:ascii="Times New Roman" w:hAnsi="Times New Roman" w:cs="Times New Roman"/>
          <w:color w:val="000000" w:themeColor="text1"/>
        </w:rPr>
        <w:t>ir</w:t>
      </w:r>
      <w:r w:rsidR="00AB5CD8" w:rsidRPr="00230036">
        <w:rPr>
          <w:rFonts w:ascii="Times New Roman" w:hAnsi="Times New Roman" w:cs="Times New Roman"/>
          <w:color w:val="000000" w:themeColor="text1"/>
        </w:rPr>
        <w:t xml:space="preserve"> careers,</w:t>
      </w:r>
      <w:r w:rsidR="007A6A84" w:rsidRPr="00230036">
        <w:rPr>
          <w:rFonts w:ascii="Times New Roman" w:hAnsi="Times New Roman" w:cs="Times New Roman"/>
          <w:color w:val="000000" w:themeColor="text1"/>
        </w:rPr>
        <w:t xml:space="preserve"> </w:t>
      </w:r>
      <w:r w:rsidR="00AB5CD8" w:rsidRPr="00230036">
        <w:rPr>
          <w:rFonts w:ascii="Times New Roman" w:hAnsi="Times New Roman" w:cs="Times New Roman"/>
          <w:color w:val="000000" w:themeColor="text1"/>
        </w:rPr>
        <w:t>post-graduation</w:t>
      </w:r>
      <w:r w:rsidR="00E96804" w:rsidRPr="00230036">
        <w:rPr>
          <w:rFonts w:ascii="Times New Roman" w:hAnsi="Times New Roman" w:cs="Times New Roman"/>
          <w:color w:val="000000" w:themeColor="text1"/>
        </w:rPr>
        <w:t>.</w:t>
      </w:r>
      <w:r w:rsidR="008D30D7" w:rsidRPr="00B34E0D">
        <w:rPr>
          <w:rFonts w:ascii="Times New Roman" w:hAnsi="Times New Roman" w:cs="Times New Roman"/>
          <w:color w:val="000000" w:themeColor="text1"/>
        </w:rPr>
        <w:br/>
      </w:r>
      <w:r w:rsidR="00AB64FD" w:rsidRPr="003A2356">
        <w:rPr>
          <w:rFonts w:ascii="Times New Roman" w:hAnsi="Times New Roman" w:cs="Times New Roman"/>
          <w:i/>
        </w:rPr>
        <w:t>Academic Setting</w:t>
      </w:r>
      <w:r w:rsidR="00E8123E" w:rsidRPr="003A2356">
        <w:rPr>
          <w:rFonts w:ascii="Times New Roman" w:hAnsi="Times New Roman" w:cs="Times New Roman"/>
          <w:i/>
        </w:rPr>
        <w:t xml:space="preserve"> </w:t>
      </w:r>
      <w:r w:rsidR="008D30D7" w:rsidRPr="003A2356">
        <w:rPr>
          <w:rFonts w:ascii="Times New Roman" w:hAnsi="Times New Roman" w:cs="Times New Roman"/>
          <w:i/>
        </w:rPr>
        <w:t xml:space="preserve"> </w:t>
      </w:r>
    </w:p>
    <w:p w14:paraId="2764FED8" w14:textId="4BFB4AF1" w:rsidR="00E8123E" w:rsidRPr="00276879" w:rsidRDefault="00E8123E" w:rsidP="00276879">
      <w:pPr>
        <w:spacing w:line="480" w:lineRule="auto"/>
        <w:ind w:firstLine="720"/>
        <w:rPr>
          <w:rFonts w:ascii="Times New Roman" w:hAnsi="Times New Roman" w:cs="Times New Roman"/>
          <w:b/>
          <w:color w:val="00B0F0"/>
        </w:rPr>
      </w:pPr>
      <w:r w:rsidRPr="00602F9F">
        <w:rPr>
          <w:rFonts w:ascii="Times New Roman" w:hAnsi="Times New Roman" w:cs="Times New Roman"/>
          <w:color w:val="000000" w:themeColor="text1"/>
        </w:rPr>
        <w:t>A</w:t>
      </w:r>
      <w:r w:rsidR="00A50619" w:rsidRPr="00602F9F">
        <w:rPr>
          <w:rFonts w:ascii="Times New Roman" w:hAnsi="Times New Roman" w:cs="Times New Roman"/>
          <w:color w:val="000000" w:themeColor="text1"/>
        </w:rPr>
        <w:t>ccredited business schools in the United States</w:t>
      </w:r>
      <w:r w:rsidR="0027518D" w:rsidRPr="00602F9F">
        <w:rPr>
          <w:rFonts w:ascii="Times New Roman" w:hAnsi="Times New Roman" w:cs="Times New Roman"/>
          <w:color w:val="000000" w:themeColor="text1"/>
        </w:rPr>
        <w:t xml:space="preserve"> present</w:t>
      </w:r>
      <w:r w:rsidRPr="00602F9F">
        <w:rPr>
          <w:rFonts w:ascii="Times New Roman" w:hAnsi="Times New Roman" w:cs="Times New Roman"/>
          <w:color w:val="000000" w:themeColor="text1"/>
        </w:rPr>
        <w:t xml:space="preserve"> an interesting </w:t>
      </w:r>
      <w:r w:rsidR="00415735" w:rsidRPr="00602F9F">
        <w:rPr>
          <w:rFonts w:ascii="Times New Roman" w:hAnsi="Times New Roman" w:cs="Times New Roman"/>
          <w:color w:val="000000" w:themeColor="text1"/>
        </w:rPr>
        <w:t>setting for exploring</w:t>
      </w:r>
      <w:r w:rsidRPr="00602F9F">
        <w:rPr>
          <w:rFonts w:ascii="Times New Roman" w:hAnsi="Times New Roman" w:cs="Times New Roman"/>
          <w:color w:val="000000" w:themeColor="text1"/>
        </w:rPr>
        <w:t xml:space="preserve"> </w:t>
      </w:r>
      <w:r w:rsidR="006D47EE" w:rsidRPr="00602F9F">
        <w:rPr>
          <w:rFonts w:ascii="Times New Roman" w:hAnsi="Times New Roman" w:cs="Times New Roman"/>
          <w:color w:val="000000" w:themeColor="text1"/>
        </w:rPr>
        <w:t xml:space="preserve">diverse </w:t>
      </w:r>
      <w:r w:rsidR="0027518D" w:rsidRPr="00602F9F">
        <w:rPr>
          <w:rFonts w:ascii="Times New Roman" w:hAnsi="Times New Roman" w:cs="Times New Roman"/>
          <w:color w:val="000000" w:themeColor="text1"/>
        </w:rPr>
        <w:t>mentoring relationships</w:t>
      </w:r>
      <w:r w:rsidRPr="00602F9F">
        <w:rPr>
          <w:rFonts w:ascii="Times New Roman" w:hAnsi="Times New Roman" w:cs="Times New Roman"/>
          <w:color w:val="000000" w:themeColor="text1"/>
        </w:rPr>
        <w:t>. In</w:t>
      </w:r>
      <w:r w:rsidR="00A267CA" w:rsidRPr="00602F9F">
        <w:rPr>
          <w:rFonts w:ascii="Times New Roman" w:hAnsi="Times New Roman" w:cs="Times New Roman"/>
          <w:color w:val="000000" w:themeColor="text1"/>
        </w:rPr>
        <w:t xml:space="preserve"> 2015, African Americans, Latinx</w:t>
      </w:r>
      <w:r w:rsidRPr="00602F9F">
        <w:rPr>
          <w:rFonts w:ascii="Times New Roman" w:hAnsi="Times New Roman" w:cs="Times New Roman"/>
          <w:color w:val="000000" w:themeColor="text1"/>
        </w:rPr>
        <w:t>, and Native Americans represented 4.0%, 2.6%, and 0.3% of fu</w:t>
      </w:r>
      <w:r w:rsidR="0050280A" w:rsidRPr="00602F9F">
        <w:rPr>
          <w:rFonts w:ascii="Times New Roman" w:hAnsi="Times New Roman" w:cs="Times New Roman"/>
          <w:color w:val="000000" w:themeColor="text1"/>
        </w:rPr>
        <w:t>ll-</w:t>
      </w:r>
      <w:r w:rsidR="0027518D" w:rsidRPr="00602F9F">
        <w:rPr>
          <w:rFonts w:ascii="Times New Roman" w:hAnsi="Times New Roman" w:cs="Times New Roman"/>
          <w:color w:val="000000" w:themeColor="text1"/>
        </w:rPr>
        <w:t>time business school faculty</w:t>
      </w:r>
      <w:r w:rsidRPr="00602F9F">
        <w:rPr>
          <w:rFonts w:ascii="Times New Roman" w:hAnsi="Times New Roman" w:cs="Times New Roman"/>
          <w:color w:val="000000" w:themeColor="text1"/>
        </w:rPr>
        <w:t xml:space="preserve"> respectively (</w:t>
      </w:r>
      <w:r w:rsidR="00315969" w:rsidRPr="00602F9F">
        <w:rPr>
          <w:rFonts w:ascii="Times New Roman" w:hAnsi="Times New Roman" w:cs="Times New Roman"/>
          <w:color w:val="000000" w:themeColor="text1"/>
        </w:rPr>
        <w:t>AACSB</w:t>
      </w:r>
      <w:r w:rsidR="00D165A2" w:rsidRPr="00602F9F">
        <w:rPr>
          <w:rFonts w:ascii="Times New Roman" w:hAnsi="Times New Roman" w:cs="Times New Roman"/>
          <w:color w:val="000000" w:themeColor="text1"/>
        </w:rPr>
        <w:t xml:space="preserve">, </w:t>
      </w:r>
      <w:r w:rsidR="00D165A2" w:rsidRPr="00D165A2">
        <w:rPr>
          <w:rFonts w:ascii="Times New Roman" w:hAnsi="Times New Roman" w:cs="Times New Roman"/>
        </w:rPr>
        <w:t>2015</w:t>
      </w:r>
      <w:r w:rsidRPr="003A2356">
        <w:rPr>
          <w:rFonts w:ascii="Times New Roman" w:hAnsi="Times New Roman" w:cs="Times New Roman"/>
        </w:rPr>
        <w:t xml:space="preserve">). </w:t>
      </w:r>
      <w:r w:rsidR="0027518D" w:rsidRPr="003A2356">
        <w:rPr>
          <w:rFonts w:ascii="Times New Roman" w:hAnsi="Times New Roman" w:cs="Times New Roman"/>
        </w:rPr>
        <w:t>Although</w:t>
      </w:r>
      <w:r w:rsidR="00C11411" w:rsidRPr="003A2356">
        <w:rPr>
          <w:rFonts w:ascii="Times New Roman" w:hAnsi="Times New Roman" w:cs="Times New Roman"/>
        </w:rPr>
        <w:t xml:space="preserve"> there have</w:t>
      </w:r>
      <w:r w:rsidR="00B7750E" w:rsidRPr="003A2356">
        <w:rPr>
          <w:rFonts w:ascii="Times New Roman" w:hAnsi="Times New Roman" w:cs="Times New Roman"/>
        </w:rPr>
        <w:t xml:space="preserve"> been initiative</w:t>
      </w:r>
      <w:r w:rsidR="00002EFE" w:rsidRPr="003A2356">
        <w:rPr>
          <w:rFonts w:ascii="Times New Roman" w:hAnsi="Times New Roman" w:cs="Times New Roman"/>
        </w:rPr>
        <w:t>s</w:t>
      </w:r>
      <w:r w:rsidR="00B7750E" w:rsidRPr="003A2356">
        <w:rPr>
          <w:rFonts w:ascii="Times New Roman" w:hAnsi="Times New Roman" w:cs="Times New Roman"/>
        </w:rPr>
        <w:t xml:space="preserve"> to address the underrepresentation of students, faculty, and administration in business schools, there still exist a serious pipeline issue (</w:t>
      </w:r>
      <w:r w:rsidR="009029D7" w:rsidRPr="003A2356">
        <w:rPr>
          <w:rFonts w:ascii="Times New Roman" w:hAnsi="Times New Roman" w:cs="Times New Roman"/>
        </w:rPr>
        <w:t>Baldwin et al., 2012</w:t>
      </w:r>
      <w:r w:rsidR="005D32A8">
        <w:rPr>
          <w:rFonts w:ascii="Times New Roman" w:hAnsi="Times New Roman" w:cs="Times New Roman"/>
        </w:rPr>
        <w:t xml:space="preserve">; </w:t>
      </w:r>
      <w:proofErr w:type="spellStart"/>
      <w:r w:rsidR="005D32A8" w:rsidRPr="003A2356">
        <w:rPr>
          <w:rFonts w:ascii="Times New Roman" w:hAnsi="Times New Roman" w:cs="Times New Roman"/>
        </w:rPr>
        <w:t>Minefee</w:t>
      </w:r>
      <w:proofErr w:type="spellEnd"/>
      <w:r w:rsidR="005D32A8" w:rsidRPr="003A2356">
        <w:rPr>
          <w:rFonts w:ascii="Times New Roman" w:hAnsi="Times New Roman" w:cs="Times New Roman"/>
        </w:rPr>
        <w:t xml:space="preserve"> et al., 2018</w:t>
      </w:r>
      <w:r w:rsidR="00C03438">
        <w:rPr>
          <w:rFonts w:ascii="Times New Roman" w:hAnsi="Times New Roman" w:cs="Times New Roman"/>
        </w:rPr>
        <w:t>)</w:t>
      </w:r>
      <w:r w:rsidR="00871CC6" w:rsidRPr="003A2356">
        <w:rPr>
          <w:rFonts w:ascii="Times New Roman" w:hAnsi="Times New Roman" w:cs="Times New Roman"/>
        </w:rPr>
        <w:t>.</w:t>
      </w:r>
      <w:r w:rsidR="00A618F1" w:rsidRPr="003A2356">
        <w:rPr>
          <w:rFonts w:ascii="Times New Roman" w:hAnsi="Times New Roman" w:cs="Times New Roman"/>
        </w:rPr>
        <w:t xml:space="preserve"> </w:t>
      </w:r>
      <w:r w:rsidR="000B652A" w:rsidRPr="003A2356">
        <w:rPr>
          <w:rFonts w:ascii="Times New Roman" w:hAnsi="Times New Roman" w:cs="Times New Roman"/>
        </w:rPr>
        <w:t>Furthermore</w:t>
      </w:r>
      <w:r w:rsidR="00B7750E" w:rsidRPr="003A2356">
        <w:rPr>
          <w:rFonts w:ascii="Times New Roman" w:hAnsi="Times New Roman" w:cs="Times New Roman"/>
        </w:rPr>
        <w:t>,</w:t>
      </w:r>
      <w:r w:rsidR="000B652A" w:rsidRPr="003A2356">
        <w:rPr>
          <w:rFonts w:ascii="Times New Roman" w:hAnsi="Times New Roman" w:cs="Times New Roman"/>
        </w:rPr>
        <w:t xml:space="preserve"> recent research has </w:t>
      </w:r>
      <w:r w:rsidR="00AB5CD8" w:rsidRPr="003A2356">
        <w:rPr>
          <w:rFonts w:ascii="Times New Roman" w:hAnsi="Times New Roman" w:cs="Times New Roman"/>
        </w:rPr>
        <w:t>brought attention</w:t>
      </w:r>
      <w:r w:rsidR="000B652A" w:rsidRPr="003A2356">
        <w:rPr>
          <w:rFonts w:ascii="Times New Roman" w:hAnsi="Times New Roman" w:cs="Times New Roman"/>
        </w:rPr>
        <w:t xml:space="preserve"> </w:t>
      </w:r>
      <w:r w:rsidR="00AB5CD8" w:rsidRPr="003A2356">
        <w:rPr>
          <w:rFonts w:ascii="Times New Roman" w:hAnsi="Times New Roman" w:cs="Times New Roman"/>
        </w:rPr>
        <w:t>to</w:t>
      </w:r>
      <w:r w:rsidR="000B652A" w:rsidRPr="003A2356">
        <w:rPr>
          <w:rFonts w:ascii="Times New Roman" w:hAnsi="Times New Roman" w:cs="Times New Roman"/>
        </w:rPr>
        <w:t xml:space="preserve"> the </w:t>
      </w:r>
      <w:r w:rsidR="00002EFE" w:rsidRPr="003A2356">
        <w:rPr>
          <w:rFonts w:ascii="Times New Roman" w:hAnsi="Times New Roman" w:cs="Times New Roman"/>
        </w:rPr>
        <w:t>discriminatory practices and</w:t>
      </w:r>
      <w:r w:rsidR="000B652A" w:rsidRPr="003A2356">
        <w:rPr>
          <w:rFonts w:ascii="Times New Roman" w:hAnsi="Times New Roman" w:cs="Times New Roman"/>
        </w:rPr>
        <w:t xml:space="preserve"> bias</w:t>
      </w:r>
      <w:r w:rsidR="00002EFE" w:rsidRPr="003A2356">
        <w:rPr>
          <w:rFonts w:ascii="Times New Roman" w:hAnsi="Times New Roman" w:cs="Times New Roman"/>
        </w:rPr>
        <w:t xml:space="preserve">es that are more likely to occur in </w:t>
      </w:r>
      <w:r w:rsidR="00E40014" w:rsidRPr="003A2356">
        <w:rPr>
          <w:rFonts w:ascii="Times New Roman" w:hAnsi="Times New Roman" w:cs="Times New Roman"/>
        </w:rPr>
        <w:t xml:space="preserve">business </w:t>
      </w:r>
      <w:r w:rsidR="005D666D" w:rsidRPr="003A2356">
        <w:rPr>
          <w:rFonts w:ascii="Times New Roman" w:hAnsi="Times New Roman" w:cs="Times New Roman"/>
        </w:rPr>
        <w:t xml:space="preserve">schools </w:t>
      </w:r>
      <w:r w:rsidR="00E40014" w:rsidRPr="003A2356">
        <w:rPr>
          <w:rFonts w:ascii="Times New Roman" w:hAnsi="Times New Roman" w:cs="Times New Roman"/>
        </w:rPr>
        <w:t>than</w:t>
      </w:r>
      <w:r w:rsidR="005D666D" w:rsidRPr="003A2356">
        <w:rPr>
          <w:rFonts w:ascii="Times New Roman" w:hAnsi="Times New Roman" w:cs="Times New Roman"/>
        </w:rPr>
        <w:t xml:space="preserve"> in</w:t>
      </w:r>
      <w:r w:rsidR="00E40014" w:rsidRPr="003A2356">
        <w:rPr>
          <w:rFonts w:ascii="Times New Roman" w:hAnsi="Times New Roman" w:cs="Times New Roman"/>
        </w:rPr>
        <w:t xml:space="preserve"> </w:t>
      </w:r>
      <w:r w:rsidR="005D666D" w:rsidRPr="003A2356">
        <w:rPr>
          <w:rFonts w:ascii="Times New Roman" w:hAnsi="Times New Roman" w:cs="Times New Roman"/>
        </w:rPr>
        <w:t>other fields in academia</w:t>
      </w:r>
      <w:r w:rsidR="00002EFE" w:rsidRPr="003A2356">
        <w:rPr>
          <w:rFonts w:ascii="Times New Roman" w:hAnsi="Times New Roman" w:cs="Times New Roman"/>
        </w:rPr>
        <w:t xml:space="preserve"> (</w:t>
      </w:r>
      <w:r w:rsidR="005D666D" w:rsidRPr="003A2356">
        <w:rPr>
          <w:rFonts w:ascii="Times New Roman" w:hAnsi="Times New Roman" w:cs="Times New Roman"/>
        </w:rPr>
        <w:t xml:space="preserve">e.g. </w:t>
      </w:r>
      <w:r w:rsidR="00002EFE" w:rsidRPr="003A2356">
        <w:rPr>
          <w:rFonts w:ascii="Times New Roman" w:hAnsi="Times New Roman" w:cs="Times New Roman"/>
        </w:rPr>
        <w:t xml:space="preserve">Milkman et al., 2015). </w:t>
      </w:r>
      <w:r w:rsidR="00C11411" w:rsidRPr="003A2356">
        <w:rPr>
          <w:rFonts w:ascii="Times New Roman" w:hAnsi="Times New Roman" w:cs="Times New Roman"/>
        </w:rPr>
        <w:t xml:space="preserve">For example, </w:t>
      </w:r>
      <w:r w:rsidR="007E37F0" w:rsidRPr="003A2356">
        <w:rPr>
          <w:rFonts w:ascii="Times New Roman" w:hAnsi="Times New Roman" w:cs="Times New Roman"/>
        </w:rPr>
        <w:t>business</w:t>
      </w:r>
      <w:r w:rsidR="007763AD" w:rsidRPr="003A2356">
        <w:rPr>
          <w:rFonts w:ascii="Times New Roman" w:hAnsi="Times New Roman" w:cs="Times New Roman"/>
        </w:rPr>
        <w:t xml:space="preserve"> faculty members were found </w:t>
      </w:r>
      <w:r w:rsidR="005D666D" w:rsidRPr="003A2356">
        <w:rPr>
          <w:rFonts w:ascii="Times New Roman" w:hAnsi="Times New Roman" w:cs="Times New Roman"/>
        </w:rPr>
        <w:t xml:space="preserve">to be </w:t>
      </w:r>
      <w:r w:rsidR="007763AD" w:rsidRPr="003A2356">
        <w:rPr>
          <w:rFonts w:ascii="Times New Roman" w:hAnsi="Times New Roman" w:cs="Times New Roman"/>
        </w:rPr>
        <w:t xml:space="preserve">significantly more likely to </w:t>
      </w:r>
      <w:r w:rsidR="005D666D" w:rsidRPr="003A2356">
        <w:rPr>
          <w:rFonts w:ascii="Times New Roman" w:hAnsi="Times New Roman" w:cs="Times New Roman"/>
        </w:rPr>
        <w:t>serve as mentors for</w:t>
      </w:r>
      <w:r w:rsidR="007763AD" w:rsidRPr="003A2356">
        <w:rPr>
          <w:rFonts w:ascii="Times New Roman" w:hAnsi="Times New Roman" w:cs="Times New Roman"/>
        </w:rPr>
        <w:t xml:space="preserve"> white men than </w:t>
      </w:r>
      <w:r w:rsidR="005D666D" w:rsidRPr="003A2356">
        <w:rPr>
          <w:rFonts w:ascii="Times New Roman" w:hAnsi="Times New Roman" w:cs="Times New Roman"/>
        </w:rPr>
        <w:t xml:space="preserve">for </w:t>
      </w:r>
      <w:r w:rsidR="007763AD" w:rsidRPr="003A2356">
        <w:rPr>
          <w:rFonts w:ascii="Times New Roman" w:hAnsi="Times New Roman" w:cs="Times New Roman"/>
        </w:rPr>
        <w:t>racial</w:t>
      </w:r>
      <w:r w:rsidR="0020065B">
        <w:rPr>
          <w:rFonts w:ascii="Times New Roman" w:hAnsi="Times New Roman" w:cs="Times New Roman"/>
        </w:rPr>
        <w:t xml:space="preserve"> </w:t>
      </w:r>
      <w:r w:rsidR="007763AD" w:rsidRPr="003A2356">
        <w:rPr>
          <w:rFonts w:ascii="Times New Roman" w:hAnsi="Times New Roman" w:cs="Times New Roman"/>
        </w:rPr>
        <w:t xml:space="preserve">minorities (Milkman et al., 2015).  </w:t>
      </w:r>
      <w:r w:rsidR="005D666D" w:rsidRPr="003A2356">
        <w:rPr>
          <w:rFonts w:ascii="Times New Roman" w:hAnsi="Times New Roman" w:cs="Times New Roman"/>
        </w:rPr>
        <w:t>Business school faculty</w:t>
      </w:r>
      <w:r w:rsidR="00626318" w:rsidRPr="003A2356">
        <w:rPr>
          <w:rFonts w:ascii="Times New Roman" w:hAnsi="Times New Roman" w:cs="Times New Roman"/>
        </w:rPr>
        <w:t>, along with faculty in the school</w:t>
      </w:r>
      <w:r w:rsidR="005D666D" w:rsidRPr="003A2356">
        <w:rPr>
          <w:rFonts w:ascii="Times New Roman" w:hAnsi="Times New Roman" w:cs="Times New Roman"/>
        </w:rPr>
        <w:t xml:space="preserve"> of education, </w:t>
      </w:r>
      <w:r w:rsidR="00626318" w:rsidRPr="003A2356">
        <w:rPr>
          <w:rFonts w:ascii="Times New Roman" w:hAnsi="Times New Roman" w:cs="Times New Roman"/>
        </w:rPr>
        <w:t xml:space="preserve">were </w:t>
      </w:r>
      <w:r w:rsidR="006D47EE">
        <w:rPr>
          <w:rFonts w:ascii="Times New Roman" w:hAnsi="Times New Roman" w:cs="Times New Roman"/>
        </w:rPr>
        <w:t xml:space="preserve">also </w:t>
      </w:r>
      <w:r w:rsidR="005D666D" w:rsidRPr="003A2356">
        <w:rPr>
          <w:rFonts w:ascii="Times New Roman" w:hAnsi="Times New Roman" w:cs="Times New Roman"/>
        </w:rPr>
        <w:t>likely to exhibit more bias</w:t>
      </w:r>
      <w:r w:rsidR="007E37F0" w:rsidRPr="003A2356">
        <w:rPr>
          <w:rFonts w:ascii="Times New Roman" w:hAnsi="Times New Roman" w:cs="Times New Roman"/>
        </w:rPr>
        <w:t xml:space="preserve"> </w:t>
      </w:r>
      <w:r w:rsidR="005D666D" w:rsidRPr="003A2356">
        <w:rPr>
          <w:rFonts w:ascii="Times New Roman" w:hAnsi="Times New Roman" w:cs="Times New Roman"/>
        </w:rPr>
        <w:t xml:space="preserve">toward women or </w:t>
      </w:r>
      <w:r w:rsidR="005F2E6C" w:rsidRPr="003A2356">
        <w:rPr>
          <w:rFonts w:ascii="Times New Roman" w:hAnsi="Times New Roman" w:cs="Times New Roman"/>
        </w:rPr>
        <w:t>racial</w:t>
      </w:r>
      <w:r w:rsidR="005D666D" w:rsidRPr="003A2356">
        <w:rPr>
          <w:rFonts w:ascii="Times New Roman" w:hAnsi="Times New Roman" w:cs="Times New Roman"/>
        </w:rPr>
        <w:t xml:space="preserve"> minority students than 8 other</w:t>
      </w:r>
      <w:r w:rsidR="007763AD" w:rsidRPr="003A2356">
        <w:rPr>
          <w:rFonts w:ascii="Times New Roman" w:hAnsi="Times New Roman" w:cs="Times New Roman"/>
        </w:rPr>
        <w:t xml:space="preserve"> disciplines (Milkman et al., 2015). </w:t>
      </w:r>
    </w:p>
    <w:p w14:paraId="1F60F3FB" w14:textId="4441772B" w:rsidR="00C007E1" w:rsidRPr="00DE17C5" w:rsidRDefault="00C727D2" w:rsidP="00276879">
      <w:pPr>
        <w:spacing w:line="480" w:lineRule="auto"/>
        <w:ind w:firstLine="720"/>
        <w:rPr>
          <w:rFonts w:ascii="Times New Roman" w:hAnsi="Times New Roman" w:cs="Times New Roman"/>
          <w:color w:val="000000" w:themeColor="text1"/>
        </w:rPr>
      </w:pPr>
      <w:r w:rsidRPr="00DE17C5">
        <w:rPr>
          <w:rFonts w:ascii="Times New Roman" w:hAnsi="Times New Roman" w:cs="Times New Roman"/>
          <w:color w:val="000000" w:themeColor="text1"/>
        </w:rPr>
        <w:t>In this study, I explore the</w:t>
      </w:r>
      <w:r w:rsidR="00E8123E" w:rsidRPr="00DE17C5">
        <w:rPr>
          <w:rFonts w:ascii="Times New Roman" w:hAnsi="Times New Roman" w:cs="Times New Roman"/>
          <w:color w:val="000000" w:themeColor="text1"/>
        </w:rPr>
        <w:t xml:space="preserve"> characteristics of mentoring relationships to understand the boundary conditions of </w:t>
      </w:r>
      <w:r w:rsidR="0014382E">
        <w:rPr>
          <w:rFonts w:ascii="Times New Roman" w:hAnsi="Times New Roman" w:cs="Times New Roman"/>
          <w:color w:val="000000" w:themeColor="text1"/>
        </w:rPr>
        <w:t>advising</w:t>
      </w:r>
      <w:r w:rsidRPr="00DE17C5">
        <w:rPr>
          <w:rFonts w:ascii="Times New Roman" w:hAnsi="Times New Roman" w:cs="Times New Roman"/>
          <w:color w:val="000000" w:themeColor="text1"/>
        </w:rPr>
        <w:t xml:space="preserve"> </w:t>
      </w:r>
      <w:r w:rsidR="00E8123E" w:rsidRPr="00DE17C5">
        <w:rPr>
          <w:rFonts w:ascii="Times New Roman" w:hAnsi="Times New Roman" w:cs="Times New Roman"/>
          <w:color w:val="000000" w:themeColor="text1"/>
        </w:rPr>
        <w:t xml:space="preserve">relationships between junior faculty members and their former </w:t>
      </w:r>
      <w:r w:rsidR="005F2E6C" w:rsidRPr="00DE17C5">
        <w:rPr>
          <w:rFonts w:ascii="Times New Roman" w:hAnsi="Times New Roman" w:cs="Times New Roman"/>
          <w:color w:val="000000" w:themeColor="text1"/>
        </w:rPr>
        <w:t xml:space="preserve">dissertation </w:t>
      </w:r>
      <w:r w:rsidRPr="00DE17C5">
        <w:rPr>
          <w:rFonts w:ascii="Times New Roman" w:hAnsi="Times New Roman" w:cs="Times New Roman"/>
          <w:color w:val="000000" w:themeColor="text1"/>
        </w:rPr>
        <w:t>a</w:t>
      </w:r>
      <w:r w:rsidR="00E8123E" w:rsidRPr="00DE17C5">
        <w:rPr>
          <w:rFonts w:ascii="Times New Roman" w:hAnsi="Times New Roman" w:cs="Times New Roman"/>
          <w:color w:val="000000" w:themeColor="text1"/>
        </w:rPr>
        <w:t xml:space="preserve">dvisors. </w:t>
      </w:r>
      <w:r w:rsidR="003E497C" w:rsidRPr="00DE17C5">
        <w:rPr>
          <w:rFonts w:ascii="Times New Roman" w:hAnsi="Times New Roman" w:cs="Times New Roman"/>
          <w:color w:val="000000" w:themeColor="text1"/>
        </w:rPr>
        <w:t xml:space="preserve">For the purpose of this study, the role of a mentor will be used interchangeably with primary dissertation advisor. </w:t>
      </w:r>
      <w:r w:rsidR="00E840C7">
        <w:rPr>
          <w:rFonts w:ascii="Times New Roman" w:hAnsi="Times New Roman" w:cs="Times New Roman"/>
          <w:color w:val="000000" w:themeColor="text1"/>
        </w:rPr>
        <w:t>Al</w:t>
      </w:r>
      <w:r w:rsidR="00276879">
        <w:rPr>
          <w:rFonts w:ascii="Times New Roman" w:hAnsi="Times New Roman" w:cs="Times New Roman"/>
          <w:color w:val="000000" w:themeColor="text1"/>
        </w:rPr>
        <w:t>t</w:t>
      </w:r>
      <w:r w:rsidR="00B561A5" w:rsidRPr="00DE17C5">
        <w:rPr>
          <w:rFonts w:ascii="Times New Roman" w:hAnsi="Times New Roman" w:cs="Times New Roman"/>
          <w:color w:val="000000" w:themeColor="text1"/>
        </w:rPr>
        <w:t>hough</w:t>
      </w:r>
      <w:r w:rsidR="0029047C" w:rsidRPr="00DE17C5">
        <w:rPr>
          <w:rFonts w:ascii="Times New Roman" w:hAnsi="Times New Roman" w:cs="Times New Roman"/>
          <w:color w:val="000000" w:themeColor="text1"/>
        </w:rPr>
        <w:t xml:space="preserve"> </w:t>
      </w:r>
      <w:r w:rsidR="007F1C41" w:rsidRPr="00DE17C5">
        <w:rPr>
          <w:rFonts w:ascii="Times New Roman" w:hAnsi="Times New Roman" w:cs="Times New Roman"/>
          <w:color w:val="000000" w:themeColor="text1"/>
        </w:rPr>
        <w:t>mentor relationships in graduate school</w:t>
      </w:r>
      <w:r w:rsidR="003E497C" w:rsidRPr="00DE17C5">
        <w:rPr>
          <w:rFonts w:ascii="Times New Roman" w:hAnsi="Times New Roman" w:cs="Times New Roman"/>
          <w:color w:val="000000" w:themeColor="text1"/>
        </w:rPr>
        <w:t>s</w:t>
      </w:r>
      <w:r w:rsidR="007F1C41" w:rsidRPr="00DE17C5">
        <w:rPr>
          <w:rFonts w:ascii="Times New Roman" w:hAnsi="Times New Roman" w:cs="Times New Roman"/>
          <w:color w:val="000000" w:themeColor="text1"/>
        </w:rPr>
        <w:t xml:space="preserve"> </w:t>
      </w:r>
      <w:r w:rsidR="002512E2" w:rsidRPr="00DE17C5">
        <w:rPr>
          <w:rFonts w:ascii="Times New Roman" w:hAnsi="Times New Roman" w:cs="Times New Roman"/>
          <w:color w:val="000000" w:themeColor="text1"/>
        </w:rPr>
        <w:t>are</w:t>
      </w:r>
      <w:r w:rsidR="0029047C" w:rsidRPr="00DE17C5">
        <w:rPr>
          <w:rFonts w:ascii="Times New Roman" w:hAnsi="Times New Roman" w:cs="Times New Roman"/>
          <w:color w:val="000000" w:themeColor="text1"/>
        </w:rPr>
        <w:t xml:space="preserve"> likely to take on a different</w:t>
      </w:r>
      <w:r w:rsidR="005F2E6C" w:rsidRPr="00DE17C5">
        <w:rPr>
          <w:rFonts w:ascii="Times New Roman" w:hAnsi="Times New Roman" w:cs="Times New Roman"/>
          <w:color w:val="000000" w:themeColor="text1"/>
        </w:rPr>
        <w:t xml:space="preserve"> structure</w:t>
      </w:r>
      <w:r w:rsidR="003E497C" w:rsidRPr="00DE17C5">
        <w:rPr>
          <w:rFonts w:ascii="Times New Roman" w:hAnsi="Times New Roman" w:cs="Times New Roman"/>
          <w:color w:val="000000" w:themeColor="text1"/>
        </w:rPr>
        <w:t xml:space="preserve"> than mentoring relationships in a corporate </w:t>
      </w:r>
      <w:r w:rsidR="003E497C" w:rsidRPr="00DE17C5">
        <w:rPr>
          <w:rFonts w:ascii="Times New Roman" w:hAnsi="Times New Roman" w:cs="Times New Roman"/>
          <w:color w:val="000000" w:themeColor="text1"/>
        </w:rPr>
        <w:lastRenderedPageBreak/>
        <w:t>setting, there are also areas of alignment</w:t>
      </w:r>
      <w:r w:rsidR="00142F10" w:rsidRPr="00DE17C5">
        <w:rPr>
          <w:rFonts w:ascii="Times New Roman" w:hAnsi="Times New Roman" w:cs="Times New Roman"/>
          <w:color w:val="000000" w:themeColor="text1"/>
        </w:rPr>
        <w:t xml:space="preserve"> such as shared goals and objectives. </w:t>
      </w:r>
      <w:r w:rsidR="00C67CB1" w:rsidRPr="00DE17C5">
        <w:rPr>
          <w:rFonts w:ascii="Times New Roman" w:hAnsi="Times New Roman" w:cs="Times New Roman"/>
          <w:color w:val="000000" w:themeColor="text1"/>
        </w:rPr>
        <w:t>The</w:t>
      </w:r>
      <w:r w:rsidR="00142F10" w:rsidRPr="00DE17C5">
        <w:rPr>
          <w:rFonts w:ascii="Times New Roman" w:hAnsi="Times New Roman" w:cs="Times New Roman"/>
          <w:color w:val="000000" w:themeColor="text1"/>
        </w:rPr>
        <w:t xml:space="preserve"> </w:t>
      </w:r>
      <w:r w:rsidR="00C67CB1" w:rsidRPr="00DE17C5">
        <w:rPr>
          <w:rFonts w:ascii="Times New Roman" w:hAnsi="Times New Roman" w:cs="Times New Roman"/>
          <w:color w:val="000000" w:themeColor="text1"/>
        </w:rPr>
        <w:t>faculty</w:t>
      </w:r>
      <w:r w:rsidR="00142F10" w:rsidRPr="00DE17C5">
        <w:rPr>
          <w:rFonts w:ascii="Times New Roman" w:hAnsi="Times New Roman" w:cs="Times New Roman"/>
          <w:color w:val="000000" w:themeColor="text1"/>
        </w:rPr>
        <w:t xml:space="preserve"> and doctoral student relationship in the </w:t>
      </w:r>
      <w:r w:rsidR="00E55BCC" w:rsidRPr="00DE17C5">
        <w:rPr>
          <w:rFonts w:ascii="Times New Roman" w:hAnsi="Times New Roman" w:cs="Times New Roman"/>
          <w:color w:val="000000" w:themeColor="text1"/>
        </w:rPr>
        <w:t>a</w:t>
      </w:r>
      <w:r w:rsidR="00142F10" w:rsidRPr="00DE17C5">
        <w:rPr>
          <w:rFonts w:ascii="Times New Roman" w:hAnsi="Times New Roman" w:cs="Times New Roman"/>
          <w:color w:val="000000" w:themeColor="text1"/>
        </w:rPr>
        <w:t>cademy can often be thought of as an apprenticeship</w:t>
      </w:r>
      <w:r w:rsidR="00B561A5" w:rsidRPr="00DE17C5">
        <w:rPr>
          <w:rFonts w:ascii="Times New Roman" w:hAnsi="Times New Roman" w:cs="Times New Roman"/>
          <w:color w:val="000000" w:themeColor="text1"/>
        </w:rPr>
        <w:t>,</w:t>
      </w:r>
      <w:r w:rsidR="00142F10" w:rsidRPr="00DE17C5">
        <w:rPr>
          <w:rFonts w:ascii="Times New Roman" w:hAnsi="Times New Roman" w:cs="Times New Roman"/>
          <w:color w:val="000000" w:themeColor="text1"/>
        </w:rPr>
        <w:t xml:space="preserve"> wherein the protégé learns the </w:t>
      </w:r>
      <w:r w:rsidR="00C67CB1" w:rsidRPr="00DE17C5">
        <w:rPr>
          <w:rFonts w:ascii="Times New Roman" w:hAnsi="Times New Roman" w:cs="Times New Roman"/>
          <w:color w:val="000000" w:themeColor="text1"/>
        </w:rPr>
        <w:t>art</w:t>
      </w:r>
      <w:r w:rsidR="00142F10" w:rsidRPr="00DE17C5">
        <w:rPr>
          <w:rFonts w:ascii="Times New Roman" w:hAnsi="Times New Roman" w:cs="Times New Roman"/>
          <w:color w:val="000000" w:themeColor="text1"/>
        </w:rPr>
        <w:t xml:space="preserve"> of research</w:t>
      </w:r>
      <w:r w:rsidR="00C67CB1" w:rsidRPr="00DE17C5">
        <w:rPr>
          <w:rFonts w:ascii="Times New Roman" w:hAnsi="Times New Roman" w:cs="Times New Roman"/>
          <w:color w:val="000000" w:themeColor="text1"/>
        </w:rPr>
        <w:t>, writing,</w:t>
      </w:r>
      <w:r w:rsidR="00142F10" w:rsidRPr="00DE17C5">
        <w:rPr>
          <w:rFonts w:ascii="Times New Roman" w:hAnsi="Times New Roman" w:cs="Times New Roman"/>
          <w:color w:val="000000" w:themeColor="text1"/>
        </w:rPr>
        <w:t xml:space="preserve"> and publication </w:t>
      </w:r>
      <w:r w:rsidR="00C67CB1" w:rsidRPr="00DE17C5">
        <w:rPr>
          <w:rFonts w:ascii="Times New Roman" w:hAnsi="Times New Roman" w:cs="Times New Roman"/>
          <w:color w:val="000000" w:themeColor="text1"/>
        </w:rPr>
        <w:t xml:space="preserve">through hands-on experience with his/her dissertation advisor. </w:t>
      </w:r>
      <w:r w:rsidR="00B561A5" w:rsidRPr="00DE17C5">
        <w:rPr>
          <w:rFonts w:ascii="Times New Roman" w:hAnsi="Times New Roman" w:cs="Times New Roman"/>
          <w:color w:val="000000" w:themeColor="text1"/>
        </w:rPr>
        <w:t>T</w:t>
      </w:r>
      <w:r w:rsidR="00C70BAF" w:rsidRPr="00DE17C5">
        <w:rPr>
          <w:rFonts w:ascii="Times New Roman" w:hAnsi="Times New Roman" w:cs="Times New Roman"/>
          <w:color w:val="000000" w:themeColor="text1"/>
        </w:rPr>
        <w:t xml:space="preserve">he </w:t>
      </w:r>
      <w:r w:rsidR="00C70BAF" w:rsidRPr="003A2356">
        <w:rPr>
          <w:rFonts w:ascii="Times New Roman" w:hAnsi="Times New Roman" w:cs="Times New Roman"/>
        </w:rPr>
        <w:t>degree of mentorship that is carried out through the relationship</w:t>
      </w:r>
      <w:r w:rsidR="00B561A5">
        <w:rPr>
          <w:rFonts w:ascii="Times New Roman" w:hAnsi="Times New Roman" w:cs="Times New Roman"/>
        </w:rPr>
        <w:t>, however,</w:t>
      </w:r>
      <w:r w:rsidR="00C70BAF" w:rsidRPr="003A2356">
        <w:rPr>
          <w:rFonts w:ascii="Times New Roman" w:hAnsi="Times New Roman" w:cs="Times New Roman"/>
        </w:rPr>
        <w:t xml:space="preserve"> may vary based upon the advisor’s subjective evaluation of the student</w:t>
      </w:r>
      <w:r w:rsidR="00B561A5" w:rsidRPr="00DE17C5">
        <w:rPr>
          <w:rFonts w:ascii="Times New Roman" w:hAnsi="Times New Roman" w:cs="Times New Roman"/>
          <w:color w:val="000000" w:themeColor="text1"/>
        </w:rPr>
        <w:t>.</w:t>
      </w:r>
      <w:r w:rsidR="00276879">
        <w:rPr>
          <w:rFonts w:ascii="Times New Roman" w:hAnsi="Times New Roman" w:cs="Times New Roman"/>
          <w:color w:val="000000" w:themeColor="text1"/>
        </w:rPr>
        <w:t xml:space="preserve"> </w:t>
      </w:r>
      <w:r w:rsidR="00AA3327" w:rsidRPr="003A2356">
        <w:rPr>
          <w:rFonts w:ascii="Times New Roman" w:hAnsi="Times New Roman" w:cs="Times New Roman"/>
        </w:rPr>
        <w:t>Depending</w:t>
      </w:r>
      <w:r w:rsidR="006859EC" w:rsidRPr="003A2356">
        <w:rPr>
          <w:rFonts w:ascii="Times New Roman" w:hAnsi="Times New Roman" w:cs="Times New Roman"/>
        </w:rPr>
        <w:t xml:space="preserve"> on the </w:t>
      </w:r>
      <w:r w:rsidR="0031236C" w:rsidRPr="003A2356">
        <w:rPr>
          <w:rFonts w:ascii="Times New Roman" w:hAnsi="Times New Roman" w:cs="Times New Roman"/>
        </w:rPr>
        <w:t>state</w:t>
      </w:r>
      <w:r w:rsidR="006859EC" w:rsidRPr="003A2356">
        <w:rPr>
          <w:rFonts w:ascii="Times New Roman" w:hAnsi="Times New Roman" w:cs="Times New Roman"/>
        </w:rPr>
        <w:t xml:space="preserve"> of the relationship, </w:t>
      </w:r>
      <w:r w:rsidR="0031236C" w:rsidRPr="003A2356">
        <w:rPr>
          <w:rFonts w:ascii="Times New Roman" w:hAnsi="Times New Roman" w:cs="Times New Roman"/>
        </w:rPr>
        <w:t>a</w:t>
      </w:r>
      <w:r w:rsidR="006859EC" w:rsidRPr="003A2356">
        <w:rPr>
          <w:rFonts w:ascii="Times New Roman" w:hAnsi="Times New Roman" w:cs="Times New Roman"/>
        </w:rPr>
        <w:t>dvisors can remain essential actor</w:t>
      </w:r>
      <w:r w:rsidR="0031236C" w:rsidRPr="003A2356">
        <w:rPr>
          <w:rFonts w:ascii="Times New Roman" w:hAnsi="Times New Roman" w:cs="Times New Roman"/>
        </w:rPr>
        <w:t>s</w:t>
      </w:r>
      <w:r w:rsidR="006859EC" w:rsidRPr="003A2356">
        <w:rPr>
          <w:rFonts w:ascii="Times New Roman" w:hAnsi="Times New Roman" w:cs="Times New Roman"/>
        </w:rPr>
        <w:t xml:space="preserve"> in the junior faculty members’ career</w:t>
      </w:r>
      <w:r w:rsidR="0031236C" w:rsidRPr="003A2356">
        <w:rPr>
          <w:rFonts w:ascii="Times New Roman" w:hAnsi="Times New Roman" w:cs="Times New Roman"/>
        </w:rPr>
        <w:t xml:space="preserve">s or the relationship may end once the dissertation is </w:t>
      </w:r>
      <w:r w:rsidR="0070759D" w:rsidRPr="003A2356">
        <w:rPr>
          <w:rFonts w:ascii="Times New Roman" w:hAnsi="Times New Roman" w:cs="Times New Roman"/>
        </w:rPr>
        <w:t>successfully defended</w:t>
      </w:r>
      <w:r w:rsidR="0031236C" w:rsidRPr="003A2356">
        <w:rPr>
          <w:rFonts w:ascii="Times New Roman" w:hAnsi="Times New Roman" w:cs="Times New Roman"/>
        </w:rPr>
        <w:t xml:space="preserve"> or soon after. </w:t>
      </w:r>
    </w:p>
    <w:p w14:paraId="098E2B1E" w14:textId="7406B14E" w:rsidR="00614A45" w:rsidRPr="00614A45" w:rsidRDefault="00863FFA" w:rsidP="00614A45">
      <w:pPr>
        <w:spacing w:line="480" w:lineRule="auto"/>
        <w:rPr>
          <w:rFonts w:ascii="Times New Roman" w:hAnsi="Times New Roman" w:cs="Times New Roman"/>
          <w:b/>
        </w:rPr>
      </w:pPr>
      <w:r w:rsidRPr="003A2356">
        <w:rPr>
          <w:rFonts w:ascii="Times New Roman" w:hAnsi="Times New Roman" w:cs="Times New Roman"/>
          <w:b/>
        </w:rPr>
        <w:t xml:space="preserve">Data </w:t>
      </w:r>
      <w:r w:rsidR="00BB27F3" w:rsidRPr="003A2356">
        <w:rPr>
          <w:rFonts w:ascii="Times New Roman" w:hAnsi="Times New Roman" w:cs="Times New Roman"/>
          <w:b/>
        </w:rPr>
        <w:t xml:space="preserve">and </w:t>
      </w:r>
      <w:r w:rsidR="00DA63D8" w:rsidRPr="003A2356">
        <w:rPr>
          <w:rFonts w:ascii="Times New Roman" w:hAnsi="Times New Roman" w:cs="Times New Roman"/>
          <w:b/>
        </w:rPr>
        <w:t>Methods</w:t>
      </w:r>
    </w:p>
    <w:p w14:paraId="2E18E2E9" w14:textId="64F218A7" w:rsidR="00614A45" w:rsidRPr="00394597" w:rsidRDefault="00614A45" w:rsidP="00614A45">
      <w:pPr>
        <w:spacing w:line="480" w:lineRule="auto"/>
        <w:rPr>
          <w:rFonts w:ascii="Times New Roman" w:hAnsi="Times New Roman" w:cs="Times New Roman"/>
          <w:color w:val="000000" w:themeColor="text1"/>
        </w:rPr>
      </w:pPr>
      <w:r w:rsidRPr="003A2356">
        <w:rPr>
          <w:rFonts w:ascii="Times New Roman" w:hAnsi="Times New Roman" w:cs="Times New Roman"/>
          <w:i/>
        </w:rPr>
        <w:tab/>
      </w:r>
      <w:r w:rsidRPr="003100E4">
        <w:rPr>
          <w:rFonts w:ascii="Times New Roman" w:hAnsi="Times New Roman" w:cs="Times New Roman"/>
          <w:color w:val="000000" w:themeColor="text1"/>
        </w:rPr>
        <w:t xml:space="preserve">I conducted a pilot study to explore the mentoring relationships as they unfolded over time. This pilot study was designed to identify potential themes in the data and to improve upon the study design. </w:t>
      </w:r>
      <w:r w:rsidR="00E91E86">
        <w:rPr>
          <w:rFonts w:ascii="Times New Roman" w:hAnsi="Times New Roman" w:cs="Times New Roman"/>
          <w:color w:val="000000" w:themeColor="text1"/>
        </w:rPr>
        <w:t xml:space="preserve">My primary focus for the initial study was heterogenous relationships. The final sample will include a comparative analysis between heterogenous and homogenous relationships. Participants, specifically </w:t>
      </w:r>
      <w:r w:rsidR="00E91E86">
        <w:rPr>
          <w:rFonts w:ascii="Times New Roman" w:hAnsi="Times New Roman" w:cs="Times New Roman"/>
        </w:rPr>
        <w:t>p</w:t>
      </w:r>
      <w:r w:rsidR="00E91E86" w:rsidRPr="003A2356">
        <w:rPr>
          <w:rFonts w:ascii="Times New Roman" w:hAnsi="Times New Roman" w:cs="Times New Roman"/>
        </w:rPr>
        <w:t>rotégés</w:t>
      </w:r>
      <w:r w:rsidR="00E91E86">
        <w:rPr>
          <w:rFonts w:ascii="Times New Roman" w:hAnsi="Times New Roman" w:cs="Times New Roman"/>
          <w:color w:val="000000" w:themeColor="text1"/>
        </w:rPr>
        <w:t>, were recruited from the Ph.D. Project</w:t>
      </w:r>
      <w:r w:rsidR="00E91E86" w:rsidRPr="00BC4A58">
        <w:rPr>
          <w:rFonts w:ascii="Times New Roman" w:hAnsi="Times New Roman" w:cs="Times New Roman"/>
          <w:color w:val="000000" w:themeColor="text1"/>
        </w:rPr>
        <w:t>, a non-profit organization created by the KPMG Foundation which aims to increase the representation of minorities in business schools</w:t>
      </w:r>
      <w:r w:rsidR="00E91E86">
        <w:rPr>
          <w:rFonts w:ascii="Times New Roman" w:hAnsi="Times New Roman" w:cs="Times New Roman"/>
          <w:color w:val="000000" w:themeColor="text1"/>
        </w:rPr>
        <w:t xml:space="preserve">. </w:t>
      </w:r>
      <w:r w:rsidRPr="003100E4">
        <w:rPr>
          <w:rFonts w:ascii="Times New Roman" w:hAnsi="Times New Roman" w:cs="Times New Roman"/>
          <w:color w:val="000000" w:themeColor="text1"/>
        </w:rPr>
        <w:t>I reached out to an administrator of the Ph</w:t>
      </w:r>
      <w:r w:rsidR="00E91E86">
        <w:rPr>
          <w:rFonts w:ascii="Times New Roman" w:hAnsi="Times New Roman" w:cs="Times New Roman"/>
          <w:color w:val="000000" w:themeColor="text1"/>
        </w:rPr>
        <w:t>.</w:t>
      </w:r>
      <w:r w:rsidRPr="003100E4">
        <w:rPr>
          <w:rFonts w:ascii="Times New Roman" w:hAnsi="Times New Roman" w:cs="Times New Roman"/>
          <w:color w:val="000000" w:themeColor="text1"/>
        </w:rPr>
        <w:t>D</w:t>
      </w:r>
      <w:r w:rsidR="00E91E86">
        <w:rPr>
          <w:rFonts w:ascii="Times New Roman" w:hAnsi="Times New Roman" w:cs="Times New Roman"/>
          <w:color w:val="000000" w:themeColor="text1"/>
        </w:rPr>
        <w:t>.</w:t>
      </w:r>
      <w:r w:rsidRPr="003100E4">
        <w:rPr>
          <w:rFonts w:ascii="Times New Roman" w:hAnsi="Times New Roman" w:cs="Times New Roman"/>
          <w:color w:val="000000" w:themeColor="text1"/>
        </w:rPr>
        <w:t xml:space="preserve"> Project and requested a list of current assistant professors who graduated between 2014-2016. This restricted time period provided a list of assistant professors who have been in their roles for the last 2-4 years</w:t>
      </w:r>
      <w:r w:rsidR="00DC0BF2">
        <w:rPr>
          <w:rFonts w:ascii="Times New Roman" w:hAnsi="Times New Roman" w:cs="Times New Roman"/>
          <w:color w:val="000000" w:themeColor="text1"/>
        </w:rPr>
        <w:t>, which</w:t>
      </w:r>
      <w:r w:rsidRPr="003100E4">
        <w:rPr>
          <w:rFonts w:ascii="Times New Roman" w:hAnsi="Times New Roman" w:cs="Times New Roman"/>
          <w:color w:val="000000" w:themeColor="text1"/>
        </w:rPr>
        <w:t xml:space="preserve"> </w:t>
      </w:r>
      <w:r w:rsidR="00E91E86" w:rsidRPr="003A2356">
        <w:rPr>
          <w:rFonts w:ascii="Times New Roman" w:hAnsi="Times New Roman" w:cs="Times New Roman"/>
        </w:rPr>
        <w:t>allow</w:t>
      </w:r>
      <w:r w:rsidR="00DC0BF2">
        <w:rPr>
          <w:rFonts w:ascii="Times New Roman" w:hAnsi="Times New Roman" w:cs="Times New Roman"/>
        </w:rPr>
        <w:t>ed</w:t>
      </w:r>
      <w:r w:rsidR="00E91E86" w:rsidRPr="003A2356">
        <w:rPr>
          <w:rFonts w:ascii="Times New Roman" w:hAnsi="Times New Roman" w:cs="Times New Roman"/>
        </w:rPr>
        <w:t xml:space="preserve"> for some distance from graduate school and better reflect post-graduate changes in the protégé-mentor relationship. </w:t>
      </w:r>
      <w:r w:rsidRPr="003100E4">
        <w:rPr>
          <w:rFonts w:ascii="Times New Roman" w:hAnsi="Times New Roman" w:cs="Times New Roman"/>
          <w:color w:val="000000" w:themeColor="text1"/>
        </w:rPr>
        <w:t>The list I received from the Ph</w:t>
      </w:r>
      <w:r w:rsidR="006C37A3">
        <w:rPr>
          <w:rFonts w:ascii="Times New Roman" w:hAnsi="Times New Roman" w:cs="Times New Roman"/>
          <w:color w:val="000000" w:themeColor="text1"/>
        </w:rPr>
        <w:t>.</w:t>
      </w:r>
      <w:r w:rsidRPr="003100E4">
        <w:rPr>
          <w:rFonts w:ascii="Times New Roman" w:hAnsi="Times New Roman" w:cs="Times New Roman"/>
          <w:color w:val="000000" w:themeColor="text1"/>
        </w:rPr>
        <w:t>D</w:t>
      </w:r>
      <w:r w:rsidR="006C37A3">
        <w:rPr>
          <w:rFonts w:ascii="Times New Roman" w:hAnsi="Times New Roman" w:cs="Times New Roman"/>
          <w:color w:val="000000" w:themeColor="text1"/>
        </w:rPr>
        <w:t>.</w:t>
      </w:r>
      <w:r w:rsidRPr="003100E4">
        <w:rPr>
          <w:rFonts w:ascii="Times New Roman" w:hAnsi="Times New Roman" w:cs="Times New Roman"/>
          <w:color w:val="000000" w:themeColor="text1"/>
        </w:rPr>
        <w:t xml:space="preserve"> Project included a total of 191 assistant professors; 44 in marketing, 60 in management, 20 in information systems, 21 in finance, and 46 in accounting. </w:t>
      </w:r>
      <w:r w:rsidR="00DC0BF2">
        <w:rPr>
          <w:rFonts w:ascii="Times New Roman" w:hAnsi="Times New Roman" w:cs="Times New Roman"/>
        </w:rPr>
        <w:t>All of the</w:t>
      </w:r>
      <w:r w:rsidR="00DC0BF2" w:rsidRPr="003A2356">
        <w:rPr>
          <w:rFonts w:ascii="Times New Roman" w:hAnsi="Times New Roman" w:cs="Times New Roman"/>
        </w:rPr>
        <w:t xml:space="preserve"> protégés successfully completed their doctorate from an accredited U.S. business school and serve as </w:t>
      </w:r>
      <w:r w:rsidR="00DC0BF2">
        <w:rPr>
          <w:rFonts w:ascii="Times New Roman" w:hAnsi="Times New Roman" w:cs="Times New Roman"/>
        </w:rPr>
        <w:t>a tenure-track</w:t>
      </w:r>
      <w:r w:rsidR="00DC0BF2" w:rsidRPr="003A2356">
        <w:rPr>
          <w:rFonts w:ascii="Times New Roman" w:hAnsi="Times New Roman" w:cs="Times New Roman"/>
        </w:rPr>
        <w:t xml:space="preserve"> assistant professor in a business school</w:t>
      </w:r>
      <w:r w:rsidR="00DC0BF2">
        <w:rPr>
          <w:rFonts w:ascii="Times New Roman" w:hAnsi="Times New Roman" w:cs="Times New Roman"/>
        </w:rPr>
        <w:t>.</w:t>
      </w:r>
      <w:r w:rsidR="00DC0BF2" w:rsidRPr="003100E4">
        <w:rPr>
          <w:rFonts w:ascii="Times New Roman" w:hAnsi="Times New Roman" w:cs="Times New Roman"/>
          <w:color w:val="000000" w:themeColor="text1"/>
        </w:rPr>
        <w:t xml:space="preserve"> </w:t>
      </w:r>
      <w:r w:rsidRPr="003100E4">
        <w:rPr>
          <w:rFonts w:ascii="Times New Roman" w:hAnsi="Times New Roman" w:cs="Times New Roman"/>
          <w:color w:val="000000" w:themeColor="text1"/>
        </w:rPr>
        <w:t xml:space="preserve">With the initial list, I endeavored to identify the current institution and to gain </w:t>
      </w:r>
      <w:r w:rsidRPr="003100E4">
        <w:rPr>
          <w:rFonts w:ascii="Times New Roman" w:hAnsi="Times New Roman" w:cs="Times New Roman"/>
          <w:color w:val="000000" w:themeColor="text1"/>
        </w:rPr>
        <w:lastRenderedPageBreak/>
        <w:t xml:space="preserve">access from the internet to their curriculum vitae where possible. The curriculum vitae (CV) often included information about the protégés’ dissertation topic, </w:t>
      </w:r>
      <w:r w:rsidRPr="003A2356">
        <w:rPr>
          <w:rFonts w:ascii="Times New Roman" w:hAnsi="Times New Roman" w:cs="Times New Roman"/>
        </w:rPr>
        <w:t>along with names of their committee members. Thus, for some of the participants, I was able to quickly identify whether or not their former dissertation advisor</w:t>
      </w:r>
      <w:r>
        <w:rPr>
          <w:rFonts w:ascii="Times New Roman" w:hAnsi="Times New Roman" w:cs="Times New Roman"/>
        </w:rPr>
        <w:t>s</w:t>
      </w:r>
      <w:r w:rsidRPr="003A2356">
        <w:rPr>
          <w:rFonts w:ascii="Times New Roman" w:hAnsi="Times New Roman" w:cs="Times New Roman"/>
        </w:rPr>
        <w:t xml:space="preserve"> were of a different sex or race. </w:t>
      </w:r>
    </w:p>
    <w:p w14:paraId="0BC5C34A" w14:textId="7F98C63F" w:rsidR="00614A45" w:rsidRPr="00961DA4" w:rsidRDefault="00614A45" w:rsidP="00614A45">
      <w:pPr>
        <w:spacing w:line="480" w:lineRule="auto"/>
        <w:ind w:firstLine="720"/>
        <w:rPr>
          <w:rFonts w:ascii="Times New Roman" w:hAnsi="Times New Roman" w:cs="Times New Roman"/>
          <w:color w:val="000000" w:themeColor="text1"/>
        </w:rPr>
      </w:pPr>
      <w:r w:rsidRPr="003B7122">
        <w:rPr>
          <w:rFonts w:ascii="Times New Roman" w:hAnsi="Times New Roman" w:cs="Times New Roman"/>
          <w:color w:val="000000" w:themeColor="text1"/>
        </w:rPr>
        <w:t xml:space="preserve">After receiving IRB approval in February 2018, I sent out recruitment emails to eligible participants to perform a pilot study. I emailed fourteen assistant professors. Seven of the fourteen assistant professors responded to my request and agreed to participate in my pilot study. In the email, I informed the assistant professors that the study also required participation from their former dissertation advisor. After interviewing the protégés, I emailed and scheduled a time to interview the mentor. In one instance, the protégé contacted the mentor on my behalf, as she felt that her former dissertation advisor would be more responsive to her email request. Both parties were informed that the interviews would be confidential. I interviewed all seven of the protégés’ former dissertation advisors, creating a total of fourteen semi-structured, in-depth interviews (seven dyads). All interviews were completed via Skype or telephone between March and July 2018. Please refer to Table </w:t>
      </w:r>
      <w:r w:rsidR="006C37A3">
        <w:rPr>
          <w:rFonts w:ascii="Times New Roman" w:hAnsi="Times New Roman" w:cs="Times New Roman"/>
          <w:color w:val="000000" w:themeColor="text1"/>
        </w:rPr>
        <w:t>1</w:t>
      </w:r>
      <w:r w:rsidRPr="003B7122">
        <w:rPr>
          <w:rFonts w:ascii="Times New Roman" w:hAnsi="Times New Roman" w:cs="Times New Roman"/>
          <w:color w:val="000000" w:themeColor="text1"/>
        </w:rPr>
        <w:t xml:space="preserve"> for a brief description of the participants. Interviews averaged 52 minutes in length and ranged from 38 minutes to 92 minutes. With the participants’ consent, I audio-recorded and transcribed all of the interviews. I listened to these interviews’ multiple times and also took detailed memo notes. Pseudonyms were assigned to all participants, and excerpts were only edited to remove verbal utterances such as “um” and “uh.”</w:t>
      </w:r>
      <w:r>
        <w:rPr>
          <w:rFonts w:ascii="Times New Roman" w:hAnsi="Times New Roman" w:cs="Times New Roman"/>
          <w:color w:val="000000" w:themeColor="text1"/>
        </w:rPr>
        <w:t xml:space="preserve"> </w:t>
      </w:r>
      <w:r w:rsidRPr="003B7122">
        <w:rPr>
          <w:rFonts w:ascii="Times New Roman" w:hAnsi="Times New Roman" w:cs="Times New Roman"/>
          <w:color w:val="000000" w:themeColor="text1"/>
        </w:rPr>
        <w:t xml:space="preserve">Appendix A provides a list of the topics and questions covered in the interview. </w:t>
      </w:r>
    </w:p>
    <w:p w14:paraId="3CE19BAA" w14:textId="12BD10B2" w:rsidR="00614A45" w:rsidRPr="007E41DC" w:rsidRDefault="00614A45" w:rsidP="00614A45">
      <w:pPr>
        <w:spacing w:line="480" w:lineRule="auto"/>
        <w:jc w:val="center"/>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insert Table </w:t>
      </w:r>
      <w:r w:rsidR="00DC0BF2">
        <w:rPr>
          <w:rFonts w:ascii="Times New Roman" w:hAnsi="Times New Roman" w:cs="Times New Roman"/>
        </w:rPr>
        <w:t>1</w:t>
      </w:r>
      <w:r>
        <w:rPr>
          <w:rFonts w:ascii="Times New Roman" w:hAnsi="Times New Roman" w:cs="Times New Roman"/>
        </w:rPr>
        <w:t xml:space="preserve"> here}</w:t>
      </w:r>
    </w:p>
    <w:p w14:paraId="0EA9B4AF" w14:textId="3FC2FDE7" w:rsidR="007E41DC" w:rsidRPr="00E91E86" w:rsidRDefault="00614A45" w:rsidP="00E91E86">
      <w:pPr>
        <w:spacing w:line="480" w:lineRule="auto"/>
        <w:rPr>
          <w:rFonts w:ascii="Times New Roman" w:hAnsi="Times New Roman" w:cs="Times New Roman"/>
          <w:color w:val="000000" w:themeColor="text1"/>
        </w:rPr>
      </w:pPr>
      <w:r w:rsidRPr="003B7122">
        <w:rPr>
          <w:rFonts w:ascii="Times New Roman" w:hAnsi="Times New Roman" w:cs="Times New Roman"/>
          <w:color w:val="000000" w:themeColor="text1"/>
        </w:rPr>
        <w:tab/>
        <w:t xml:space="preserve">For the pilot study, all of the dyads were cross-race mentoring relationships, and four out of the seven dyads were cross-sex mentoring relationships. I utilized the Carnegie Classification system, a widely utilized framework used in higher education studies to control for institutional </w:t>
      </w:r>
      <w:r w:rsidRPr="003B7122">
        <w:rPr>
          <w:rFonts w:ascii="Times New Roman" w:hAnsi="Times New Roman" w:cs="Times New Roman"/>
          <w:color w:val="000000" w:themeColor="text1"/>
        </w:rPr>
        <w:lastRenderedPageBreak/>
        <w:t>differences</w:t>
      </w:r>
      <w:r>
        <w:rPr>
          <w:rFonts w:ascii="Times New Roman" w:hAnsi="Times New Roman" w:cs="Times New Roman"/>
          <w:color w:val="000000" w:themeColor="text1"/>
        </w:rPr>
        <w:t xml:space="preserve"> </w:t>
      </w:r>
      <w:r w:rsidRPr="003B7122">
        <w:rPr>
          <w:rFonts w:ascii="Times New Roman" w:hAnsi="Times New Roman" w:cs="Times New Roman"/>
          <w:color w:val="000000" w:themeColor="text1"/>
        </w:rPr>
        <w:t>(</w:t>
      </w:r>
      <w:r w:rsidRPr="003B7122">
        <w:rPr>
          <w:rFonts w:ascii="Times New Roman" w:hAnsi="Times New Roman" w:cs="Times New Roman"/>
          <w:color w:val="000000" w:themeColor="text1"/>
          <w:shd w:val="clear" w:color="auto" w:fill="FFFFFF"/>
        </w:rPr>
        <w:t>The Carnegie Classification of Institutions of Higher Education</w:t>
      </w:r>
      <w:r w:rsidRPr="003B7122">
        <w:rPr>
          <w:rFonts w:ascii="Times New Roman" w:hAnsi="Times New Roman" w:cs="Times New Roman"/>
          <w:color w:val="000000" w:themeColor="text1"/>
        </w:rPr>
        <w:t xml:space="preserve">, 2018). All of the protégés had extensive years of industry experience, including serving in an array of leadership roles, before entering their doctoral programs. During the time of the study, two of the seven relationships were ongoing, characterized as a discretionary level of engagement due to a mutual task. One of the relationships was research active, whereas the other relationship was active because of a graduate level diversity course that the protégé continued to teach upon completing her degree. The remaining relationships did not necessarily sever ties; however, there were very minimum communications that occurred throughout the academic year between the partners in the relationship. </w:t>
      </w:r>
      <w:r w:rsidR="00863FFA" w:rsidRPr="003A2356">
        <w:rPr>
          <w:rFonts w:ascii="Times New Roman" w:hAnsi="Times New Roman" w:cs="Times New Roman"/>
          <w:b/>
        </w:rPr>
        <w:tab/>
      </w:r>
    </w:p>
    <w:p w14:paraId="3D64B6B1" w14:textId="1988082C" w:rsidR="00E54E9C" w:rsidRPr="003A2356" w:rsidRDefault="00B60141" w:rsidP="001E6FC6">
      <w:pPr>
        <w:rPr>
          <w:rFonts w:ascii="Times New Roman" w:hAnsi="Times New Roman" w:cs="Times New Roman"/>
          <w:b/>
        </w:rPr>
      </w:pPr>
      <w:r w:rsidRPr="003A2356">
        <w:rPr>
          <w:rFonts w:ascii="Times New Roman" w:hAnsi="Times New Roman" w:cs="Times New Roman"/>
          <w:b/>
        </w:rPr>
        <w:t>Preliminary</w:t>
      </w:r>
      <w:r w:rsidR="00BC458D" w:rsidRPr="003A2356">
        <w:rPr>
          <w:rFonts w:ascii="Times New Roman" w:hAnsi="Times New Roman" w:cs="Times New Roman"/>
          <w:b/>
        </w:rPr>
        <w:t xml:space="preserve"> </w:t>
      </w:r>
      <w:r w:rsidR="00081CF8" w:rsidRPr="003A2356">
        <w:rPr>
          <w:rFonts w:ascii="Times New Roman" w:hAnsi="Times New Roman" w:cs="Times New Roman"/>
          <w:b/>
        </w:rPr>
        <w:t>Findings</w:t>
      </w:r>
      <w:r w:rsidR="001E6FC6">
        <w:rPr>
          <w:rFonts w:ascii="Times New Roman" w:hAnsi="Times New Roman" w:cs="Times New Roman"/>
          <w:b/>
        </w:rPr>
        <w:br/>
      </w:r>
    </w:p>
    <w:p w14:paraId="5D1967D4" w14:textId="776A0657" w:rsidR="00A032EA" w:rsidRPr="003A2356" w:rsidRDefault="007053DC" w:rsidP="00E54E9C">
      <w:pPr>
        <w:spacing w:line="480" w:lineRule="auto"/>
        <w:ind w:firstLine="720"/>
        <w:rPr>
          <w:rFonts w:ascii="Times New Roman" w:hAnsi="Times New Roman" w:cs="Times New Roman"/>
        </w:rPr>
      </w:pPr>
      <w:r w:rsidRPr="003B7122">
        <w:rPr>
          <w:rFonts w:ascii="Times New Roman" w:hAnsi="Times New Roman" w:cs="Times New Roman"/>
          <w:color w:val="000000" w:themeColor="text1"/>
        </w:rPr>
        <w:t>I aimed to</w:t>
      </w:r>
      <w:r w:rsidR="001D543A" w:rsidRPr="003B7122">
        <w:rPr>
          <w:rFonts w:ascii="Times New Roman" w:hAnsi="Times New Roman" w:cs="Times New Roman"/>
          <w:color w:val="000000" w:themeColor="text1"/>
        </w:rPr>
        <w:t xml:space="preserve"> identify emergent</w:t>
      </w:r>
      <w:r w:rsidR="00FF6EC3" w:rsidRPr="003B7122">
        <w:rPr>
          <w:rFonts w:ascii="Times New Roman" w:hAnsi="Times New Roman" w:cs="Times New Roman"/>
          <w:color w:val="000000" w:themeColor="text1"/>
        </w:rPr>
        <w:t xml:space="preserve"> and salient themes that </w:t>
      </w:r>
      <w:r w:rsidR="00E32BDA" w:rsidRPr="003B7122">
        <w:rPr>
          <w:rFonts w:ascii="Times New Roman" w:hAnsi="Times New Roman" w:cs="Times New Roman"/>
          <w:color w:val="000000" w:themeColor="text1"/>
        </w:rPr>
        <w:t>arise</w:t>
      </w:r>
      <w:r w:rsidR="00FF6EC3" w:rsidRPr="003B7122">
        <w:rPr>
          <w:rFonts w:ascii="Times New Roman" w:hAnsi="Times New Roman" w:cs="Times New Roman"/>
          <w:color w:val="000000" w:themeColor="text1"/>
        </w:rPr>
        <w:t xml:space="preserve"> while interviewing the participants in cross-sex and cross-race mentoring relationships. </w:t>
      </w:r>
      <w:r w:rsidR="00FF6EC3" w:rsidRPr="003A2356">
        <w:rPr>
          <w:rFonts w:ascii="Times New Roman" w:hAnsi="Times New Roman" w:cs="Times New Roman"/>
        </w:rPr>
        <w:t>I first developed descriptive codes relating to the four</w:t>
      </w:r>
      <w:r w:rsidR="00217277" w:rsidRPr="003A2356">
        <w:rPr>
          <w:rFonts w:ascii="Times New Roman" w:hAnsi="Times New Roman" w:cs="Times New Roman"/>
        </w:rPr>
        <w:t xml:space="preserve"> phase</w:t>
      </w:r>
      <w:r w:rsidR="00D5638C" w:rsidRPr="003A2356">
        <w:rPr>
          <w:rFonts w:ascii="Times New Roman" w:hAnsi="Times New Roman" w:cs="Times New Roman"/>
        </w:rPr>
        <w:t>s</w:t>
      </w:r>
      <w:r w:rsidR="00E32BDA" w:rsidRPr="003A2356">
        <w:rPr>
          <w:rFonts w:ascii="Times New Roman" w:hAnsi="Times New Roman" w:cs="Times New Roman"/>
        </w:rPr>
        <w:t xml:space="preserve"> of mentoring relationships.</w:t>
      </w:r>
      <w:r w:rsidR="00217277" w:rsidRPr="003A2356">
        <w:rPr>
          <w:rFonts w:ascii="Times New Roman" w:hAnsi="Times New Roman" w:cs="Times New Roman"/>
        </w:rPr>
        <w:t xml:space="preserve"> I then created sub-categories for each phase</w:t>
      </w:r>
      <w:r w:rsidR="00FF6EC3" w:rsidRPr="003A2356">
        <w:rPr>
          <w:rFonts w:ascii="Times New Roman" w:hAnsi="Times New Roman" w:cs="Times New Roman"/>
        </w:rPr>
        <w:t xml:space="preserve"> </w:t>
      </w:r>
      <w:r w:rsidR="00217277" w:rsidRPr="003A2356">
        <w:rPr>
          <w:rFonts w:ascii="Times New Roman" w:hAnsi="Times New Roman" w:cs="Times New Roman"/>
        </w:rPr>
        <w:t>of the mentoring relationship</w:t>
      </w:r>
      <w:r w:rsidR="00C37C22" w:rsidRPr="003A2356">
        <w:rPr>
          <w:rFonts w:ascii="Times New Roman" w:hAnsi="Times New Roman" w:cs="Times New Roman"/>
        </w:rPr>
        <w:t xml:space="preserve"> (</w:t>
      </w:r>
      <w:r w:rsidR="007845E0">
        <w:rPr>
          <w:rFonts w:ascii="Times New Roman" w:hAnsi="Times New Roman" w:cs="Times New Roman"/>
        </w:rPr>
        <w:t>p</w:t>
      </w:r>
      <w:r w:rsidR="00655914">
        <w:rPr>
          <w:rFonts w:ascii="Times New Roman" w:hAnsi="Times New Roman" w:cs="Times New Roman"/>
        </w:rPr>
        <w:t>lease refer to T</w:t>
      </w:r>
      <w:r w:rsidR="007B43F9" w:rsidRPr="003A2356">
        <w:rPr>
          <w:rFonts w:ascii="Times New Roman" w:hAnsi="Times New Roman" w:cs="Times New Roman"/>
        </w:rPr>
        <w:t xml:space="preserve">able </w:t>
      </w:r>
      <w:r w:rsidR="006C37A3">
        <w:rPr>
          <w:rFonts w:ascii="Times New Roman" w:hAnsi="Times New Roman" w:cs="Times New Roman"/>
        </w:rPr>
        <w:t>2</w:t>
      </w:r>
      <w:r w:rsidR="00C37C22" w:rsidRPr="003A2356">
        <w:rPr>
          <w:rFonts w:ascii="Times New Roman" w:hAnsi="Times New Roman" w:cs="Times New Roman"/>
        </w:rPr>
        <w:t>).</w:t>
      </w:r>
      <w:r w:rsidR="007B43F9" w:rsidRPr="003A2356">
        <w:rPr>
          <w:rFonts w:ascii="Times New Roman" w:hAnsi="Times New Roman" w:cs="Times New Roman"/>
        </w:rPr>
        <w:t xml:space="preserve"> </w:t>
      </w:r>
      <w:r w:rsidR="00D5638C" w:rsidRPr="003A2356">
        <w:rPr>
          <w:rFonts w:ascii="Times New Roman" w:hAnsi="Times New Roman" w:cs="Times New Roman"/>
        </w:rPr>
        <w:t xml:space="preserve">This </w:t>
      </w:r>
      <w:r w:rsidR="00C8063E" w:rsidRPr="003A2356">
        <w:rPr>
          <w:rFonts w:ascii="Times New Roman" w:hAnsi="Times New Roman" w:cs="Times New Roman"/>
        </w:rPr>
        <w:t>approach</w:t>
      </w:r>
      <w:r w:rsidR="00C37C22" w:rsidRPr="003A2356">
        <w:rPr>
          <w:rFonts w:ascii="Times New Roman" w:hAnsi="Times New Roman" w:cs="Times New Roman"/>
        </w:rPr>
        <w:t xml:space="preserve"> allowed me to</w:t>
      </w:r>
      <w:r w:rsidR="00D5638C" w:rsidRPr="003A2356">
        <w:rPr>
          <w:rFonts w:ascii="Times New Roman" w:hAnsi="Times New Roman" w:cs="Times New Roman"/>
        </w:rPr>
        <w:t xml:space="preserve"> organize the findings in a systematic manner; however, as I continue to collect more data this </w:t>
      </w:r>
      <w:r w:rsidR="00E32BDA" w:rsidRPr="003A2356">
        <w:rPr>
          <w:rFonts w:ascii="Times New Roman" w:hAnsi="Times New Roman" w:cs="Times New Roman"/>
        </w:rPr>
        <w:t>framework (</w:t>
      </w:r>
      <w:proofErr w:type="spellStart"/>
      <w:r w:rsidR="00E32BDA" w:rsidRPr="003A2356">
        <w:rPr>
          <w:rFonts w:ascii="Times New Roman" w:hAnsi="Times New Roman" w:cs="Times New Roman"/>
        </w:rPr>
        <w:t>Kram</w:t>
      </w:r>
      <w:proofErr w:type="spellEnd"/>
      <w:r w:rsidR="00E32BDA" w:rsidRPr="003A2356">
        <w:rPr>
          <w:rFonts w:ascii="Times New Roman" w:hAnsi="Times New Roman" w:cs="Times New Roman"/>
        </w:rPr>
        <w:t>, 1983)</w:t>
      </w:r>
      <w:r w:rsidR="00D5638C" w:rsidRPr="003A2356">
        <w:rPr>
          <w:rFonts w:ascii="Times New Roman" w:hAnsi="Times New Roman" w:cs="Times New Roman"/>
        </w:rPr>
        <w:t xml:space="preserve"> may </w:t>
      </w:r>
      <w:r w:rsidR="00C37C22" w:rsidRPr="003A2356">
        <w:rPr>
          <w:rFonts w:ascii="Times New Roman" w:hAnsi="Times New Roman" w:cs="Times New Roman"/>
        </w:rPr>
        <w:t>need to be refined</w:t>
      </w:r>
      <w:r w:rsidR="00E32BDA" w:rsidRPr="003A2356">
        <w:rPr>
          <w:rFonts w:ascii="Times New Roman" w:hAnsi="Times New Roman" w:cs="Times New Roman"/>
        </w:rPr>
        <w:t>, based upon the outcome</w:t>
      </w:r>
      <w:r w:rsidR="008671E6" w:rsidRPr="003A2356">
        <w:rPr>
          <w:rFonts w:ascii="Times New Roman" w:hAnsi="Times New Roman" w:cs="Times New Roman"/>
        </w:rPr>
        <w:t>s</w:t>
      </w:r>
      <w:r w:rsidR="00E32BDA" w:rsidRPr="003A2356">
        <w:rPr>
          <w:rFonts w:ascii="Times New Roman" w:hAnsi="Times New Roman" w:cs="Times New Roman"/>
        </w:rPr>
        <w:t xml:space="preserve"> </w:t>
      </w:r>
      <w:r w:rsidR="008671E6" w:rsidRPr="003A2356">
        <w:rPr>
          <w:rFonts w:ascii="Times New Roman" w:hAnsi="Times New Roman" w:cs="Times New Roman"/>
        </w:rPr>
        <w:t>revealed</w:t>
      </w:r>
      <w:r w:rsidR="00E32BDA" w:rsidRPr="003A2356">
        <w:rPr>
          <w:rFonts w:ascii="Times New Roman" w:hAnsi="Times New Roman" w:cs="Times New Roman"/>
        </w:rPr>
        <w:t xml:space="preserve"> in cross-sex and cross-race relationships</w:t>
      </w:r>
      <w:r w:rsidR="0043524E" w:rsidRPr="003A2356">
        <w:rPr>
          <w:rFonts w:ascii="Times New Roman" w:hAnsi="Times New Roman" w:cs="Times New Roman"/>
        </w:rPr>
        <w:t xml:space="preserve"> in comparison to same-sex and same race mentoring relationships. </w:t>
      </w:r>
    </w:p>
    <w:p w14:paraId="3A3151A3" w14:textId="13473452" w:rsidR="00217277" w:rsidRPr="003A2356" w:rsidRDefault="00217277" w:rsidP="00217277">
      <w:pPr>
        <w:spacing w:line="480" w:lineRule="auto"/>
        <w:rPr>
          <w:rFonts w:ascii="Times New Roman" w:hAnsi="Times New Roman" w:cs="Times New Roman"/>
          <w:i/>
        </w:rPr>
      </w:pPr>
      <w:r w:rsidRPr="003A2356">
        <w:rPr>
          <w:rFonts w:ascii="Times New Roman" w:hAnsi="Times New Roman" w:cs="Times New Roman"/>
          <w:i/>
        </w:rPr>
        <w:t>Initiation</w:t>
      </w:r>
      <w:r w:rsidR="009B2254" w:rsidRPr="003A2356">
        <w:rPr>
          <w:rFonts w:ascii="Times New Roman" w:hAnsi="Times New Roman" w:cs="Times New Roman"/>
          <w:i/>
        </w:rPr>
        <w:t xml:space="preserve"> Stage</w:t>
      </w:r>
    </w:p>
    <w:p w14:paraId="3BA863E4" w14:textId="54F1300D" w:rsidR="00B44A3A" w:rsidRPr="00DC0BF2" w:rsidRDefault="009B431B" w:rsidP="00DC0BF2">
      <w:pPr>
        <w:spacing w:line="480" w:lineRule="auto"/>
        <w:ind w:firstLine="720"/>
        <w:rPr>
          <w:rFonts w:ascii="Times New Roman" w:hAnsi="Times New Roman" w:cs="Times New Roman"/>
        </w:rPr>
      </w:pPr>
      <w:r w:rsidRPr="003B7122">
        <w:rPr>
          <w:rFonts w:ascii="Times New Roman" w:hAnsi="Times New Roman" w:cs="Times New Roman"/>
          <w:color w:val="000000" w:themeColor="text1"/>
        </w:rPr>
        <w:t xml:space="preserve">The initiation stage sheds light on how the </w:t>
      </w:r>
      <w:r w:rsidR="00EC4D05" w:rsidRPr="003B7122">
        <w:rPr>
          <w:rFonts w:ascii="Times New Roman" w:hAnsi="Times New Roman" w:cs="Times New Roman"/>
          <w:color w:val="000000" w:themeColor="text1"/>
        </w:rPr>
        <w:t>protégé and mentor relationship</w:t>
      </w:r>
      <w:r w:rsidR="007845E0" w:rsidRPr="003B7122">
        <w:rPr>
          <w:rFonts w:ascii="Times New Roman" w:hAnsi="Times New Roman" w:cs="Times New Roman"/>
          <w:color w:val="000000" w:themeColor="text1"/>
        </w:rPr>
        <w:t>s</w:t>
      </w:r>
      <w:r w:rsidR="00EC4D05" w:rsidRPr="003B7122">
        <w:rPr>
          <w:rFonts w:ascii="Times New Roman" w:hAnsi="Times New Roman" w:cs="Times New Roman"/>
          <w:color w:val="000000" w:themeColor="text1"/>
        </w:rPr>
        <w:t xml:space="preserve"> developed. </w:t>
      </w:r>
      <w:r w:rsidR="00655914" w:rsidRPr="003B7122">
        <w:rPr>
          <w:rFonts w:ascii="Times New Roman" w:hAnsi="Times New Roman" w:cs="Times New Roman"/>
          <w:color w:val="000000" w:themeColor="text1"/>
        </w:rPr>
        <w:t>Across both</w:t>
      </w:r>
      <w:r w:rsidR="00EC4D05" w:rsidRPr="003B7122">
        <w:rPr>
          <w:rFonts w:ascii="Times New Roman" w:hAnsi="Times New Roman" w:cs="Times New Roman"/>
          <w:color w:val="000000" w:themeColor="text1"/>
        </w:rPr>
        <w:t xml:space="preserve"> formal and informal processes, there</w:t>
      </w:r>
      <w:r w:rsidR="003D05FD" w:rsidRPr="003B7122">
        <w:rPr>
          <w:rFonts w:ascii="Times New Roman" w:hAnsi="Times New Roman" w:cs="Times New Roman"/>
          <w:color w:val="000000" w:themeColor="text1"/>
        </w:rPr>
        <w:t xml:space="preserve"> was significant variation in how protégés</w:t>
      </w:r>
      <w:r w:rsidR="00914D24" w:rsidRPr="003B7122">
        <w:rPr>
          <w:rFonts w:ascii="Times New Roman" w:hAnsi="Times New Roman" w:cs="Times New Roman"/>
          <w:color w:val="000000" w:themeColor="text1"/>
        </w:rPr>
        <w:t>’</w:t>
      </w:r>
      <w:r w:rsidR="003D05FD" w:rsidRPr="003B7122">
        <w:rPr>
          <w:rFonts w:ascii="Times New Roman" w:hAnsi="Times New Roman" w:cs="Times New Roman"/>
          <w:color w:val="000000" w:themeColor="text1"/>
        </w:rPr>
        <w:t xml:space="preserve"> relationship</w:t>
      </w:r>
      <w:r w:rsidR="00923875" w:rsidRPr="003B7122">
        <w:rPr>
          <w:rFonts w:ascii="Times New Roman" w:hAnsi="Times New Roman" w:cs="Times New Roman"/>
          <w:color w:val="000000" w:themeColor="text1"/>
        </w:rPr>
        <w:t>s</w:t>
      </w:r>
      <w:r w:rsidR="003D05FD" w:rsidRPr="003B7122">
        <w:rPr>
          <w:rFonts w:ascii="Times New Roman" w:hAnsi="Times New Roman" w:cs="Times New Roman"/>
          <w:color w:val="000000" w:themeColor="text1"/>
        </w:rPr>
        <w:t xml:space="preserve"> </w:t>
      </w:r>
      <w:r w:rsidR="00EC4D05" w:rsidRPr="003B7122">
        <w:rPr>
          <w:rFonts w:ascii="Times New Roman" w:hAnsi="Times New Roman" w:cs="Times New Roman"/>
          <w:color w:val="000000" w:themeColor="text1"/>
        </w:rPr>
        <w:t>formed</w:t>
      </w:r>
      <w:r w:rsidR="003D05FD" w:rsidRPr="003B7122">
        <w:rPr>
          <w:rFonts w:ascii="Times New Roman" w:hAnsi="Times New Roman" w:cs="Times New Roman"/>
          <w:color w:val="000000" w:themeColor="text1"/>
        </w:rPr>
        <w:t xml:space="preserve"> with their </w:t>
      </w:r>
      <w:r w:rsidR="00914D24" w:rsidRPr="003B7122">
        <w:rPr>
          <w:rFonts w:ascii="Times New Roman" w:hAnsi="Times New Roman" w:cs="Times New Roman"/>
          <w:color w:val="000000" w:themeColor="text1"/>
        </w:rPr>
        <w:t>dissertation advisors</w:t>
      </w:r>
      <w:r w:rsidR="00612DDB" w:rsidRPr="003B7122">
        <w:rPr>
          <w:rFonts w:ascii="Times New Roman" w:hAnsi="Times New Roman" w:cs="Times New Roman"/>
          <w:color w:val="000000" w:themeColor="text1"/>
        </w:rPr>
        <w:t xml:space="preserve">. Some </w:t>
      </w:r>
      <w:r w:rsidR="00914D24" w:rsidRPr="003B7122">
        <w:rPr>
          <w:rFonts w:ascii="Times New Roman" w:hAnsi="Times New Roman" w:cs="Times New Roman"/>
          <w:color w:val="000000" w:themeColor="text1"/>
        </w:rPr>
        <w:t xml:space="preserve">doctoral </w:t>
      </w:r>
      <w:r w:rsidR="00612DDB" w:rsidRPr="003B7122">
        <w:rPr>
          <w:rFonts w:ascii="Times New Roman" w:hAnsi="Times New Roman" w:cs="Times New Roman"/>
          <w:color w:val="000000" w:themeColor="text1"/>
        </w:rPr>
        <w:t xml:space="preserve">programs were more structured and included formal interviews prior to admitting students. </w:t>
      </w:r>
      <w:r w:rsidR="007845E0" w:rsidRPr="003B7122">
        <w:rPr>
          <w:rFonts w:ascii="Times New Roman" w:hAnsi="Times New Roman" w:cs="Times New Roman"/>
          <w:color w:val="000000" w:themeColor="text1"/>
        </w:rPr>
        <w:t>Two of the seven mentoring relationship developed through an interview process before the students began taking classes. Th</w:t>
      </w:r>
      <w:r w:rsidR="00914D24" w:rsidRPr="003B7122">
        <w:rPr>
          <w:rFonts w:ascii="Times New Roman" w:hAnsi="Times New Roman" w:cs="Times New Roman"/>
          <w:color w:val="000000" w:themeColor="text1"/>
        </w:rPr>
        <w:t>e interview</w:t>
      </w:r>
      <w:r w:rsidR="007845E0" w:rsidRPr="003B7122">
        <w:rPr>
          <w:rFonts w:ascii="Times New Roman" w:hAnsi="Times New Roman" w:cs="Times New Roman"/>
          <w:color w:val="000000" w:themeColor="text1"/>
        </w:rPr>
        <w:t>s</w:t>
      </w:r>
      <w:r w:rsidR="00914D24" w:rsidRPr="003B7122">
        <w:rPr>
          <w:rFonts w:ascii="Times New Roman" w:hAnsi="Times New Roman" w:cs="Times New Roman"/>
          <w:color w:val="000000" w:themeColor="text1"/>
        </w:rPr>
        <w:t xml:space="preserve"> provided protégés with an opportunity to learn about their mentors’ </w:t>
      </w:r>
      <w:r w:rsidR="00914D24" w:rsidRPr="003B7122">
        <w:rPr>
          <w:rFonts w:ascii="Times New Roman" w:hAnsi="Times New Roman" w:cs="Times New Roman"/>
          <w:color w:val="000000" w:themeColor="text1"/>
        </w:rPr>
        <w:lastRenderedPageBreak/>
        <w:t xml:space="preserve">research and </w:t>
      </w:r>
      <w:r w:rsidR="005E0A31" w:rsidRPr="003B7122">
        <w:rPr>
          <w:rFonts w:ascii="Times New Roman" w:hAnsi="Times New Roman" w:cs="Times New Roman"/>
          <w:color w:val="000000" w:themeColor="text1"/>
        </w:rPr>
        <w:t xml:space="preserve">allowed mentors to determine whether or not the protégé would be a good fit for the program. </w:t>
      </w:r>
      <w:r w:rsidR="004E0B56" w:rsidRPr="00576F83">
        <w:rPr>
          <w:rFonts w:ascii="Times New Roman" w:hAnsi="Times New Roman" w:cs="Times New Roman"/>
        </w:rPr>
        <w:t>In one</w:t>
      </w:r>
      <w:r w:rsidR="004E0B56" w:rsidRPr="003A2356">
        <w:rPr>
          <w:rFonts w:ascii="Times New Roman" w:hAnsi="Times New Roman" w:cs="Times New Roman"/>
        </w:rPr>
        <w:t xml:space="preserve"> scenario</w:t>
      </w:r>
      <w:r w:rsidR="004E0B56" w:rsidRPr="003B7122">
        <w:rPr>
          <w:rFonts w:ascii="Times New Roman" w:hAnsi="Times New Roman" w:cs="Times New Roman"/>
          <w:color w:val="000000" w:themeColor="text1"/>
        </w:rPr>
        <w:t xml:space="preserve">, </w:t>
      </w:r>
      <w:r w:rsidR="00C7798F" w:rsidRPr="003B7122">
        <w:rPr>
          <w:rFonts w:ascii="Times New Roman" w:hAnsi="Times New Roman" w:cs="Times New Roman"/>
          <w:color w:val="000000" w:themeColor="text1"/>
        </w:rPr>
        <w:t>James, a white male mentor at a</w:t>
      </w:r>
      <w:r w:rsidR="00655914" w:rsidRPr="003B7122">
        <w:rPr>
          <w:rFonts w:ascii="Times New Roman" w:hAnsi="Times New Roman" w:cs="Times New Roman"/>
          <w:color w:val="000000" w:themeColor="text1"/>
        </w:rPr>
        <w:t>n</w:t>
      </w:r>
      <w:r w:rsidR="00C7798F" w:rsidRPr="003B7122">
        <w:rPr>
          <w:rFonts w:ascii="Times New Roman" w:hAnsi="Times New Roman" w:cs="Times New Roman"/>
          <w:color w:val="000000" w:themeColor="text1"/>
        </w:rPr>
        <w:t xml:space="preserve"> R1 university in the management department,</w:t>
      </w:r>
      <w:r w:rsidR="004E0B56" w:rsidRPr="003B7122">
        <w:rPr>
          <w:rFonts w:ascii="Times New Roman" w:hAnsi="Times New Roman" w:cs="Times New Roman"/>
          <w:color w:val="000000" w:themeColor="text1"/>
        </w:rPr>
        <w:t xml:space="preserve"> spoke about seeking out a strong candidate from the application pool.</w:t>
      </w:r>
      <w:r w:rsidR="001455DD" w:rsidRPr="003B7122">
        <w:rPr>
          <w:rFonts w:ascii="Times New Roman" w:hAnsi="Times New Roman" w:cs="Times New Roman"/>
          <w:color w:val="000000" w:themeColor="text1"/>
        </w:rPr>
        <w:t xml:space="preserve"> </w:t>
      </w:r>
      <w:r w:rsidR="004E0B56" w:rsidRPr="003B7122">
        <w:rPr>
          <w:rFonts w:ascii="Times New Roman" w:hAnsi="Times New Roman" w:cs="Times New Roman"/>
          <w:color w:val="000000" w:themeColor="text1"/>
        </w:rPr>
        <w:t xml:space="preserve">Clearly, there were signals that the protégé provided on his application </w:t>
      </w:r>
      <w:r w:rsidR="00C7798F" w:rsidRPr="003B7122">
        <w:rPr>
          <w:rFonts w:ascii="Times New Roman" w:hAnsi="Times New Roman" w:cs="Times New Roman"/>
          <w:color w:val="000000" w:themeColor="text1"/>
        </w:rPr>
        <w:t xml:space="preserve">packet </w:t>
      </w:r>
      <w:r w:rsidR="004E0B56" w:rsidRPr="003B7122">
        <w:rPr>
          <w:rFonts w:ascii="Times New Roman" w:hAnsi="Times New Roman" w:cs="Times New Roman"/>
          <w:color w:val="000000" w:themeColor="text1"/>
        </w:rPr>
        <w:t>that resonated with</w:t>
      </w:r>
      <w:r w:rsidR="008B1244" w:rsidRPr="003B7122">
        <w:rPr>
          <w:rFonts w:ascii="Times New Roman" w:hAnsi="Times New Roman" w:cs="Times New Roman"/>
          <w:color w:val="000000" w:themeColor="text1"/>
        </w:rPr>
        <w:t xml:space="preserve"> James</w:t>
      </w:r>
      <w:r w:rsidR="00284D4B" w:rsidRPr="003B7122">
        <w:rPr>
          <w:rFonts w:ascii="Times New Roman" w:hAnsi="Times New Roman" w:cs="Times New Roman"/>
          <w:color w:val="000000" w:themeColor="text1"/>
        </w:rPr>
        <w:t xml:space="preserve">. </w:t>
      </w:r>
    </w:p>
    <w:p w14:paraId="0C29416F" w14:textId="5A4A9811" w:rsidR="00284D4B" w:rsidRPr="002C08E7" w:rsidRDefault="00B44A3A" w:rsidP="00284D4B">
      <w:pPr>
        <w:ind w:left="720"/>
        <w:rPr>
          <w:rFonts w:ascii="Times New Roman" w:hAnsi="Times New Roman" w:cs="Times New Roman"/>
          <w:color w:val="000000" w:themeColor="text1"/>
        </w:rPr>
      </w:pPr>
      <w:r w:rsidRPr="003A2356">
        <w:rPr>
          <w:rFonts w:ascii="Times New Roman" w:hAnsi="Times New Roman" w:cs="Times New Roman"/>
        </w:rPr>
        <w:t>“Well, actually you might even say it started before [</w:t>
      </w:r>
      <w:r w:rsidR="00C7798F">
        <w:rPr>
          <w:rFonts w:ascii="Times New Roman" w:hAnsi="Times New Roman" w:cs="Times New Roman"/>
        </w:rPr>
        <w:t>Institution ABC</w:t>
      </w:r>
      <w:r w:rsidRPr="003A2356">
        <w:rPr>
          <w:rFonts w:ascii="Times New Roman" w:hAnsi="Times New Roman" w:cs="Times New Roman"/>
        </w:rPr>
        <w:t xml:space="preserve">] because when he sent in his </w:t>
      </w:r>
      <w:r w:rsidRPr="002C08E7">
        <w:rPr>
          <w:rFonts w:ascii="Times New Roman" w:hAnsi="Times New Roman" w:cs="Times New Roman"/>
          <w:color w:val="000000" w:themeColor="text1"/>
        </w:rPr>
        <w:t>application materials</w:t>
      </w:r>
      <w:r w:rsidR="00655914" w:rsidRPr="002C08E7">
        <w:rPr>
          <w:rFonts w:ascii="Times New Roman" w:hAnsi="Times New Roman" w:cs="Times New Roman"/>
          <w:color w:val="000000" w:themeColor="text1"/>
        </w:rPr>
        <w:t>,</w:t>
      </w:r>
      <w:r w:rsidRPr="002C08E7">
        <w:rPr>
          <w:rFonts w:ascii="Times New Roman" w:hAnsi="Times New Roman" w:cs="Times New Roman"/>
          <w:color w:val="000000" w:themeColor="text1"/>
        </w:rPr>
        <w:t xml:space="preserve"> I called him up, contacted him and…and made arrangements for him to come to the campus for an interview. </w:t>
      </w:r>
      <w:proofErr w:type="gramStart"/>
      <w:r w:rsidR="002C08E7">
        <w:rPr>
          <w:rFonts w:ascii="Times New Roman" w:hAnsi="Times New Roman" w:cs="Times New Roman"/>
          <w:color w:val="000000" w:themeColor="text1"/>
        </w:rPr>
        <w:t>S</w:t>
      </w:r>
      <w:r w:rsidRPr="002C08E7">
        <w:rPr>
          <w:rFonts w:ascii="Times New Roman" w:hAnsi="Times New Roman" w:cs="Times New Roman"/>
          <w:color w:val="000000" w:themeColor="text1"/>
        </w:rPr>
        <w:t>o</w:t>
      </w:r>
      <w:proofErr w:type="gramEnd"/>
      <w:r w:rsidRPr="002C08E7">
        <w:rPr>
          <w:rFonts w:ascii="Times New Roman" w:hAnsi="Times New Roman" w:cs="Times New Roman"/>
          <w:color w:val="000000" w:themeColor="text1"/>
        </w:rPr>
        <w:t xml:space="preserve"> you can say I helped in recruiting him and then I think I may have worked with him starting his first semester.” </w:t>
      </w:r>
    </w:p>
    <w:p w14:paraId="4FE3B35E" w14:textId="77777777" w:rsidR="00284D4B" w:rsidRPr="002C08E7" w:rsidRDefault="00284D4B" w:rsidP="00284D4B">
      <w:pPr>
        <w:ind w:left="720"/>
        <w:rPr>
          <w:rFonts w:ascii="Times New Roman" w:hAnsi="Times New Roman" w:cs="Times New Roman"/>
          <w:color w:val="000000" w:themeColor="text1"/>
        </w:rPr>
      </w:pPr>
    </w:p>
    <w:p w14:paraId="7129F4BB" w14:textId="0E7BC8BA" w:rsidR="000607BF" w:rsidRPr="002C08E7" w:rsidRDefault="00C7798F" w:rsidP="00284D4B">
      <w:pPr>
        <w:spacing w:line="480" w:lineRule="auto"/>
        <w:rPr>
          <w:rFonts w:ascii="Times New Roman" w:hAnsi="Times New Roman" w:cs="Times New Roman"/>
          <w:color w:val="000000" w:themeColor="text1"/>
        </w:rPr>
      </w:pPr>
      <w:r w:rsidRPr="002C08E7">
        <w:rPr>
          <w:rFonts w:ascii="Times New Roman" w:hAnsi="Times New Roman" w:cs="Times New Roman"/>
          <w:color w:val="000000" w:themeColor="text1"/>
        </w:rPr>
        <w:t>I</w:t>
      </w:r>
      <w:r w:rsidR="00154FAF" w:rsidRPr="002C08E7">
        <w:rPr>
          <w:rFonts w:ascii="Times New Roman" w:hAnsi="Times New Roman" w:cs="Times New Roman"/>
          <w:color w:val="000000" w:themeColor="text1"/>
        </w:rPr>
        <w:t>n this scenario</w:t>
      </w:r>
      <w:r w:rsidR="008B1244" w:rsidRPr="002C08E7">
        <w:rPr>
          <w:rFonts w:ascii="Times New Roman" w:hAnsi="Times New Roman" w:cs="Times New Roman"/>
          <w:color w:val="000000" w:themeColor="text1"/>
        </w:rPr>
        <w:t xml:space="preserve">, John, an African American male, </w:t>
      </w:r>
      <w:r w:rsidR="00154FAF" w:rsidRPr="002C08E7">
        <w:rPr>
          <w:rFonts w:ascii="Times New Roman" w:hAnsi="Times New Roman" w:cs="Times New Roman"/>
          <w:color w:val="000000" w:themeColor="text1"/>
        </w:rPr>
        <w:t xml:space="preserve">spoke </w:t>
      </w:r>
      <w:r w:rsidR="00655914" w:rsidRPr="002C08E7">
        <w:rPr>
          <w:rFonts w:ascii="Times New Roman" w:hAnsi="Times New Roman" w:cs="Times New Roman"/>
          <w:color w:val="000000" w:themeColor="text1"/>
        </w:rPr>
        <w:t xml:space="preserve">about </w:t>
      </w:r>
      <w:r w:rsidR="00284D4B" w:rsidRPr="002C08E7">
        <w:rPr>
          <w:rFonts w:ascii="Times New Roman" w:hAnsi="Times New Roman" w:cs="Times New Roman"/>
          <w:color w:val="000000" w:themeColor="text1"/>
        </w:rPr>
        <w:t>how he felt his advisor was invested in his overall career development</w:t>
      </w:r>
      <w:r w:rsidR="00381AC9" w:rsidRPr="002C08E7">
        <w:rPr>
          <w:rFonts w:ascii="Times New Roman" w:hAnsi="Times New Roman" w:cs="Times New Roman"/>
          <w:color w:val="000000" w:themeColor="text1"/>
        </w:rPr>
        <w:t xml:space="preserve"> throughout his entire doctoral journey.</w:t>
      </w:r>
      <w:r w:rsidR="000607BF" w:rsidRPr="002C08E7">
        <w:rPr>
          <w:rFonts w:ascii="Times New Roman" w:hAnsi="Times New Roman" w:cs="Times New Roman"/>
          <w:color w:val="000000" w:themeColor="text1"/>
        </w:rPr>
        <w:t xml:space="preserve"> Another faculty member</w:t>
      </w:r>
      <w:r w:rsidR="008B1244" w:rsidRPr="002C08E7">
        <w:rPr>
          <w:rFonts w:ascii="Times New Roman" w:hAnsi="Times New Roman" w:cs="Times New Roman"/>
          <w:color w:val="000000" w:themeColor="text1"/>
        </w:rPr>
        <w:t xml:space="preserve">, Michael, a white male </w:t>
      </w:r>
      <w:r w:rsidR="00655914" w:rsidRPr="002C08E7">
        <w:rPr>
          <w:rFonts w:ascii="Times New Roman" w:hAnsi="Times New Roman" w:cs="Times New Roman"/>
          <w:color w:val="000000" w:themeColor="text1"/>
        </w:rPr>
        <w:t>mentor in the management department of</w:t>
      </w:r>
      <w:r w:rsidR="008B1244" w:rsidRPr="002C08E7">
        <w:rPr>
          <w:rFonts w:ascii="Times New Roman" w:hAnsi="Times New Roman" w:cs="Times New Roman"/>
          <w:color w:val="000000" w:themeColor="text1"/>
        </w:rPr>
        <w:t xml:space="preserve"> a</w:t>
      </w:r>
      <w:r w:rsidR="00655914" w:rsidRPr="002C08E7">
        <w:rPr>
          <w:rFonts w:ascii="Times New Roman" w:hAnsi="Times New Roman" w:cs="Times New Roman"/>
          <w:color w:val="000000" w:themeColor="text1"/>
        </w:rPr>
        <w:t>n</w:t>
      </w:r>
      <w:r w:rsidR="008B1244" w:rsidRPr="002C08E7">
        <w:rPr>
          <w:rFonts w:ascii="Times New Roman" w:hAnsi="Times New Roman" w:cs="Times New Roman"/>
          <w:color w:val="000000" w:themeColor="text1"/>
        </w:rPr>
        <w:t xml:space="preserve"> R1 institution,</w:t>
      </w:r>
      <w:r w:rsidR="000607BF" w:rsidRPr="002C08E7">
        <w:rPr>
          <w:rFonts w:ascii="Times New Roman" w:hAnsi="Times New Roman" w:cs="Times New Roman"/>
          <w:color w:val="000000" w:themeColor="text1"/>
        </w:rPr>
        <w:t xml:space="preserve"> </w:t>
      </w:r>
      <w:r w:rsidR="00154FAF" w:rsidRPr="002C08E7">
        <w:rPr>
          <w:rFonts w:ascii="Times New Roman" w:hAnsi="Times New Roman" w:cs="Times New Roman"/>
          <w:color w:val="000000" w:themeColor="text1"/>
        </w:rPr>
        <w:t>discussed</w:t>
      </w:r>
      <w:r w:rsidR="000607BF" w:rsidRPr="002C08E7">
        <w:rPr>
          <w:rFonts w:ascii="Times New Roman" w:hAnsi="Times New Roman" w:cs="Times New Roman"/>
          <w:color w:val="000000" w:themeColor="text1"/>
        </w:rPr>
        <w:t xml:space="preserve"> how the </w:t>
      </w:r>
      <w:r w:rsidRPr="002C08E7">
        <w:rPr>
          <w:rFonts w:ascii="Times New Roman" w:hAnsi="Times New Roman" w:cs="Times New Roman"/>
          <w:color w:val="000000" w:themeColor="text1"/>
        </w:rPr>
        <w:t>college</w:t>
      </w:r>
      <w:r w:rsidR="000607BF" w:rsidRPr="002C08E7">
        <w:rPr>
          <w:rFonts w:ascii="Times New Roman" w:hAnsi="Times New Roman" w:cs="Times New Roman"/>
          <w:color w:val="000000" w:themeColor="text1"/>
        </w:rPr>
        <w:t xml:space="preserve"> was </w:t>
      </w:r>
      <w:r w:rsidR="00154FAF" w:rsidRPr="002C08E7">
        <w:rPr>
          <w:rFonts w:ascii="Times New Roman" w:hAnsi="Times New Roman" w:cs="Times New Roman"/>
          <w:color w:val="000000" w:themeColor="text1"/>
        </w:rPr>
        <w:t>beginning to formalize</w:t>
      </w:r>
      <w:r w:rsidR="000607BF" w:rsidRPr="002C08E7">
        <w:rPr>
          <w:rFonts w:ascii="Times New Roman" w:hAnsi="Times New Roman" w:cs="Times New Roman"/>
          <w:color w:val="000000" w:themeColor="text1"/>
        </w:rPr>
        <w:t xml:space="preserve"> their admittance process</w:t>
      </w:r>
      <w:r w:rsidR="001857A8" w:rsidRPr="002C08E7">
        <w:rPr>
          <w:rFonts w:ascii="Times New Roman" w:hAnsi="Times New Roman" w:cs="Times New Roman"/>
          <w:color w:val="000000" w:themeColor="text1"/>
        </w:rPr>
        <w:t xml:space="preserve"> to help strengthen the relationship that develops between the protégé and mentor. </w:t>
      </w:r>
    </w:p>
    <w:p w14:paraId="180D2045" w14:textId="10B10363" w:rsidR="000607BF" w:rsidRPr="005505D8" w:rsidRDefault="000607BF" w:rsidP="005505D8">
      <w:pPr>
        <w:ind w:left="720"/>
        <w:rPr>
          <w:rFonts w:ascii="Times New Roman" w:hAnsi="Times New Roman" w:cs="Times New Roman"/>
        </w:rPr>
      </w:pPr>
      <w:r w:rsidRPr="003A2356">
        <w:rPr>
          <w:rFonts w:ascii="Times New Roman" w:hAnsi="Times New Roman" w:cs="Times New Roman"/>
        </w:rPr>
        <w:t>“It has changed over the time [</w:t>
      </w:r>
      <w:r w:rsidR="00C7798F">
        <w:rPr>
          <w:rFonts w:ascii="Times New Roman" w:hAnsi="Times New Roman" w:cs="Times New Roman"/>
        </w:rPr>
        <w:t>Michelle</w:t>
      </w:r>
      <w:r w:rsidRPr="003A2356">
        <w:rPr>
          <w:rFonts w:ascii="Times New Roman" w:hAnsi="Times New Roman" w:cs="Times New Roman"/>
        </w:rPr>
        <w:t>] came in. So, I would say that when [</w:t>
      </w:r>
      <w:r w:rsidR="00C7798F">
        <w:rPr>
          <w:rFonts w:ascii="Times New Roman" w:hAnsi="Times New Roman" w:cs="Times New Roman"/>
        </w:rPr>
        <w:t>Michelle</w:t>
      </w:r>
      <w:r w:rsidRPr="003A2356">
        <w:rPr>
          <w:rFonts w:ascii="Times New Roman" w:hAnsi="Times New Roman" w:cs="Times New Roman"/>
        </w:rPr>
        <w:t>] came in, it was a little less formalized, but when we take a student, we’re definitely having conversations about like</w:t>
      </w:r>
      <w:r w:rsidR="003E5010" w:rsidRPr="003A2356">
        <w:rPr>
          <w:rFonts w:ascii="Times New Roman" w:hAnsi="Times New Roman" w:cs="Times New Roman"/>
        </w:rPr>
        <w:t>…</w:t>
      </w:r>
      <w:r w:rsidRPr="003A2356">
        <w:rPr>
          <w:rFonts w:ascii="Times New Roman" w:hAnsi="Times New Roman" w:cs="Times New Roman"/>
        </w:rPr>
        <w:t xml:space="preserve">somebody has to be saying I will, I will work with that person. </w:t>
      </w:r>
      <w:proofErr w:type="gramStart"/>
      <w:r w:rsidRPr="003A2356">
        <w:rPr>
          <w:rFonts w:ascii="Times New Roman" w:hAnsi="Times New Roman" w:cs="Times New Roman"/>
        </w:rPr>
        <w:t>So</w:t>
      </w:r>
      <w:proofErr w:type="gramEnd"/>
      <w:r w:rsidRPr="003A2356">
        <w:rPr>
          <w:rFonts w:ascii="Times New Roman" w:hAnsi="Times New Roman" w:cs="Times New Roman"/>
        </w:rPr>
        <w:t xml:space="preserve"> we’re not just…if no one raised their hand and say I can imagine working with that person, then they’re definitely not getting in.” </w:t>
      </w:r>
      <w:r w:rsidR="005505D8">
        <w:rPr>
          <w:rFonts w:ascii="Times New Roman" w:hAnsi="Times New Roman" w:cs="Times New Roman"/>
        </w:rPr>
        <w:br/>
      </w:r>
    </w:p>
    <w:p w14:paraId="0EB8214F" w14:textId="34F22277" w:rsidR="009129BE" w:rsidRPr="00DC0BF2" w:rsidRDefault="003E5010" w:rsidP="00DC0BF2">
      <w:pPr>
        <w:spacing w:line="480" w:lineRule="auto"/>
        <w:ind w:firstLine="720"/>
        <w:rPr>
          <w:rFonts w:ascii="Times New Roman" w:hAnsi="Times New Roman" w:cs="Times New Roman"/>
        </w:rPr>
      </w:pPr>
      <w:r w:rsidRPr="002C08E7">
        <w:rPr>
          <w:rFonts w:ascii="Times New Roman" w:hAnsi="Times New Roman" w:cs="Times New Roman"/>
          <w:color w:val="000000" w:themeColor="text1"/>
        </w:rPr>
        <w:t>Moreover,</w:t>
      </w:r>
      <w:r w:rsidR="00655914" w:rsidRPr="002C08E7">
        <w:rPr>
          <w:rFonts w:ascii="Times New Roman" w:hAnsi="Times New Roman" w:cs="Times New Roman"/>
          <w:color w:val="000000" w:themeColor="text1"/>
        </w:rPr>
        <w:t xml:space="preserve"> the</w:t>
      </w:r>
      <w:r w:rsidRPr="002C08E7">
        <w:rPr>
          <w:rFonts w:ascii="Times New Roman" w:hAnsi="Times New Roman" w:cs="Times New Roman"/>
          <w:color w:val="000000" w:themeColor="text1"/>
        </w:rPr>
        <w:t xml:space="preserve"> m</w:t>
      </w:r>
      <w:r w:rsidR="00B44A3A" w:rsidRPr="002C08E7">
        <w:rPr>
          <w:rFonts w:ascii="Times New Roman" w:hAnsi="Times New Roman" w:cs="Times New Roman"/>
          <w:color w:val="000000" w:themeColor="text1"/>
        </w:rPr>
        <w:t xml:space="preserve">ajority of the mentoring relationships </w:t>
      </w:r>
      <w:r w:rsidR="00381AC9" w:rsidRPr="002C08E7">
        <w:rPr>
          <w:rFonts w:ascii="Times New Roman" w:hAnsi="Times New Roman" w:cs="Times New Roman"/>
          <w:color w:val="000000" w:themeColor="text1"/>
        </w:rPr>
        <w:t>were</w:t>
      </w:r>
      <w:r w:rsidR="00B44A3A" w:rsidRPr="002C08E7">
        <w:rPr>
          <w:rFonts w:ascii="Times New Roman" w:hAnsi="Times New Roman" w:cs="Times New Roman"/>
          <w:color w:val="000000" w:themeColor="text1"/>
        </w:rPr>
        <w:t xml:space="preserve"> </w:t>
      </w:r>
      <w:r w:rsidR="00381AC9" w:rsidRPr="002C08E7">
        <w:rPr>
          <w:rFonts w:ascii="Times New Roman" w:hAnsi="Times New Roman" w:cs="Times New Roman"/>
          <w:color w:val="000000" w:themeColor="text1"/>
        </w:rPr>
        <w:t>initiated</w:t>
      </w:r>
      <w:r w:rsidR="00B44A3A" w:rsidRPr="002C08E7">
        <w:rPr>
          <w:rFonts w:ascii="Times New Roman" w:hAnsi="Times New Roman" w:cs="Times New Roman"/>
          <w:color w:val="000000" w:themeColor="text1"/>
        </w:rPr>
        <w:t xml:space="preserve"> during the protégés</w:t>
      </w:r>
      <w:r w:rsidR="0097053E" w:rsidRPr="002C08E7">
        <w:rPr>
          <w:rFonts w:ascii="Times New Roman" w:hAnsi="Times New Roman" w:cs="Times New Roman"/>
          <w:color w:val="000000" w:themeColor="text1"/>
        </w:rPr>
        <w:t>’</w:t>
      </w:r>
      <w:r w:rsidR="00B44A3A" w:rsidRPr="002C08E7">
        <w:rPr>
          <w:rFonts w:ascii="Times New Roman" w:hAnsi="Times New Roman" w:cs="Times New Roman"/>
          <w:color w:val="000000" w:themeColor="text1"/>
        </w:rPr>
        <w:t xml:space="preserve"> second year after </w:t>
      </w:r>
      <w:r w:rsidR="0097053E" w:rsidRPr="002C08E7">
        <w:rPr>
          <w:rFonts w:ascii="Times New Roman" w:hAnsi="Times New Roman" w:cs="Times New Roman"/>
          <w:color w:val="000000" w:themeColor="text1"/>
        </w:rPr>
        <w:t xml:space="preserve">completing a seminar </w:t>
      </w:r>
      <w:r w:rsidR="00381AC9" w:rsidRPr="002C08E7">
        <w:rPr>
          <w:rFonts w:ascii="Times New Roman" w:hAnsi="Times New Roman" w:cs="Times New Roman"/>
          <w:color w:val="000000" w:themeColor="text1"/>
        </w:rPr>
        <w:t xml:space="preserve">or independent study </w:t>
      </w:r>
      <w:r w:rsidR="0097053E" w:rsidRPr="002C08E7">
        <w:rPr>
          <w:rFonts w:ascii="Times New Roman" w:hAnsi="Times New Roman" w:cs="Times New Roman"/>
          <w:color w:val="000000" w:themeColor="text1"/>
        </w:rPr>
        <w:t>with their former dissertation advisor.</w:t>
      </w:r>
      <w:r w:rsidR="00381AC9" w:rsidRPr="002C08E7">
        <w:rPr>
          <w:rFonts w:ascii="Times New Roman" w:hAnsi="Times New Roman" w:cs="Times New Roman"/>
          <w:color w:val="000000" w:themeColor="text1"/>
        </w:rPr>
        <w:t xml:space="preserve"> Seminars and independent studies provided a medium for students to engage with the faculty members on a more intimate level, gaining a better understanding of how they approached research questions and their</w:t>
      </w:r>
      <w:r w:rsidRPr="002C08E7">
        <w:rPr>
          <w:rFonts w:ascii="Times New Roman" w:hAnsi="Times New Roman" w:cs="Times New Roman"/>
          <w:color w:val="000000" w:themeColor="text1"/>
        </w:rPr>
        <w:t xml:space="preserve"> preferred</w:t>
      </w:r>
      <w:r w:rsidR="00381AC9" w:rsidRPr="002C08E7">
        <w:rPr>
          <w:rFonts w:ascii="Times New Roman" w:hAnsi="Times New Roman" w:cs="Times New Roman"/>
          <w:color w:val="000000" w:themeColor="text1"/>
        </w:rPr>
        <w:t xml:space="preserve"> work styles.</w:t>
      </w:r>
      <w:r w:rsidR="004C088E" w:rsidRPr="002C08E7">
        <w:rPr>
          <w:rFonts w:ascii="Times New Roman" w:hAnsi="Times New Roman" w:cs="Times New Roman"/>
          <w:color w:val="000000" w:themeColor="text1"/>
        </w:rPr>
        <w:t xml:space="preserve"> In this case, </w:t>
      </w:r>
      <w:r w:rsidR="00576F83" w:rsidRPr="002C08E7">
        <w:rPr>
          <w:rFonts w:ascii="Times New Roman" w:hAnsi="Times New Roman" w:cs="Times New Roman"/>
          <w:color w:val="000000" w:themeColor="text1"/>
        </w:rPr>
        <w:t>protégé</w:t>
      </w:r>
      <w:r w:rsidR="004C088E" w:rsidRPr="002C08E7">
        <w:rPr>
          <w:rFonts w:ascii="Times New Roman" w:hAnsi="Times New Roman" w:cs="Times New Roman"/>
          <w:color w:val="000000" w:themeColor="text1"/>
        </w:rPr>
        <w:t xml:space="preserve">s </w:t>
      </w:r>
      <w:r w:rsidR="00381AC9" w:rsidRPr="002C08E7">
        <w:rPr>
          <w:rFonts w:ascii="Times New Roman" w:hAnsi="Times New Roman" w:cs="Times New Roman"/>
          <w:color w:val="000000" w:themeColor="text1"/>
        </w:rPr>
        <w:t xml:space="preserve">took the initiative to speak with a faculty member of interest and requested for them to serve as their dissertation advisor. </w:t>
      </w:r>
      <w:r w:rsidR="004C088E" w:rsidRPr="002C08E7">
        <w:rPr>
          <w:rFonts w:ascii="Times New Roman" w:hAnsi="Times New Roman" w:cs="Times New Roman"/>
          <w:color w:val="000000" w:themeColor="text1"/>
        </w:rPr>
        <w:t>However, in some instances, protégés felt that they were limited in choosing a dissertation advisor who would be an overall good fit for their career progression. For instance</w:t>
      </w:r>
      <w:r w:rsidR="0097163E" w:rsidRPr="002C08E7">
        <w:rPr>
          <w:rFonts w:ascii="Times New Roman" w:hAnsi="Times New Roman" w:cs="Times New Roman"/>
          <w:color w:val="000000" w:themeColor="text1"/>
        </w:rPr>
        <w:t>,</w:t>
      </w:r>
      <w:r w:rsidR="004C088E" w:rsidRPr="002C08E7">
        <w:rPr>
          <w:rFonts w:ascii="Times New Roman" w:hAnsi="Times New Roman" w:cs="Times New Roman"/>
          <w:color w:val="000000" w:themeColor="text1"/>
        </w:rPr>
        <w:t xml:space="preserve"> beyond having aligned research interests,</w:t>
      </w:r>
      <w:r w:rsidR="0097163E" w:rsidRPr="002C08E7">
        <w:rPr>
          <w:rFonts w:ascii="Times New Roman" w:hAnsi="Times New Roman" w:cs="Times New Roman"/>
          <w:color w:val="000000" w:themeColor="text1"/>
        </w:rPr>
        <w:t xml:space="preserve"> </w:t>
      </w:r>
      <w:r w:rsidR="004C088E" w:rsidRPr="002C08E7">
        <w:rPr>
          <w:rFonts w:ascii="Times New Roman" w:hAnsi="Times New Roman" w:cs="Times New Roman"/>
          <w:color w:val="000000" w:themeColor="text1"/>
        </w:rPr>
        <w:t>issues such as work styles, personalities, and status often complicated the mentoring relationship.</w:t>
      </w:r>
      <w:r w:rsidR="00691441" w:rsidRPr="002C08E7">
        <w:rPr>
          <w:rFonts w:ascii="Times New Roman" w:hAnsi="Times New Roman" w:cs="Times New Roman"/>
          <w:color w:val="000000" w:themeColor="text1"/>
        </w:rPr>
        <w:t xml:space="preserve"> As shown in the quote</w:t>
      </w:r>
      <w:r w:rsidR="00C7798F" w:rsidRPr="002C08E7">
        <w:rPr>
          <w:rFonts w:ascii="Times New Roman" w:hAnsi="Times New Roman" w:cs="Times New Roman"/>
          <w:color w:val="000000" w:themeColor="text1"/>
        </w:rPr>
        <w:t xml:space="preserve"> below</w:t>
      </w:r>
      <w:r w:rsidR="00691441" w:rsidRPr="002C08E7">
        <w:rPr>
          <w:rFonts w:ascii="Times New Roman" w:hAnsi="Times New Roman" w:cs="Times New Roman"/>
          <w:color w:val="000000" w:themeColor="text1"/>
        </w:rPr>
        <w:t xml:space="preserve">, </w:t>
      </w:r>
      <w:r w:rsidR="008B1244" w:rsidRPr="002C08E7">
        <w:rPr>
          <w:rFonts w:ascii="Times New Roman" w:hAnsi="Times New Roman" w:cs="Times New Roman"/>
          <w:color w:val="000000" w:themeColor="text1"/>
        </w:rPr>
        <w:t xml:space="preserve">Catherine, an </w:t>
      </w:r>
      <w:r w:rsidR="008B1244" w:rsidRPr="002C08E7">
        <w:rPr>
          <w:rFonts w:ascii="Times New Roman" w:hAnsi="Times New Roman" w:cs="Times New Roman"/>
          <w:color w:val="000000" w:themeColor="text1"/>
        </w:rPr>
        <w:lastRenderedPageBreak/>
        <w:t xml:space="preserve">African American female </w:t>
      </w:r>
      <w:r w:rsidR="00655914" w:rsidRPr="002C08E7">
        <w:rPr>
          <w:rFonts w:ascii="Times New Roman" w:hAnsi="Times New Roman" w:cs="Times New Roman"/>
          <w:color w:val="000000" w:themeColor="text1"/>
        </w:rPr>
        <w:t>in the management department of</w:t>
      </w:r>
      <w:r w:rsidR="008B1244" w:rsidRPr="002C08E7">
        <w:rPr>
          <w:rFonts w:ascii="Times New Roman" w:hAnsi="Times New Roman" w:cs="Times New Roman"/>
          <w:color w:val="000000" w:themeColor="text1"/>
        </w:rPr>
        <w:t xml:space="preserve"> a</w:t>
      </w:r>
      <w:r w:rsidR="00655914" w:rsidRPr="002C08E7">
        <w:rPr>
          <w:rFonts w:ascii="Times New Roman" w:hAnsi="Times New Roman" w:cs="Times New Roman"/>
          <w:color w:val="000000" w:themeColor="text1"/>
        </w:rPr>
        <w:t>n R1 institution</w:t>
      </w:r>
      <w:r w:rsidR="008B1244" w:rsidRPr="002C08E7">
        <w:rPr>
          <w:rFonts w:ascii="Times New Roman" w:hAnsi="Times New Roman" w:cs="Times New Roman"/>
          <w:color w:val="000000" w:themeColor="text1"/>
        </w:rPr>
        <w:t xml:space="preserve">, </w:t>
      </w:r>
      <w:r w:rsidR="00691441" w:rsidRPr="002C08E7">
        <w:rPr>
          <w:rFonts w:ascii="Times New Roman" w:hAnsi="Times New Roman" w:cs="Times New Roman"/>
          <w:color w:val="000000" w:themeColor="text1"/>
        </w:rPr>
        <w:t>had to think about wh</w:t>
      </w:r>
      <w:r w:rsidR="003E06AA" w:rsidRPr="002C08E7">
        <w:rPr>
          <w:rFonts w:ascii="Times New Roman" w:hAnsi="Times New Roman" w:cs="Times New Roman"/>
          <w:color w:val="000000" w:themeColor="text1"/>
        </w:rPr>
        <w:t>ich instructor</w:t>
      </w:r>
      <w:r w:rsidR="00691441" w:rsidRPr="002C08E7">
        <w:rPr>
          <w:rFonts w:ascii="Times New Roman" w:hAnsi="Times New Roman" w:cs="Times New Roman"/>
          <w:color w:val="000000" w:themeColor="text1"/>
        </w:rPr>
        <w:t xml:space="preserve"> would be most effective in assisting </w:t>
      </w:r>
      <w:r w:rsidR="003E06AA" w:rsidRPr="002C08E7">
        <w:rPr>
          <w:rFonts w:ascii="Times New Roman" w:hAnsi="Times New Roman" w:cs="Times New Roman"/>
          <w:color w:val="000000" w:themeColor="text1"/>
        </w:rPr>
        <w:t>her</w:t>
      </w:r>
      <w:r w:rsidR="00691441" w:rsidRPr="002C08E7">
        <w:rPr>
          <w:rFonts w:ascii="Times New Roman" w:hAnsi="Times New Roman" w:cs="Times New Roman"/>
          <w:color w:val="000000" w:themeColor="text1"/>
        </w:rPr>
        <w:t xml:space="preserve"> in completing </w:t>
      </w:r>
      <w:r w:rsidR="003E06AA" w:rsidRPr="002C08E7">
        <w:rPr>
          <w:rFonts w:ascii="Times New Roman" w:hAnsi="Times New Roman" w:cs="Times New Roman"/>
          <w:color w:val="000000" w:themeColor="text1"/>
        </w:rPr>
        <w:t xml:space="preserve">her </w:t>
      </w:r>
      <w:r w:rsidR="00691441" w:rsidRPr="002C08E7">
        <w:rPr>
          <w:rFonts w:ascii="Times New Roman" w:hAnsi="Times New Roman" w:cs="Times New Roman"/>
          <w:color w:val="000000" w:themeColor="text1"/>
        </w:rPr>
        <w:t xml:space="preserve">degree. </w:t>
      </w:r>
    </w:p>
    <w:p w14:paraId="195D43E1" w14:textId="3BFCC514" w:rsidR="00E54A41" w:rsidRPr="003A2356" w:rsidRDefault="00E54A41" w:rsidP="00E54A41">
      <w:pPr>
        <w:ind w:left="720"/>
        <w:rPr>
          <w:rFonts w:ascii="Times New Roman" w:hAnsi="Times New Roman" w:cs="Times New Roman"/>
        </w:rPr>
      </w:pPr>
      <w:r w:rsidRPr="003A2356">
        <w:rPr>
          <w:rFonts w:ascii="Times New Roman" w:hAnsi="Times New Roman" w:cs="Times New Roman"/>
        </w:rPr>
        <w:t xml:space="preserve">“I don’t think she was ideal. I think she was just what was available. So ideally, I think I would have had someone who you know our research interest was more aligned, um, I enjoy working with them, I did not enjoy working with her. </w:t>
      </w:r>
      <w:r w:rsidR="00F51956">
        <w:rPr>
          <w:rFonts w:ascii="Times New Roman" w:hAnsi="Times New Roman" w:cs="Times New Roman"/>
        </w:rPr>
        <w:t>B</w:t>
      </w:r>
      <w:r w:rsidRPr="003A2356">
        <w:rPr>
          <w:rFonts w:ascii="Times New Roman" w:hAnsi="Times New Roman" w:cs="Times New Roman"/>
        </w:rPr>
        <w:t>ut she was the only person, the only senior person in my department that</w:t>
      </w:r>
      <w:r w:rsidR="00F51956">
        <w:rPr>
          <w:rFonts w:ascii="Times New Roman" w:hAnsi="Times New Roman" w:cs="Times New Roman"/>
        </w:rPr>
        <w:t>,</w:t>
      </w:r>
      <w:r w:rsidRPr="003A2356">
        <w:rPr>
          <w:rFonts w:ascii="Times New Roman" w:hAnsi="Times New Roman" w:cs="Times New Roman"/>
        </w:rPr>
        <w:t xml:space="preserve"> you know</w:t>
      </w:r>
      <w:r w:rsidR="00F51956">
        <w:rPr>
          <w:rFonts w:ascii="Times New Roman" w:hAnsi="Times New Roman" w:cs="Times New Roman"/>
        </w:rPr>
        <w:t>,</w:t>
      </w:r>
      <w:r w:rsidRPr="003A2356">
        <w:rPr>
          <w:rFonts w:ascii="Times New Roman" w:hAnsi="Times New Roman" w:cs="Times New Roman"/>
        </w:rPr>
        <w:t xml:space="preserve"> that in order to get out of the program you have to pick a senior person, and of the </w:t>
      </w:r>
      <w:r w:rsidRPr="002C08E7">
        <w:rPr>
          <w:rFonts w:ascii="Times New Roman" w:hAnsi="Times New Roman" w:cs="Times New Roman"/>
          <w:color w:val="000000" w:themeColor="text1"/>
        </w:rPr>
        <w:t xml:space="preserve">two she </w:t>
      </w:r>
      <w:r w:rsidR="00655914" w:rsidRPr="002C08E7">
        <w:rPr>
          <w:rFonts w:ascii="Times New Roman" w:hAnsi="Times New Roman" w:cs="Times New Roman"/>
          <w:color w:val="000000" w:themeColor="text1"/>
        </w:rPr>
        <w:t xml:space="preserve">[is] </w:t>
      </w:r>
      <w:r w:rsidRPr="002C08E7">
        <w:rPr>
          <w:rFonts w:ascii="Times New Roman" w:hAnsi="Times New Roman" w:cs="Times New Roman"/>
          <w:color w:val="000000" w:themeColor="text1"/>
        </w:rPr>
        <w:t xml:space="preserve">the </w:t>
      </w:r>
      <w:r w:rsidRPr="003A2356">
        <w:rPr>
          <w:rFonts w:ascii="Times New Roman" w:hAnsi="Times New Roman" w:cs="Times New Roman"/>
        </w:rPr>
        <w:t>one that I can understand the most</w:t>
      </w:r>
      <w:r w:rsidR="00CF7839" w:rsidRPr="003A2356">
        <w:rPr>
          <w:rFonts w:ascii="Times New Roman" w:hAnsi="Times New Roman" w:cs="Times New Roman"/>
        </w:rPr>
        <w:t>.</w:t>
      </w:r>
      <w:r w:rsidRPr="003A2356">
        <w:rPr>
          <w:rFonts w:ascii="Times New Roman" w:hAnsi="Times New Roman" w:cs="Times New Roman"/>
        </w:rPr>
        <w:t>”</w:t>
      </w:r>
      <w:r w:rsidR="00CF7839" w:rsidRPr="003A2356">
        <w:rPr>
          <w:rFonts w:ascii="Times New Roman" w:hAnsi="Times New Roman" w:cs="Times New Roman"/>
        </w:rPr>
        <w:t xml:space="preserve"> </w:t>
      </w:r>
    </w:p>
    <w:p w14:paraId="0D1C77D4" w14:textId="2C7CA3C0" w:rsidR="009129BE" w:rsidRPr="003A2356" w:rsidRDefault="009129BE" w:rsidP="00CF7839">
      <w:pPr>
        <w:rPr>
          <w:rFonts w:ascii="Times New Roman" w:hAnsi="Times New Roman" w:cs="Times New Roman"/>
        </w:rPr>
      </w:pPr>
    </w:p>
    <w:p w14:paraId="43624A38" w14:textId="666A467E" w:rsidR="009129BE" w:rsidRPr="002C08E7" w:rsidRDefault="00CF7839" w:rsidP="00316923">
      <w:pPr>
        <w:spacing w:line="480" w:lineRule="auto"/>
        <w:ind w:firstLine="720"/>
        <w:rPr>
          <w:rFonts w:ascii="Times New Roman" w:hAnsi="Times New Roman" w:cs="Times New Roman"/>
          <w:color w:val="000000" w:themeColor="text1"/>
        </w:rPr>
      </w:pPr>
      <w:r w:rsidRPr="003A2356">
        <w:rPr>
          <w:rFonts w:ascii="Times New Roman" w:hAnsi="Times New Roman" w:cs="Times New Roman"/>
        </w:rPr>
        <w:t>Lastly</w:t>
      </w:r>
      <w:r w:rsidR="0097163E" w:rsidRPr="003A2356">
        <w:rPr>
          <w:rFonts w:ascii="Times New Roman" w:hAnsi="Times New Roman" w:cs="Times New Roman"/>
        </w:rPr>
        <w:t xml:space="preserve">, </w:t>
      </w:r>
      <w:r w:rsidRPr="003A2356">
        <w:rPr>
          <w:rFonts w:ascii="Times New Roman" w:hAnsi="Times New Roman" w:cs="Times New Roman"/>
        </w:rPr>
        <w:t xml:space="preserve">due to the lack of fit, </w:t>
      </w:r>
      <w:r w:rsidR="0097163E" w:rsidRPr="003A2356">
        <w:rPr>
          <w:rFonts w:ascii="Times New Roman" w:hAnsi="Times New Roman" w:cs="Times New Roman"/>
        </w:rPr>
        <w:t xml:space="preserve">two of the </w:t>
      </w:r>
      <w:r w:rsidRPr="003A2356">
        <w:rPr>
          <w:rFonts w:ascii="Times New Roman" w:hAnsi="Times New Roman" w:cs="Times New Roman"/>
        </w:rPr>
        <w:t xml:space="preserve">seven </w:t>
      </w:r>
      <w:r w:rsidR="0097163E" w:rsidRPr="003A2356">
        <w:rPr>
          <w:rFonts w:ascii="Times New Roman" w:hAnsi="Times New Roman" w:cs="Times New Roman"/>
        </w:rPr>
        <w:t>relationships were formed in the later stages of the doctoral journey</w:t>
      </w:r>
      <w:r w:rsidRPr="003A2356">
        <w:rPr>
          <w:rFonts w:ascii="Times New Roman" w:hAnsi="Times New Roman" w:cs="Times New Roman"/>
        </w:rPr>
        <w:t xml:space="preserve">. Obviously, these relationships were unable to blossom like others, since they </w:t>
      </w:r>
      <w:r w:rsidR="00AC3DCF" w:rsidRPr="003A2356">
        <w:rPr>
          <w:rFonts w:ascii="Times New Roman" w:hAnsi="Times New Roman" w:cs="Times New Roman"/>
        </w:rPr>
        <w:t>originated</w:t>
      </w:r>
      <w:r w:rsidRPr="003A2356">
        <w:rPr>
          <w:rFonts w:ascii="Times New Roman" w:hAnsi="Times New Roman" w:cs="Times New Roman"/>
        </w:rPr>
        <w:t xml:space="preserve"> for the sole purpose of degree completion. As </w:t>
      </w:r>
      <w:r w:rsidR="00691441" w:rsidRPr="003A2356">
        <w:rPr>
          <w:rFonts w:ascii="Times New Roman" w:hAnsi="Times New Roman" w:cs="Times New Roman"/>
        </w:rPr>
        <w:t>demonstrated</w:t>
      </w:r>
      <w:r w:rsidRPr="003A2356">
        <w:rPr>
          <w:rFonts w:ascii="Times New Roman" w:hAnsi="Times New Roman" w:cs="Times New Roman"/>
        </w:rPr>
        <w:t xml:space="preserve"> in the quote below, relationships formed in the protégé’s </w:t>
      </w:r>
      <w:r w:rsidRPr="00B71423">
        <w:rPr>
          <w:rFonts w:ascii="Times New Roman" w:hAnsi="Times New Roman" w:cs="Times New Roman"/>
        </w:rPr>
        <w:t>later</w:t>
      </w:r>
      <w:r w:rsidRPr="003A2356">
        <w:rPr>
          <w:rFonts w:ascii="Times New Roman" w:hAnsi="Times New Roman" w:cs="Times New Roman"/>
        </w:rPr>
        <w:t xml:space="preserve"> years presented several challenges, especially for mentors</w:t>
      </w:r>
      <w:r w:rsidR="00357CFD" w:rsidRPr="003A2356">
        <w:rPr>
          <w:rFonts w:ascii="Times New Roman" w:hAnsi="Times New Roman" w:cs="Times New Roman"/>
        </w:rPr>
        <w:t xml:space="preserve">, </w:t>
      </w:r>
      <w:r w:rsidR="00357CFD" w:rsidRPr="002C08E7">
        <w:rPr>
          <w:rFonts w:ascii="Times New Roman" w:hAnsi="Times New Roman" w:cs="Times New Roman"/>
          <w:color w:val="000000" w:themeColor="text1"/>
        </w:rPr>
        <w:t xml:space="preserve">such as Gary, a white male </w:t>
      </w:r>
      <w:r w:rsidR="00655914" w:rsidRPr="002C08E7">
        <w:rPr>
          <w:rFonts w:ascii="Times New Roman" w:hAnsi="Times New Roman" w:cs="Times New Roman"/>
          <w:color w:val="000000" w:themeColor="text1"/>
        </w:rPr>
        <w:t>in the management department of an</w:t>
      </w:r>
      <w:r w:rsidR="00357CFD" w:rsidRPr="002C08E7">
        <w:rPr>
          <w:rFonts w:ascii="Times New Roman" w:hAnsi="Times New Roman" w:cs="Times New Roman"/>
          <w:color w:val="000000" w:themeColor="text1"/>
        </w:rPr>
        <w:t xml:space="preserve"> </w:t>
      </w:r>
      <w:r w:rsidR="00655914" w:rsidRPr="002C08E7">
        <w:rPr>
          <w:rFonts w:ascii="Times New Roman" w:hAnsi="Times New Roman" w:cs="Times New Roman"/>
          <w:color w:val="000000" w:themeColor="text1"/>
        </w:rPr>
        <w:t>R1 institution</w:t>
      </w:r>
      <w:r w:rsidR="00357CFD" w:rsidRPr="002C08E7">
        <w:rPr>
          <w:rFonts w:ascii="Times New Roman" w:hAnsi="Times New Roman" w:cs="Times New Roman"/>
          <w:color w:val="000000" w:themeColor="text1"/>
        </w:rPr>
        <w:t>,</w:t>
      </w:r>
      <w:r w:rsidR="00691441" w:rsidRPr="002C08E7">
        <w:rPr>
          <w:rFonts w:ascii="Times New Roman" w:hAnsi="Times New Roman" w:cs="Times New Roman"/>
          <w:color w:val="000000" w:themeColor="text1"/>
        </w:rPr>
        <w:t xml:space="preserve"> who </w:t>
      </w:r>
      <w:r w:rsidR="00357CFD" w:rsidRPr="002C08E7">
        <w:rPr>
          <w:rFonts w:ascii="Times New Roman" w:hAnsi="Times New Roman" w:cs="Times New Roman"/>
          <w:color w:val="000000" w:themeColor="text1"/>
        </w:rPr>
        <w:t>was</w:t>
      </w:r>
      <w:r w:rsidR="00691441" w:rsidRPr="002C08E7">
        <w:rPr>
          <w:rFonts w:ascii="Times New Roman" w:hAnsi="Times New Roman" w:cs="Times New Roman"/>
          <w:color w:val="000000" w:themeColor="text1"/>
        </w:rPr>
        <w:t xml:space="preserve"> accustomed to building a rapport with </w:t>
      </w:r>
      <w:r w:rsidR="00C7798F" w:rsidRPr="002C08E7">
        <w:rPr>
          <w:rFonts w:ascii="Times New Roman" w:hAnsi="Times New Roman" w:cs="Times New Roman"/>
          <w:color w:val="000000" w:themeColor="text1"/>
        </w:rPr>
        <w:t>his</w:t>
      </w:r>
      <w:r w:rsidR="00691441" w:rsidRPr="002C08E7">
        <w:rPr>
          <w:rFonts w:ascii="Times New Roman" w:hAnsi="Times New Roman" w:cs="Times New Roman"/>
          <w:color w:val="000000" w:themeColor="text1"/>
        </w:rPr>
        <w:t xml:space="preserve"> students in their first-year, allowing them to establish expectations and areas in which to collaborate.</w:t>
      </w:r>
      <w:r w:rsidR="00316923" w:rsidRPr="002C08E7">
        <w:rPr>
          <w:rFonts w:ascii="Times New Roman" w:hAnsi="Times New Roman" w:cs="Times New Roman"/>
          <w:color w:val="000000" w:themeColor="text1"/>
        </w:rPr>
        <w:t xml:space="preserve"> </w:t>
      </w:r>
    </w:p>
    <w:p w14:paraId="39D8A751" w14:textId="1EEA84DE" w:rsidR="00316923" w:rsidRPr="003A2356" w:rsidRDefault="009129BE" w:rsidP="009217B7">
      <w:pPr>
        <w:ind w:left="720"/>
        <w:rPr>
          <w:rFonts w:ascii="Times New Roman" w:hAnsi="Times New Roman" w:cs="Times New Roman"/>
        </w:rPr>
      </w:pPr>
      <w:r w:rsidRPr="003A2356">
        <w:rPr>
          <w:rFonts w:ascii="Times New Roman" w:hAnsi="Times New Roman" w:cs="Times New Roman"/>
        </w:rPr>
        <w:t xml:space="preserve">“And see </w:t>
      </w:r>
      <w:r w:rsidR="0029786B" w:rsidRPr="003A2356">
        <w:rPr>
          <w:rFonts w:ascii="Times New Roman" w:hAnsi="Times New Roman" w:cs="Times New Roman"/>
        </w:rPr>
        <w:t>[</w:t>
      </w:r>
      <w:r w:rsidR="00C7798F">
        <w:rPr>
          <w:rFonts w:ascii="Times New Roman" w:hAnsi="Times New Roman" w:cs="Times New Roman"/>
        </w:rPr>
        <w:t>Gamal</w:t>
      </w:r>
      <w:r w:rsidR="0029786B" w:rsidRPr="003A2356">
        <w:rPr>
          <w:rFonts w:ascii="Times New Roman" w:hAnsi="Times New Roman" w:cs="Times New Roman"/>
        </w:rPr>
        <w:t>]</w:t>
      </w:r>
      <w:r w:rsidRPr="003A2356">
        <w:rPr>
          <w:rFonts w:ascii="Times New Roman" w:hAnsi="Times New Roman" w:cs="Times New Roman"/>
        </w:rPr>
        <w:t xml:space="preserve">, he wasn’t my student so, he started being my student in his fourth year and so he had his work habits and stuff like that…so, it wasn’t that close relationship because he was used to working like, working independently. </w:t>
      </w:r>
      <w:proofErr w:type="gramStart"/>
      <w:r w:rsidRPr="003A2356">
        <w:rPr>
          <w:rFonts w:ascii="Times New Roman" w:hAnsi="Times New Roman" w:cs="Times New Roman"/>
        </w:rPr>
        <w:t>So</w:t>
      </w:r>
      <w:proofErr w:type="gramEnd"/>
      <w:r w:rsidRPr="003A2356">
        <w:rPr>
          <w:rFonts w:ascii="Times New Roman" w:hAnsi="Times New Roman" w:cs="Times New Roman"/>
        </w:rPr>
        <w:t xml:space="preserve"> I </w:t>
      </w:r>
      <w:r w:rsidR="00B71423" w:rsidRPr="00B71423">
        <w:rPr>
          <w:rFonts w:ascii="Times New Roman" w:hAnsi="Times New Roman" w:cs="Times New Roman"/>
        </w:rPr>
        <w:t>see</w:t>
      </w:r>
      <w:r w:rsidR="00B71423" w:rsidRPr="003A2356">
        <w:rPr>
          <w:rFonts w:ascii="Times New Roman" w:hAnsi="Times New Roman" w:cs="Times New Roman"/>
        </w:rPr>
        <w:t xml:space="preserve"> him</w:t>
      </w:r>
      <w:r w:rsidRPr="003A2356">
        <w:rPr>
          <w:rFonts w:ascii="Times New Roman" w:hAnsi="Times New Roman" w:cs="Times New Roman"/>
        </w:rPr>
        <w:t xml:space="preserve"> less than what I saw my other students.” </w:t>
      </w:r>
    </w:p>
    <w:p w14:paraId="37D24286" w14:textId="3E5CFA9A" w:rsidR="009217B7" w:rsidRPr="003A2356" w:rsidRDefault="009217B7" w:rsidP="009217B7">
      <w:pPr>
        <w:rPr>
          <w:rFonts w:ascii="Times New Roman" w:hAnsi="Times New Roman" w:cs="Times New Roman"/>
        </w:rPr>
      </w:pPr>
    </w:p>
    <w:p w14:paraId="44A2C518" w14:textId="02868430" w:rsidR="009129BE" w:rsidRPr="002C08E7" w:rsidRDefault="00A363C1" w:rsidP="00E32C8D">
      <w:pPr>
        <w:spacing w:line="480" w:lineRule="auto"/>
        <w:ind w:firstLine="720"/>
        <w:rPr>
          <w:rFonts w:ascii="Times New Roman" w:hAnsi="Times New Roman" w:cs="Times New Roman"/>
          <w:color w:val="000000" w:themeColor="text1"/>
        </w:rPr>
      </w:pPr>
      <w:r w:rsidRPr="002C08E7">
        <w:rPr>
          <w:rFonts w:ascii="Times New Roman" w:hAnsi="Times New Roman" w:cs="Times New Roman"/>
          <w:color w:val="000000" w:themeColor="text1"/>
        </w:rPr>
        <w:t>T</w:t>
      </w:r>
      <w:r w:rsidR="002C7F1F" w:rsidRPr="002C08E7">
        <w:rPr>
          <w:rFonts w:ascii="Times New Roman" w:hAnsi="Times New Roman" w:cs="Times New Roman"/>
          <w:color w:val="000000" w:themeColor="text1"/>
        </w:rPr>
        <w:t xml:space="preserve">wo of the seven </w:t>
      </w:r>
      <w:r w:rsidR="00171A64" w:rsidRPr="002C08E7">
        <w:rPr>
          <w:rFonts w:ascii="Times New Roman" w:hAnsi="Times New Roman" w:cs="Times New Roman"/>
          <w:color w:val="000000" w:themeColor="text1"/>
        </w:rPr>
        <w:t>mentoring</w:t>
      </w:r>
      <w:r w:rsidR="002C7F1F" w:rsidRPr="002C08E7">
        <w:rPr>
          <w:rFonts w:ascii="Times New Roman" w:hAnsi="Times New Roman" w:cs="Times New Roman"/>
          <w:color w:val="000000" w:themeColor="text1"/>
        </w:rPr>
        <w:t xml:space="preserve"> relationships </w:t>
      </w:r>
      <w:r w:rsidR="00171A64" w:rsidRPr="002C08E7">
        <w:rPr>
          <w:rFonts w:ascii="Times New Roman" w:hAnsi="Times New Roman" w:cs="Times New Roman"/>
          <w:color w:val="000000" w:themeColor="text1"/>
        </w:rPr>
        <w:t xml:space="preserve">were </w:t>
      </w:r>
      <w:r w:rsidR="002C7F1F" w:rsidRPr="002C08E7">
        <w:rPr>
          <w:rFonts w:ascii="Times New Roman" w:hAnsi="Times New Roman" w:cs="Times New Roman"/>
          <w:color w:val="000000" w:themeColor="text1"/>
        </w:rPr>
        <w:t xml:space="preserve">initiated through a formal interview process, </w:t>
      </w:r>
      <w:r w:rsidR="00E32C8D" w:rsidRPr="002C08E7">
        <w:rPr>
          <w:rFonts w:ascii="Times New Roman" w:hAnsi="Times New Roman" w:cs="Times New Roman"/>
          <w:color w:val="000000" w:themeColor="text1"/>
        </w:rPr>
        <w:t>such that</w:t>
      </w:r>
      <w:r w:rsidR="002C7F1F" w:rsidRPr="002C08E7">
        <w:rPr>
          <w:rFonts w:ascii="Times New Roman" w:hAnsi="Times New Roman" w:cs="Times New Roman"/>
          <w:color w:val="000000" w:themeColor="text1"/>
        </w:rPr>
        <w:t xml:space="preserve"> the mentor sought out the protégé</w:t>
      </w:r>
      <w:r w:rsidRPr="002C08E7">
        <w:rPr>
          <w:rFonts w:ascii="Times New Roman" w:hAnsi="Times New Roman" w:cs="Times New Roman"/>
          <w:color w:val="000000" w:themeColor="text1"/>
        </w:rPr>
        <w:t>.</w:t>
      </w:r>
      <w:r w:rsidR="00171A64" w:rsidRPr="002C08E7">
        <w:rPr>
          <w:rFonts w:ascii="Times New Roman" w:hAnsi="Times New Roman" w:cs="Times New Roman"/>
          <w:color w:val="000000" w:themeColor="text1"/>
        </w:rPr>
        <w:t xml:space="preserve"> </w:t>
      </w:r>
      <w:r w:rsidRPr="002C08E7">
        <w:rPr>
          <w:rFonts w:ascii="Times New Roman" w:hAnsi="Times New Roman" w:cs="Times New Roman"/>
          <w:color w:val="000000" w:themeColor="text1"/>
        </w:rPr>
        <w:t>T</w:t>
      </w:r>
      <w:r w:rsidR="00171A64" w:rsidRPr="002C08E7">
        <w:rPr>
          <w:rFonts w:ascii="Times New Roman" w:hAnsi="Times New Roman" w:cs="Times New Roman"/>
          <w:color w:val="000000" w:themeColor="text1"/>
        </w:rPr>
        <w:t xml:space="preserve">he remainder of the relationships were </w:t>
      </w:r>
      <w:r w:rsidRPr="002C08E7">
        <w:rPr>
          <w:rFonts w:ascii="Times New Roman" w:hAnsi="Times New Roman" w:cs="Times New Roman"/>
          <w:color w:val="000000" w:themeColor="text1"/>
        </w:rPr>
        <w:t>sought out</w:t>
      </w:r>
      <w:r w:rsidR="00171A64" w:rsidRPr="002C08E7">
        <w:rPr>
          <w:rFonts w:ascii="Times New Roman" w:hAnsi="Times New Roman" w:cs="Times New Roman"/>
          <w:color w:val="000000" w:themeColor="text1"/>
        </w:rPr>
        <w:t xml:space="preserve"> by the protégés. In this process, </w:t>
      </w:r>
      <w:r w:rsidR="00576F83" w:rsidRPr="002C08E7">
        <w:rPr>
          <w:rFonts w:ascii="Times New Roman" w:hAnsi="Times New Roman" w:cs="Times New Roman"/>
          <w:color w:val="000000" w:themeColor="text1"/>
        </w:rPr>
        <w:t>protégé</w:t>
      </w:r>
      <w:r w:rsidR="00171A64" w:rsidRPr="002C08E7">
        <w:rPr>
          <w:rFonts w:ascii="Times New Roman" w:hAnsi="Times New Roman" w:cs="Times New Roman"/>
          <w:color w:val="000000" w:themeColor="text1"/>
        </w:rPr>
        <w:t xml:space="preserve">s </w:t>
      </w:r>
      <w:r w:rsidR="00E32C8D" w:rsidRPr="002C08E7">
        <w:rPr>
          <w:rFonts w:ascii="Times New Roman" w:hAnsi="Times New Roman" w:cs="Times New Roman"/>
          <w:color w:val="000000" w:themeColor="text1"/>
        </w:rPr>
        <w:t>dealt with the tensions of choosing the best faculty member to assist them with completing their degree</w:t>
      </w:r>
      <w:r w:rsidRPr="002C08E7">
        <w:rPr>
          <w:rFonts w:ascii="Times New Roman" w:hAnsi="Times New Roman" w:cs="Times New Roman"/>
          <w:color w:val="000000" w:themeColor="text1"/>
        </w:rPr>
        <w:t>s</w:t>
      </w:r>
      <w:r w:rsidR="00E32C8D" w:rsidRPr="002C08E7">
        <w:rPr>
          <w:rFonts w:ascii="Times New Roman" w:hAnsi="Times New Roman" w:cs="Times New Roman"/>
          <w:color w:val="000000" w:themeColor="text1"/>
        </w:rPr>
        <w:t>. Relationships formed in the latter year</w:t>
      </w:r>
      <w:r w:rsidR="00C7798F" w:rsidRPr="002C08E7">
        <w:rPr>
          <w:rFonts w:ascii="Times New Roman" w:hAnsi="Times New Roman" w:cs="Times New Roman"/>
          <w:color w:val="000000" w:themeColor="text1"/>
        </w:rPr>
        <w:t>s</w:t>
      </w:r>
      <w:r w:rsidR="00E32C8D" w:rsidRPr="002C08E7">
        <w:rPr>
          <w:rFonts w:ascii="Times New Roman" w:hAnsi="Times New Roman" w:cs="Times New Roman"/>
          <w:color w:val="000000" w:themeColor="text1"/>
        </w:rPr>
        <w:t xml:space="preserve"> of the doctoral journey did not share the same level of intimacy </w:t>
      </w:r>
      <w:r w:rsidR="00A034E5" w:rsidRPr="002C08E7">
        <w:rPr>
          <w:rFonts w:ascii="Times New Roman" w:hAnsi="Times New Roman" w:cs="Times New Roman"/>
          <w:color w:val="000000" w:themeColor="text1"/>
        </w:rPr>
        <w:t>than</w:t>
      </w:r>
      <w:r w:rsidR="00E32C8D" w:rsidRPr="002C08E7">
        <w:rPr>
          <w:rFonts w:ascii="Times New Roman" w:hAnsi="Times New Roman" w:cs="Times New Roman"/>
          <w:color w:val="000000" w:themeColor="text1"/>
        </w:rPr>
        <w:t xml:space="preserve"> those that developed </w:t>
      </w:r>
      <w:r w:rsidR="00A034E5" w:rsidRPr="002C08E7">
        <w:rPr>
          <w:rFonts w:ascii="Times New Roman" w:hAnsi="Times New Roman" w:cs="Times New Roman"/>
          <w:color w:val="000000" w:themeColor="text1"/>
        </w:rPr>
        <w:t>in earlier years</w:t>
      </w:r>
      <w:r w:rsidRPr="002C08E7">
        <w:rPr>
          <w:rFonts w:ascii="Times New Roman" w:hAnsi="Times New Roman" w:cs="Times New Roman"/>
          <w:color w:val="000000" w:themeColor="text1"/>
        </w:rPr>
        <w:t xml:space="preserve"> were able to develop</w:t>
      </w:r>
      <w:r w:rsidR="00A034E5" w:rsidRPr="002C08E7">
        <w:rPr>
          <w:rFonts w:ascii="Times New Roman" w:hAnsi="Times New Roman" w:cs="Times New Roman"/>
          <w:color w:val="000000" w:themeColor="text1"/>
        </w:rPr>
        <w:t xml:space="preserve">. </w:t>
      </w:r>
      <w:r w:rsidR="00E32C8D" w:rsidRPr="002C08E7">
        <w:rPr>
          <w:rFonts w:ascii="Times New Roman" w:hAnsi="Times New Roman" w:cs="Times New Roman"/>
          <w:color w:val="000000" w:themeColor="text1"/>
        </w:rPr>
        <w:t xml:space="preserve">    </w:t>
      </w:r>
    </w:p>
    <w:p w14:paraId="39ED1C83" w14:textId="18D42013" w:rsidR="009129BE" w:rsidRPr="003A2356" w:rsidRDefault="00611C91" w:rsidP="00A363C1">
      <w:pPr>
        <w:keepNext/>
        <w:spacing w:line="480" w:lineRule="auto"/>
        <w:rPr>
          <w:rFonts w:ascii="Times New Roman" w:hAnsi="Times New Roman" w:cs="Times New Roman"/>
          <w:i/>
        </w:rPr>
      </w:pPr>
      <w:r w:rsidRPr="003A2356">
        <w:rPr>
          <w:rFonts w:ascii="Times New Roman" w:hAnsi="Times New Roman" w:cs="Times New Roman"/>
          <w:i/>
        </w:rPr>
        <w:t>Cultivation</w:t>
      </w:r>
      <w:r w:rsidR="009B2254" w:rsidRPr="003A2356">
        <w:rPr>
          <w:rFonts w:ascii="Times New Roman" w:hAnsi="Times New Roman" w:cs="Times New Roman"/>
          <w:i/>
        </w:rPr>
        <w:t xml:space="preserve"> Stage</w:t>
      </w:r>
    </w:p>
    <w:p w14:paraId="3FF13EF2" w14:textId="4CC8F396" w:rsidR="00C50272" w:rsidRPr="002C08E7" w:rsidRDefault="00107876" w:rsidP="00611C91">
      <w:pPr>
        <w:spacing w:line="480" w:lineRule="auto"/>
        <w:rPr>
          <w:rFonts w:ascii="Times New Roman" w:hAnsi="Times New Roman" w:cs="Times New Roman"/>
          <w:color w:val="000000" w:themeColor="text1"/>
        </w:rPr>
      </w:pPr>
      <w:r w:rsidRPr="003A2356">
        <w:rPr>
          <w:rFonts w:ascii="Times New Roman" w:hAnsi="Times New Roman" w:cs="Times New Roman"/>
        </w:rPr>
        <w:tab/>
      </w:r>
      <w:r w:rsidRPr="002C08E7">
        <w:rPr>
          <w:rFonts w:ascii="Times New Roman" w:hAnsi="Times New Roman" w:cs="Times New Roman"/>
          <w:color w:val="000000" w:themeColor="text1"/>
        </w:rPr>
        <w:t xml:space="preserve">During the cultivation stage, </w:t>
      </w:r>
      <w:r w:rsidR="00576F83" w:rsidRPr="002C08E7">
        <w:rPr>
          <w:rFonts w:ascii="Times New Roman" w:hAnsi="Times New Roman" w:cs="Times New Roman"/>
          <w:color w:val="000000" w:themeColor="text1"/>
        </w:rPr>
        <w:t>protégé</w:t>
      </w:r>
      <w:r w:rsidRPr="002C08E7">
        <w:rPr>
          <w:rFonts w:ascii="Times New Roman" w:hAnsi="Times New Roman" w:cs="Times New Roman"/>
          <w:color w:val="000000" w:themeColor="text1"/>
        </w:rPr>
        <w:t xml:space="preserve">s </w:t>
      </w:r>
      <w:r w:rsidR="00B91B0B" w:rsidRPr="002C08E7">
        <w:rPr>
          <w:rFonts w:ascii="Times New Roman" w:hAnsi="Times New Roman" w:cs="Times New Roman"/>
          <w:color w:val="000000" w:themeColor="text1"/>
        </w:rPr>
        <w:t>became very engrossed into the</w:t>
      </w:r>
      <w:r w:rsidR="009B2254" w:rsidRPr="002C08E7">
        <w:rPr>
          <w:rFonts w:ascii="Times New Roman" w:hAnsi="Times New Roman" w:cs="Times New Roman"/>
          <w:color w:val="000000" w:themeColor="text1"/>
        </w:rPr>
        <w:t xml:space="preserve"> doctoral degree</w:t>
      </w:r>
      <w:r w:rsidR="00B91B0B" w:rsidRPr="002C08E7">
        <w:rPr>
          <w:rFonts w:ascii="Times New Roman" w:hAnsi="Times New Roman" w:cs="Times New Roman"/>
          <w:color w:val="000000" w:themeColor="text1"/>
        </w:rPr>
        <w:t xml:space="preserve"> </w:t>
      </w:r>
      <w:r w:rsidR="009B2254" w:rsidRPr="002C08E7">
        <w:rPr>
          <w:rFonts w:ascii="Times New Roman" w:hAnsi="Times New Roman" w:cs="Times New Roman"/>
          <w:color w:val="000000" w:themeColor="text1"/>
        </w:rPr>
        <w:t xml:space="preserve">apprenticeship model. </w:t>
      </w:r>
      <w:r w:rsidR="001E1BE1" w:rsidRPr="002C08E7">
        <w:rPr>
          <w:rFonts w:ascii="Times New Roman" w:hAnsi="Times New Roman" w:cs="Times New Roman"/>
          <w:color w:val="000000" w:themeColor="text1"/>
        </w:rPr>
        <w:t xml:space="preserve">The structure of this model looked </w:t>
      </w:r>
      <w:r w:rsidR="00C50272" w:rsidRPr="002C08E7">
        <w:rPr>
          <w:rFonts w:ascii="Times New Roman" w:hAnsi="Times New Roman" w:cs="Times New Roman"/>
          <w:color w:val="000000" w:themeColor="text1"/>
        </w:rPr>
        <w:t>different</w:t>
      </w:r>
      <w:r w:rsidR="00706CDB" w:rsidRPr="002C08E7">
        <w:rPr>
          <w:rFonts w:ascii="Times New Roman" w:hAnsi="Times New Roman" w:cs="Times New Roman"/>
          <w:color w:val="000000" w:themeColor="text1"/>
        </w:rPr>
        <w:t xml:space="preserve"> at </w:t>
      </w:r>
      <w:r w:rsidR="00A363C1" w:rsidRPr="002C08E7">
        <w:rPr>
          <w:rFonts w:ascii="Times New Roman" w:hAnsi="Times New Roman" w:cs="Times New Roman"/>
          <w:color w:val="000000" w:themeColor="text1"/>
        </w:rPr>
        <w:t>different</w:t>
      </w:r>
      <w:r w:rsidR="00706CDB" w:rsidRPr="002C08E7">
        <w:rPr>
          <w:rFonts w:ascii="Times New Roman" w:hAnsi="Times New Roman" w:cs="Times New Roman"/>
          <w:color w:val="000000" w:themeColor="text1"/>
        </w:rPr>
        <w:t xml:space="preserve"> institutions. At </w:t>
      </w:r>
      <w:r w:rsidR="00706CDB" w:rsidRPr="002C08E7">
        <w:rPr>
          <w:rFonts w:ascii="Times New Roman" w:hAnsi="Times New Roman" w:cs="Times New Roman"/>
          <w:color w:val="000000" w:themeColor="text1"/>
        </w:rPr>
        <w:lastRenderedPageBreak/>
        <w:t xml:space="preserve">research </w:t>
      </w:r>
      <w:r w:rsidR="00A363C1" w:rsidRPr="002C08E7">
        <w:rPr>
          <w:rFonts w:ascii="Times New Roman" w:hAnsi="Times New Roman" w:cs="Times New Roman"/>
          <w:color w:val="000000" w:themeColor="text1"/>
        </w:rPr>
        <w:t>intensive</w:t>
      </w:r>
      <w:r w:rsidR="00706CDB" w:rsidRPr="002C08E7">
        <w:rPr>
          <w:rFonts w:ascii="Times New Roman" w:hAnsi="Times New Roman" w:cs="Times New Roman"/>
          <w:color w:val="000000" w:themeColor="text1"/>
        </w:rPr>
        <w:t xml:space="preserve"> institutions, faculty</w:t>
      </w:r>
      <w:r w:rsidR="00C50272" w:rsidRPr="002C08E7">
        <w:rPr>
          <w:rFonts w:ascii="Times New Roman" w:hAnsi="Times New Roman" w:cs="Times New Roman"/>
          <w:color w:val="000000" w:themeColor="text1"/>
        </w:rPr>
        <w:t xml:space="preserve"> were very intentional about placing students on their projects during their first and second year, so that they may begin to learn the process of writing, revising, and submitting to journals. </w:t>
      </w:r>
      <w:r w:rsidR="00DE006E" w:rsidRPr="002C08E7">
        <w:rPr>
          <w:rFonts w:ascii="Times New Roman" w:hAnsi="Times New Roman" w:cs="Times New Roman"/>
          <w:color w:val="000000" w:themeColor="text1"/>
        </w:rPr>
        <w:t>Students were then responsible for tak</w:t>
      </w:r>
      <w:r w:rsidR="00426A12" w:rsidRPr="002C08E7">
        <w:rPr>
          <w:rFonts w:ascii="Times New Roman" w:hAnsi="Times New Roman" w:cs="Times New Roman"/>
          <w:color w:val="000000" w:themeColor="text1"/>
        </w:rPr>
        <w:t>ing</w:t>
      </w:r>
      <w:r w:rsidR="00DE006E" w:rsidRPr="002C08E7">
        <w:rPr>
          <w:rFonts w:ascii="Times New Roman" w:hAnsi="Times New Roman" w:cs="Times New Roman"/>
          <w:color w:val="000000" w:themeColor="text1"/>
        </w:rPr>
        <w:t xml:space="preserve"> more </w:t>
      </w:r>
      <w:r w:rsidR="00426A12" w:rsidRPr="002C08E7">
        <w:rPr>
          <w:rFonts w:ascii="Times New Roman" w:hAnsi="Times New Roman" w:cs="Times New Roman"/>
          <w:color w:val="000000" w:themeColor="text1"/>
        </w:rPr>
        <w:t xml:space="preserve">of </w:t>
      </w:r>
      <w:r w:rsidR="00DE006E" w:rsidRPr="002C08E7">
        <w:rPr>
          <w:rFonts w:ascii="Times New Roman" w:hAnsi="Times New Roman" w:cs="Times New Roman"/>
          <w:color w:val="000000" w:themeColor="text1"/>
        </w:rPr>
        <w:t xml:space="preserve">an independent approach during their third and fourth year. </w:t>
      </w:r>
      <w:r w:rsidR="00145744" w:rsidRPr="002C08E7">
        <w:rPr>
          <w:rFonts w:ascii="Times New Roman" w:hAnsi="Times New Roman" w:cs="Times New Roman"/>
          <w:color w:val="000000" w:themeColor="text1"/>
        </w:rPr>
        <w:t>Gary explains the process below:</w:t>
      </w:r>
    </w:p>
    <w:p w14:paraId="62C82163" w14:textId="7CECE4BB" w:rsidR="00C50272" w:rsidRPr="003A2356" w:rsidRDefault="00C50272" w:rsidP="00C50272">
      <w:pPr>
        <w:ind w:left="720"/>
        <w:rPr>
          <w:rFonts w:ascii="Times New Roman" w:hAnsi="Times New Roman" w:cs="Times New Roman"/>
        </w:rPr>
      </w:pPr>
      <w:r w:rsidRPr="003A2356">
        <w:rPr>
          <w:rFonts w:ascii="Times New Roman" w:hAnsi="Times New Roman" w:cs="Times New Roman"/>
        </w:rPr>
        <w:t xml:space="preserve">“It’s a very, very close mentoring relationship. </w:t>
      </w:r>
      <w:proofErr w:type="gramStart"/>
      <w:r w:rsidRPr="003A2356">
        <w:rPr>
          <w:rFonts w:ascii="Times New Roman" w:hAnsi="Times New Roman" w:cs="Times New Roman"/>
        </w:rPr>
        <w:t>So</w:t>
      </w:r>
      <w:proofErr w:type="gramEnd"/>
      <w:r w:rsidRPr="003A2356">
        <w:rPr>
          <w:rFonts w:ascii="Times New Roman" w:hAnsi="Times New Roman" w:cs="Times New Roman"/>
        </w:rPr>
        <w:t xml:space="preserve"> like the model we have here, it’s very, very specific. It’s an apprentice model. </w:t>
      </w:r>
      <w:r w:rsidR="00B84CBC">
        <w:rPr>
          <w:rFonts w:ascii="Times New Roman" w:hAnsi="Times New Roman" w:cs="Times New Roman"/>
        </w:rPr>
        <w:t>Y</w:t>
      </w:r>
      <w:r w:rsidRPr="003A2356">
        <w:rPr>
          <w:rFonts w:ascii="Times New Roman" w:hAnsi="Times New Roman" w:cs="Times New Roman"/>
        </w:rPr>
        <w:t xml:space="preserve">ou start with…in the first year, they usually start helping you with your research. Like how to look at data, how to write papers, and how to come up with ideas. So, again…we see our students, again, several times of the day. And then in the second year it’s kind of flipped. The second and third year it’s flipped where you start helping them with their research…the faculty. And then in their fourth and fifth year they’re supposed to be independent.” </w:t>
      </w:r>
    </w:p>
    <w:p w14:paraId="7E5299E2" w14:textId="2E2DFB54" w:rsidR="007D7463" w:rsidRPr="003A2356" w:rsidRDefault="005505D8" w:rsidP="00A67270">
      <w:pPr>
        <w:spacing w:line="480" w:lineRule="auto"/>
        <w:rPr>
          <w:rFonts w:ascii="Times New Roman" w:hAnsi="Times New Roman" w:cs="Times New Roman"/>
        </w:rPr>
      </w:pPr>
      <w:r>
        <w:rPr>
          <w:rFonts w:ascii="Times New Roman" w:hAnsi="Times New Roman" w:cs="Times New Roman"/>
        </w:rPr>
        <w:br/>
      </w:r>
      <w:r w:rsidR="007D7463" w:rsidRPr="003A2356">
        <w:rPr>
          <w:rFonts w:ascii="Times New Roman" w:hAnsi="Times New Roman" w:cs="Times New Roman"/>
        </w:rPr>
        <w:t xml:space="preserve">This degree of </w:t>
      </w:r>
      <w:r w:rsidR="0017060B" w:rsidRPr="003A2356">
        <w:rPr>
          <w:rFonts w:ascii="Times New Roman" w:hAnsi="Times New Roman" w:cs="Times New Roman"/>
        </w:rPr>
        <w:t xml:space="preserve">faculty </w:t>
      </w:r>
      <w:r w:rsidR="007D7463" w:rsidRPr="003A2356">
        <w:rPr>
          <w:rFonts w:ascii="Times New Roman" w:hAnsi="Times New Roman" w:cs="Times New Roman"/>
        </w:rPr>
        <w:t xml:space="preserve">involvement </w:t>
      </w:r>
      <w:r w:rsidR="0017060B" w:rsidRPr="003A2356">
        <w:rPr>
          <w:rFonts w:ascii="Times New Roman" w:hAnsi="Times New Roman" w:cs="Times New Roman"/>
        </w:rPr>
        <w:t xml:space="preserve">was built into the departmental culture and was also </w:t>
      </w:r>
      <w:r w:rsidR="00EC68FF" w:rsidRPr="003A2356">
        <w:rPr>
          <w:rFonts w:ascii="Times New Roman" w:hAnsi="Times New Roman" w:cs="Times New Roman"/>
        </w:rPr>
        <w:t>visible</w:t>
      </w:r>
      <w:r w:rsidR="0017060B" w:rsidRPr="003A2356">
        <w:rPr>
          <w:rFonts w:ascii="Times New Roman" w:hAnsi="Times New Roman" w:cs="Times New Roman"/>
        </w:rPr>
        <w:t xml:space="preserve"> to students. </w:t>
      </w:r>
      <w:r w:rsidR="00EE7AEA" w:rsidRPr="003A2356">
        <w:rPr>
          <w:rFonts w:ascii="Times New Roman" w:hAnsi="Times New Roman" w:cs="Times New Roman"/>
        </w:rPr>
        <w:t>As stated by Michelle, some</w:t>
      </w:r>
      <w:r w:rsidR="00C50272" w:rsidRPr="003A2356">
        <w:rPr>
          <w:rFonts w:ascii="Times New Roman" w:hAnsi="Times New Roman" w:cs="Times New Roman"/>
        </w:rPr>
        <w:t xml:space="preserve"> </w:t>
      </w:r>
      <w:r w:rsidR="005F2DE4" w:rsidRPr="003A2356">
        <w:rPr>
          <w:rFonts w:ascii="Times New Roman" w:hAnsi="Times New Roman" w:cs="Times New Roman"/>
        </w:rPr>
        <w:t xml:space="preserve">faculty members were not as forthcoming in providing their students with projects to work on. These </w:t>
      </w:r>
      <w:r w:rsidR="00C50272" w:rsidRPr="003A2356">
        <w:rPr>
          <w:rFonts w:ascii="Times New Roman" w:hAnsi="Times New Roman" w:cs="Times New Roman"/>
        </w:rPr>
        <w:t xml:space="preserve">students were held responsible for initiating projects, which can sometimes be troublesome without understanding the intricacies </w:t>
      </w:r>
      <w:r w:rsidR="00EC68FF" w:rsidRPr="003A2356">
        <w:rPr>
          <w:rFonts w:ascii="Times New Roman" w:hAnsi="Times New Roman" w:cs="Times New Roman"/>
        </w:rPr>
        <w:t>of the writing and publication process</w:t>
      </w:r>
      <w:r w:rsidR="001F570B" w:rsidRPr="003A2356">
        <w:rPr>
          <w:rFonts w:ascii="Times New Roman" w:hAnsi="Times New Roman" w:cs="Times New Roman"/>
        </w:rPr>
        <w:t>.</w:t>
      </w:r>
    </w:p>
    <w:p w14:paraId="012EECE4" w14:textId="31C3C065" w:rsidR="001F570B" w:rsidRPr="002C08E7" w:rsidRDefault="001F570B" w:rsidP="00810C0D">
      <w:pPr>
        <w:tabs>
          <w:tab w:val="left" w:pos="6162"/>
        </w:tabs>
        <w:ind w:left="720"/>
        <w:rPr>
          <w:rFonts w:ascii="Times New Roman" w:hAnsi="Times New Roman" w:cs="Times New Roman"/>
          <w:color w:val="000000" w:themeColor="text1"/>
        </w:rPr>
      </w:pPr>
      <w:r w:rsidRPr="002C08E7">
        <w:rPr>
          <w:rFonts w:ascii="Times New Roman" w:hAnsi="Times New Roman" w:cs="Times New Roman"/>
          <w:color w:val="000000" w:themeColor="text1"/>
        </w:rPr>
        <w:t>“</w:t>
      </w:r>
      <w:r w:rsidR="00B84CBC" w:rsidRPr="002C08E7">
        <w:rPr>
          <w:rFonts w:ascii="Times New Roman" w:hAnsi="Times New Roman" w:cs="Times New Roman"/>
          <w:color w:val="000000" w:themeColor="text1"/>
        </w:rPr>
        <w:t>H</w:t>
      </w:r>
      <w:r w:rsidRPr="002C08E7">
        <w:rPr>
          <w:rFonts w:ascii="Times New Roman" w:hAnsi="Times New Roman" w:cs="Times New Roman"/>
          <w:color w:val="000000" w:themeColor="text1"/>
        </w:rPr>
        <w:t>e wouldn’t bring me in on anything he was already working on. Cause he would keep saying, well this is to</w:t>
      </w:r>
      <w:r w:rsidR="00A363C1" w:rsidRPr="002C08E7">
        <w:rPr>
          <w:rFonts w:ascii="Times New Roman" w:hAnsi="Times New Roman" w:cs="Times New Roman"/>
          <w:color w:val="000000" w:themeColor="text1"/>
        </w:rPr>
        <w:t>o</w:t>
      </w:r>
      <w:r w:rsidRPr="002C08E7">
        <w:rPr>
          <w:rFonts w:ascii="Times New Roman" w:hAnsi="Times New Roman" w:cs="Times New Roman"/>
          <w:color w:val="000000" w:themeColor="text1"/>
        </w:rPr>
        <w:t xml:space="preserve"> far along, so this doesn’t make sense for you to come in. And in hindsight, some of the stuff was. Like if it was that close to being published, you know, it didn’t make sense for me as a first-year doctoral student to be coming in. There’s nothing for me to add. </w:t>
      </w:r>
      <w:r w:rsidR="00810C0D" w:rsidRPr="002C08E7">
        <w:rPr>
          <w:rFonts w:ascii="Times New Roman" w:hAnsi="Times New Roman" w:cs="Times New Roman"/>
          <w:color w:val="000000" w:themeColor="text1"/>
        </w:rPr>
        <w:t>B</w:t>
      </w:r>
      <w:r w:rsidRPr="002C08E7">
        <w:rPr>
          <w:rFonts w:ascii="Times New Roman" w:hAnsi="Times New Roman" w:cs="Times New Roman"/>
          <w:color w:val="000000" w:themeColor="text1"/>
        </w:rPr>
        <w:t xml:space="preserve">ut everything that he was working on was not that far along.” </w:t>
      </w:r>
      <w:r w:rsidR="00810C0D" w:rsidRPr="002C08E7">
        <w:rPr>
          <w:rFonts w:ascii="Times New Roman" w:hAnsi="Times New Roman" w:cs="Times New Roman"/>
          <w:color w:val="000000" w:themeColor="text1"/>
        </w:rPr>
        <w:br/>
      </w:r>
    </w:p>
    <w:p w14:paraId="3D787066" w14:textId="03309904" w:rsidR="00D36ED3" w:rsidRPr="0090312F" w:rsidRDefault="003A1A19" w:rsidP="0090312F">
      <w:pPr>
        <w:spacing w:line="480" w:lineRule="auto"/>
        <w:rPr>
          <w:rFonts w:ascii="Times New Roman" w:hAnsi="Times New Roman" w:cs="Times New Roman"/>
          <w:color w:val="000000" w:themeColor="text1"/>
        </w:rPr>
      </w:pPr>
      <w:r w:rsidRPr="003A2356">
        <w:rPr>
          <w:rFonts w:ascii="Times New Roman" w:hAnsi="Times New Roman" w:cs="Times New Roman"/>
        </w:rPr>
        <w:tab/>
      </w:r>
      <w:r w:rsidR="000C59B4" w:rsidRPr="003A2356">
        <w:rPr>
          <w:rFonts w:ascii="Times New Roman" w:hAnsi="Times New Roman" w:cs="Times New Roman"/>
        </w:rPr>
        <w:t>Also,</w:t>
      </w:r>
      <w:r w:rsidRPr="003A2356">
        <w:rPr>
          <w:rFonts w:ascii="Times New Roman" w:hAnsi="Times New Roman" w:cs="Times New Roman"/>
        </w:rPr>
        <w:t xml:space="preserve"> in the </w:t>
      </w:r>
      <w:r w:rsidRPr="002C08E7">
        <w:rPr>
          <w:rFonts w:ascii="Times New Roman" w:hAnsi="Times New Roman" w:cs="Times New Roman"/>
          <w:color w:val="000000" w:themeColor="text1"/>
        </w:rPr>
        <w:t xml:space="preserve">cultivation phase, </w:t>
      </w:r>
      <w:r w:rsidR="00E50E3A" w:rsidRPr="002C08E7">
        <w:rPr>
          <w:rFonts w:ascii="Times New Roman" w:hAnsi="Times New Roman" w:cs="Times New Roman"/>
          <w:color w:val="000000" w:themeColor="text1"/>
        </w:rPr>
        <w:t>while often being the only racial</w:t>
      </w:r>
      <w:r w:rsidR="006A37DD" w:rsidRPr="002C08E7">
        <w:rPr>
          <w:rFonts w:ascii="Times New Roman" w:hAnsi="Times New Roman" w:cs="Times New Roman"/>
          <w:color w:val="000000" w:themeColor="text1"/>
        </w:rPr>
        <w:t xml:space="preserve"> </w:t>
      </w:r>
      <w:r w:rsidR="00E50E3A" w:rsidRPr="002C08E7">
        <w:rPr>
          <w:rFonts w:ascii="Times New Roman" w:hAnsi="Times New Roman" w:cs="Times New Roman"/>
          <w:color w:val="000000" w:themeColor="text1"/>
        </w:rPr>
        <w:t xml:space="preserve">minority </w:t>
      </w:r>
      <w:r w:rsidR="00B1056B" w:rsidRPr="002C08E7">
        <w:rPr>
          <w:rFonts w:ascii="Times New Roman" w:hAnsi="Times New Roman" w:cs="Times New Roman"/>
          <w:color w:val="000000" w:themeColor="text1"/>
        </w:rPr>
        <w:t>person</w:t>
      </w:r>
      <w:r w:rsidR="00E50E3A" w:rsidRPr="002C08E7">
        <w:rPr>
          <w:rFonts w:ascii="Times New Roman" w:hAnsi="Times New Roman" w:cs="Times New Roman"/>
          <w:color w:val="000000" w:themeColor="text1"/>
        </w:rPr>
        <w:t xml:space="preserve"> in their department</w:t>
      </w:r>
      <w:r w:rsidR="00B1056B" w:rsidRPr="002C08E7">
        <w:rPr>
          <w:rFonts w:ascii="Times New Roman" w:hAnsi="Times New Roman" w:cs="Times New Roman"/>
          <w:color w:val="000000" w:themeColor="text1"/>
        </w:rPr>
        <w:t>s</w:t>
      </w:r>
      <w:r w:rsidR="00E50E3A" w:rsidRPr="002C08E7">
        <w:rPr>
          <w:rFonts w:ascii="Times New Roman" w:hAnsi="Times New Roman" w:cs="Times New Roman"/>
          <w:color w:val="000000" w:themeColor="text1"/>
        </w:rPr>
        <w:t xml:space="preserve">, </w:t>
      </w:r>
      <w:r w:rsidR="00576F83" w:rsidRPr="002C08E7">
        <w:rPr>
          <w:rFonts w:ascii="Times New Roman" w:hAnsi="Times New Roman" w:cs="Times New Roman"/>
          <w:color w:val="000000" w:themeColor="text1"/>
        </w:rPr>
        <w:t>protégé</w:t>
      </w:r>
      <w:r w:rsidRPr="002C08E7">
        <w:rPr>
          <w:rFonts w:ascii="Times New Roman" w:hAnsi="Times New Roman" w:cs="Times New Roman"/>
          <w:color w:val="000000" w:themeColor="text1"/>
        </w:rPr>
        <w:t>s spoke about rac</w:t>
      </w:r>
      <w:r w:rsidR="005F2DE4" w:rsidRPr="002C08E7">
        <w:rPr>
          <w:rFonts w:ascii="Times New Roman" w:hAnsi="Times New Roman" w:cs="Times New Roman"/>
          <w:color w:val="000000" w:themeColor="text1"/>
        </w:rPr>
        <w:t>ial</w:t>
      </w:r>
      <w:r w:rsidRPr="002C08E7">
        <w:rPr>
          <w:rFonts w:ascii="Times New Roman" w:hAnsi="Times New Roman" w:cs="Times New Roman"/>
          <w:color w:val="000000" w:themeColor="text1"/>
        </w:rPr>
        <w:t xml:space="preserve"> and gender </w:t>
      </w:r>
      <w:r w:rsidR="00E50E3A" w:rsidRPr="002C08E7">
        <w:rPr>
          <w:rFonts w:ascii="Times New Roman" w:hAnsi="Times New Roman" w:cs="Times New Roman"/>
          <w:color w:val="000000" w:themeColor="text1"/>
        </w:rPr>
        <w:t>challenges</w:t>
      </w:r>
      <w:r w:rsidRPr="002C08E7">
        <w:rPr>
          <w:rFonts w:ascii="Times New Roman" w:hAnsi="Times New Roman" w:cs="Times New Roman"/>
          <w:color w:val="000000" w:themeColor="text1"/>
        </w:rPr>
        <w:t xml:space="preserve"> they encountered</w:t>
      </w:r>
      <w:r w:rsidR="00E50E3A" w:rsidRPr="002C08E7">
        <w:rPr>
          <w:rFonts w:ascii="Times New Roman" w:hAnsi="Times New Roman" w:cs="Times New Roman"/>
          <w:color w:val="000000" w:themeColor="text1"/>
        </w:rPr>
        <w:t>.</w:t>
      </w:r>
      <w:r w:rsidRPr="002C08E7">
        <w:rPr>
          <w:rFonts w:ascii="Times New Roman" w:hAnsi="Times New Roman" w:cs="Times New Roman"/>
          <w:color w:val="000000" w:themeColor="text1"/>
        </w:rPr>
        <w:t xml:space="preserve"> </w:t>
      </w:r>
      <w:r w:rsidR="00DC0BF2">
        <w:rPr>
          <w:rFonts w:ascii="Times New Roman" w:hAnsi="Times New Roman" w:cs="Times New Roman"/>
          <w:color w:val="000000" w:themeColor="text1"/>
        </w:rPr>
        <w:t xml:space="preserve">Participants </w:t>
      </w:r>
      <w:r w:rsidR="000662E9" w:rsidRPr="003A2356">
        <w:rPr>
          <w:rFonts w:ascii="Times New Roman" w:hAnsi="Times New Roman" w:cs="Times New Roman"/>
        </w:rPr>
        <w:t xml:space="preserve">spoke about how </w:t>
      </w:r>
      <w:r w:rsidR="00DC0BF2">
        <w:rPr>
          <w:rFonts w:ascii="Times New Roman" w:hAnsi="Times New Roman" w:cs="Times New Roman"/>
        </w:rPr>
        <w:t>they</w:t>
      </w:r>
      <w:r w:rsidR="000662E9" w:rsidRPr="003A2356">
        <w:rPr>
          <w:rFonts w:ascii="Times New Roman" w:hAnsi="Times New Roman" w:cs="Times New Roman"/>
        </w:rPr>
        <w:t xml:space="preserve"> </w:t>
      </w:r>
      <w:r w:rsidR="00DC0BF2">
        <w:rPr>
          <w:rFonts w:ascii="Times New Roman" w:hAnsi="Times New Roman" w:cs="Times New Roman"/>
        </w:rPr>
        <w:t>were</w:t>
      </w:r>
      <w:r w:rsidR="000662E9" w:rsidRPr="003A2356">
        <w:rPr>
          <w:rFonts w:ascii="Times New Roman" w:hAnsi="Times New Roman" w:cs="Times New Roman"/>
        </w:rPr>
        <w:t xml:space="preserve"> the only student of color i</w:t>
      </w:r>
      <w:r w:rsidR="00D36ED3" w:rsidRPr="003A2356">
        <w:rPr>
          <w:rFonts w:ascii="Times New Roman" w:hAnsi="Times New Roman" w:cs="Times New Roman"/>
        </w:rPr>
        <w:t xml:space="preserve">n the management department and </w:t>
      </w:r>
      <w:r w:rsidR="000662E9" w:rsidRPr="003A2356">
        <w:rPr>
          <w:rFonts w:ascii="Times New Roman" w:hAnsi="Times New Roman" w:cs="Times New Roman"/>
        </w:rPr>
        <w:t xml:space="preserve">the </w:t>
      </w:r>
      <w:r w:rsidR="00D36ED3" w:rsidRPr="003A2356">
        <w:rPr>
          <w:rFonts w:ascii="Times New Roman" w:hAnsi="Times New Roman" w:cs="Times New Roman"/>
        </w:rPr>
        <w:t>college</w:t>
      </w:r>
      <w:r w:rsidR="000662E9" w:rsidRPr="003A2356">
        <w:rPr>
          <w:rFonts w:ascii="Times New Roman" w:hAnsi="Times New Roman" w:cs="Times New Roman"/>
        </w:rPr>
        <w:t xml:space="preserve"> of business</w:t>
      </w:r>
      <w:r w:rsidR="0090312F">
        <w:rPr>
          <w:rFonts w:ascii="Times New Roman" w:hAnsi="Times New Roman" w:cs="Times New Roman"/>
        </w:rPr>
        <w:t>.</w:t>
      </w:r>
      <w:r w:rsidR="00D36ED3" w:rsidRPr="002C08E7">
        <w:rPr>
          <w:rFonts w:ascii="Times New Roman" w:hAnsi="Times New Roman" w:cs="Times New Roman"/>
          <w:color w:val="000000" w:themeColor="text1"/>
        </w:rPr>
        <w:t xml:space="preserve"> </w:t>
      </w:r>
      <w:r w:rsidR="00D36ED3" w:rsidRPr="003A2356">
        <w:rPr>
          <w:rFonts w:ascii="Times New Roman" w:hAnsi="Times New Roman" w:cs="Times New Roman"/>
        </w:rPr>
        <w:t xml:space="preserve">Whereas some </w:t>
      </w:r>
      <w:r w:rsidR="00576F83" w:rsidRPr="002C08E7">
        <w:rPr>
          <w:rFonts w:ascii="Times New Roman" w:hAnsi="Times New Roman" w:cs="Times New Roman"/>
          <w:color w:val="000000" w:themeColor="text1"/>
        </w:rPr>
        <w:t>protégé</w:t>
      </w:r>
      <w:r w:rsidR="0036748D" w:rsidRPr="002C08E7">
        <w:rPr>
          <w:rFonts w:ascii="Times New Roman" w:hAnsi="Times New Roman" w:cs="Times New Roman"/>
          <w:color w:val="000000" w:themeColor="text1"/>
        </w:rPr>
        <w:t xml:space="preserve">s </w:t>
      </w:r>
      <w:r w:rsidR="00D36ED3" w:rsidRPr="002C08E7">
        <w:rPr>
          <w:rFonts w:ascii="Times New Roman" w:hAnsi="Times New Roman" w:cs="Times New Roman"/>
          <w:color w:val="000000" w:themeColor="text1"/>
        </w:rPr>
        <w:t>did not perceive their race or gender impacting their doctoral experience</w:t>
      </w:r>
      <w:r w:rsidR="00656155" w:rsidRPr="002C08E7">
        <w:rPr>
          <w:rFonts w:ascii="Times New Roman" w:hAnsi="Times New Roman" w:cs="Times New Roman"/>
          <w:color w:val="000000" w:themeColor="text1"/>
        </w:rPr>
        <w:t>,</w:t>
      </w:r>
      <w:r w:rsidR="00D36ED3" w:rsidRPr="002C08E7">
        <w:rPr>
          <w:rFonts w:ascii="Times New Roman" w:hAnsi="Times New Roman" w:cs="Times New Roman"/>
          <w:color w:val="000000" w:themeColor="text1"/>
        </w:rPr>
        <w:t xml:space="preserve"> other students spoke openly about it. </w:t>
      </w:r>
      <w:r w:rsidR="00B1056B" w:rsidRPr="002C08E7">
        <w:rPr>
          <w:rFonts w:ascii="Times New Roman" w:hAnsi="Times New Roman" w:cs="Times New Roman"/>
          <w:color w:val="000000" w:themeColor="text1"/>
        </w:rPr>
        <w:t>Below</w:t>
      </w:r>
      <w:r w:rsidR="0036748D" w:rsidRPr="002C08E7">
        <w:rPr>
          <w:rFonts w:ascii="Times New Roman" w:hAnsi="Times New Roman" w:cs="Times New Roman"/>
          <w:color w:val="000000" w:themeColor="text1"/>
        </w:rPr>
        <w:t xml:space="preserve"> </w:t>
      </w:r>
      <w:r w:rsidR="00EE7AEA" w:rsidRPr="002C08E7">
        <w:rPr>
          <w:rFonts w:ascii="Times New Roman" w:hAnsi="Times New Roman" w:cs="Times New Roman"/>
          <w:color w:val="000000" w:themeColor="text1"/>
        </w:rPr>
        <w:t>Catherine</w:t>
      </w:r>
      <w:r w:rsidR="00B10683" w:rsidRPr="002C08E7">
        <w:rPr>
          <w:rFonts w:ascii="Times New Roman" w:hAnsi="Times New Roman" w:cs="Times New Roman"/>
          <w:color w:val="000000" w:themeColor="text1"/>
        </w:rPr>
        <w:t xml:space="preserve"> spoke about how she believe</w:t>
      </w:r>
      <w:r w:rsidR="0036748D" w:rsidRPr="002C08E7">
        <w:rPr>
          <w:rFonts w:ascii="Times New Roman" w:hAnsi="Times New Roman" w:cs="Times New Roman"/>
          <w:color w:val="000000" w:themeColor="text1"/>
        </w:rPr>
        <w:t>d</w:t>
      </w:r>
      <w:r w:rsidR="00B10683" w:rsidRPr="002C08E7">
        <w:rPr>
          <w:rFonts w:ascii="Times New Roman" w:hAnsi="Times New Roman" w:cs="Times New Roman"/>
          <w:color w:val="000000" w:themeColor="text1"/>
        </w:rPr>
        <w:t xml:space="preserve"> her </w:t>
      </w:r>
      <w:r w:rsidR="00E50E3A" w:rsidRPr="002C08E7">
        <w:rPr>
          <w:rFonts w:ascii="Times New Roman" w:hAnsi="Times New Roman" w:cs="Times New Roman"/>
          <w:color w:val="000000" w:themeColor="text1"/>
        </w:rPr>
        <w:t>demographic characteristics</w:t>
      </w:r>
      <w:r w:rsidR="00B10683" w:rsidRPr="002C08E7">
        <w:rPr>
          <w:rFonts w:ascii="Times New Roman" w:hAnsi="Times New Roman" w:cs="Times New Roman"/>
          <w:color w:val="000000" w:themeColor="text1"/>
        </w:rPr>
        <w:t xml:space="preserve"> impacted her ability to cultivate relationships</w:t>
      </w:r>
      <w:r w:rsidR="0036748D" w:rsidRPr="002C08E7">
        <w:rPr>
          <w:rFonts w:ascii="Times New Roman" w:hAnsi="Times New Roman" w:cs="Times New Roman"/>
          <w:color w:val="000000" w:themeColor="text1"/>
        </w:rPr>
        <w:t xml:space="preserve"> with colleagues in </w:t>
      </w:r>
      <w:r w:rsidR="00E50E3A" w:rsidRPr="002C08E7">
        <w:rPr>
          <w:rFonts w:ascii="Times New Roman" w:hAnsi="Times New Roman" w:cs="Times New Roman"/>
          <w:color w:val="000000" w:themeColor="text1"/>
        </w:rPr>
        <w:t>the management department</w:t>
      </w:r>
      <w:r w:rsidR="0036748D" w:rsidRPr="002C08E7">
        <w:rPr>
          <w:rFonts w:ascii="Times New Roman" w:hAnsi="Times New Roman" w:cs="Times New Roman"/>
          <w:color w:val="000000" w:themeColor="text1"/>
        </w:rPr>
        <w:t xml:space="preserve">.  </w:t>
      </w:r>
    </w:p>
    <w:p w14:paraId="249A49D2" w14:textId="0DFAF16D" w:rsidR="00B10683" w:rsidRPr="003A2356" w:rsidRDefault="0036748D" w:rsidP="00B10683">
      <w:pPr>
        <w:ind w:left="720"/>
        <w:rPr>
          <w:rFonts w:ascii="Times New Roman" w:hAnsi="Times New Roman" w:cs="Times New Roman"/>
        </w:rPr>
      </w:pPr>
      <w:r w:rsidRPr="003A2356">
        <w:rPr>
          <w:rFonts w:ascii="Times New Roman" w:hAnsi="Times New Roman" w:cs="Times New Roman"/>
        </w:rPr>
        <w:lastRenderedPageBreak/>
        <w:t>“I</w:t>
      </w:r>
      <w:r w:rsidR="00B10683" w:rsidRPr="003A2356">
        <w:rPr>
          <w:rFonts w:ascii="Times New Roman" w:hAnsi="Times New Roman" w:cs="Times New Roman"/>
        </w:rPr>
        <w:t xml:space="preserve">t’s not one particular thing. It’s </w:t>
      </w:r>
      <w:r w:rsidR="00B10683" w:rsidRPr="002C08E7">
        <w:rPr>
          <w:rFonts w:ascii="Times New Roman" w:hAnsi="Times New Roman" w:cs="Times New Roman"/>
          <w:color w:val="000000" w:themeColor="text1"/>
        </w:rPr>
        <w:t xml:space="preserve">just they treat you like you’re not part of the club or group because you’re not their friend. </w:t>
      </w:r>
      <w:r w:rsidRPr="002C08E7">
        <w:rPr>
          <w:rFonts w:ascii="Times New Roman" w:hAnsi="Times New Roman" w:cs="Times New Roman"/>
          <w:color w:val="000000" w:themeColor="text1"/>
        </w:rPr>
        <w:t>B</w:t>
      </w:r>
      <w:r w:rsidR="00B10683" w:rsidRPr="002C08E7">
        <w:rPr>
          <w:rFonts w:ascii="Times New Roman" w:hAnsi="Times New Roman" w:cs="Times New Roman"/>
          <w:color w:val="000000" w:themeColor="text1"/>
        </w:rPr>
        <w:t xml:space="preserve">ecause they do research </w:t>
      </w:r>
      <w:r w:rsidR="00B10683" w:rsidRPr="003A2356">
        <w:rPr>
          <w:rFonts w:ascii="Times New Roman" w:hAnsi="Times New Roman" w:cs="Times New Roman"/>
        </w:rPr>
        <w:t>with their friends, and I just don’t fit what a friend looks like. So, it’s just a natural way of interacting with people that you know you’re a student…you know you are different from me, and I don’t think that you’re going to do well because you are black and a woman, and not what I’m used to. So, I don’t…have faith in that.</w:t>
      </w:r>
      <w:r w:rsidR="002C08E7">
        <w:rPr>
          <w:rFonts w:ascii="Times New Roman" w:hAnsi="Times New Roman" w:cs="Times New Roman"/>
        </w:rPr>
        <w:t>”</w:t>
      </w:r>
      <w:r w:rsidR="00B10683" w:rsidRPr="003A2356">
        <w:rPr>
          <w:rFonts w:ascii="Times New Roman" w:hAnsi="Times New Roman" w:cs="Times New Roman"/>
        </w:rPr>
        <w:t xml:space="preserve"> </w:t>
      </w:r>
      <w:r w:rsidR="000430F8" w:rsidRPr="003A2356">
        <w:rPr>
          <w:rFonts w:ascii="Times New Roman" w:hAnsi="Times New Roman" w:cs="Times New Roman"/>
        </w:rPr>
        <w:br/>
      </w:r>
    </w:p>
    <w:p w14:paraId="79BA4DBC" w14:textId="30F74484" w:rsidR="00B10683" w:rsidRPr="003A2356" w:rsidRDefault="00E9538D" w:rsidP="00D36ED3">
      <w:pPr>
        <w:spacing w:line="480" w:lineRule="auto"/>
        <w:rPr>
          <w:rFonts w:ascii="Times New Roman" w:hAnsi="Times New Roman" w:cs="Times New Roman"/>
        </w:rPr>
      </w:pPr>
      <w:r w:rsidRPr="003A2356">
        <w:rPr>
          <w:rFonts w:ascii="Times New Roman" w:hAnsi="Times New Roman" w:cs="Times New Roman"/>
        </w:rPr>
        <w:t xml:space="preserve">Another </w:t>
      </w:r>
      <w:r w:rsidR="00EE7AEA" w:rsidRPr="003A2356">
        <w:rPr>
          <w:rFonts w:ascii="Times New Roman" w:hAnsi="Times New Roman" w:cs="Times New Roman"/>
        </w:rPr>
        <w:t>protégé, Michelle,</w:t>
      </w:r>
      <w:r w:rsidRPr="003A2356">
        <w:rPr>
          <w:rFonts w:ascii="Times New Roman" w:hAnsi="Times New Roman" w:cs="Times New Roman"/>
        </w:rPr>
        <w:t xml:space="preserve"> </w:t>
      </w:r>
      <w:r w:rsidR="000430F8" w:rsidRPr="003A2356">
        <w:rPr>
          <w:rFonts w:ascii="Times New Roman" w:hAnsi="Times New Roman" w:cs="Times New Roman"/>
        </w:rPr>
        <w:t xml:space="preserve">recalled an uncomfortable situation that </w:t>
      </w:r>
      <w:r w:rsidR="0078549A">
        <w:rPr>
          <w:rFonts w:ascii="Times New Roman" w:hAnsi="Times New Roman" w:cs="Times New Roman"/>
        </w:rPr>
        <w:t xml:space="preserve">another racial minority </w:t>
      </w:r>
      <w:r w:rsidR="000430F8" w:rsidRPr="003A2356">
        <w:rPr>
          <w:rFonts w:ascii="Times New Roman" w:hAnsi="Times New Roman" w:cs="Times New Roman"/>
        </w:rPr>
        <w:t xml:space="preserve">experienced during a scheduled seminar session when he commented on a speaker’s presentation: </w:t>
      </w:r>
    </w:p>
    <w:p w14:paraId="502BF286" w14:textId="5C8F2E0D" w:rsidR="000430F8" w:rsidRPr="003A2356" w:rsidRDefault="000430F8" w:rsidP="000430F8">
      <w:pPr>
        <w:ind w:left="720"/>
        <w:rPr>
          <w:rFonts w:ascii="Times New Roman" w:hAnsi="Times New Roman" w:cs="Times New Roman"/>
        </w:rPr>
      </w:pPr>
      <w:r w:rsidRPr="003A2356">
        <w:rPr>
          <w:rFonts w:ascii="Times New Roman" w:hAnsi="Times New Roman" w:cs="Times New Roman"/>
        </w:rPr>
        <w:t xml:space="preserve">“…but yea, just cursed at the student in the middle of the seminar. Very inappropriate and unprofessional. He ended up apologizing to the student later, </w:t>
      </w:r>
      <w:proofErr w:type="gramStart"/>
      <w:r w:rsidRPr="003A2356">
        <w:rPr>
          <w:rFonts w:ascii="Times New Roman" w:hAnsi="Times New Roman" w:cs="Times New Roman"/>
        </w:rPr>
        <w:t>cause</w:t>
      </w:r>
      <w:proofErr w:type="gramEnd"/>
      <w:r w:rsidRPr="003A2356">
        <w:rPr>
          <w:rFonts w:ascii="Times New Roman" w:hAnsi="Times New Roman" w:cs="Times New Roman"/>
        </w:rPr>
        <w:t xml:space="preserve"> it wasn’t cursing like cursing in conversation. </w:t>
      </w:r>
      <w:r w:rsidR="00B84CBC">
        <w:rPr>
          <w:rFonts w:ascii="Times New Roman" w:hAnsi="Times New Roman" w:cs="Times New Roman"/>
        </w:rPr>
        <w:t>H</w:t>
      </w:r>
      <w:r w:rsidRPr="003A2356">
        <w:rPr>
          <w:rFonts w:ascii="Times New Roman" w:hAnsi="Times New Roman" w:cs="Times New Roman"/>
        </w:rPr>
        <w:t xml:space="preserve">e was like you know ‘effing answer the question’ you know one of them kind of things. Not very professional.” </w:t>
      </w:r>
    </w:p>
    <w:p w14:paraId="265CE8C7" w14:textId="77777777" w:rsidR="000430F8" w:rsidRPr="003A2356" w:rsidRDefault="000430F8" w:rsidP="000430F8">
      <w:pPr>
        <w:ind w:left="720"/>
        <w:rPr>
          <w:rFonts w:ascii="Times New Roman" w:hAnsi="Times New Roman" w:cs="Times New Roman"/>
        </w:rPr>
      </w:pPr>
    </w:p>
    <w:p w14:paraId="42971635" w14:textId="50E3B68B" w:rsidR="00AC50AC" w:rsidRPr="002C08E7" w:rsidRDefault="004317CB" w:rsidP="007D7463">
      <w:pPr>
        <w:spacing w:line="480" w:lineRule="auto"/>
        <w:rPr>
          <w:rFonts w:ascii="Times New Roman" w:hAnsi="Times New Roman" w:cs="Times New Roman"/>
          <w:color w:val="000000" w:themeColor="text1"/>
        </w:rPr>
      </w:pPr>
      <w:r w:rsidRPr="002C08E7">
        <w:rPr>
          <w:rFonts w:ascii="Times New Roman" w:hAnsi="Times New Roman" w:cs="Times New Roman"/>
          <w:color w:val="000000" w:themeColor="text1"/>
        </w:rPr>
        <w:t>As illustrated in the aforementioned quotes</w:t>
      </w:r>
      <w:r w:rsidR="00C231E4" w:rsidRPr="002C08E7">
        <w:rPr>
          <w:rFonts w:ascii="Times New Roman" w:hAnsi="Times New Roman" w:cs="Times New Roman"/>
          <w:color w:val="000000" w:themeColor="text1"/>
        </w:rPr>
        <w:t xml:space="preserve">, </w:t>
      </w:r>
      <w:r w:rsidR="00576F83" w:rsidRPr="002C08E7">
        <w:rPr>
          <w:rFonts w:ascii="Times New Roman" w:hAnsi="Times New Roman" w:cs="Times New Roman"/>
          <w:color w:val="000000" w:themeColor="text1"/>
        </w:rPr>
        <w:t>protégé</w:t>
      </w:r>
      <w:r w:rsidR="00C231E4" w:rsidRPr="002C08E7">
        <w:rPr>
          <w:rFonts w:ascii="Times New Roman" w:hAnsi="Times New Roman" w:cs="Times New Roman"/>
          <w:color w:val="000000" w:themeColor="text1"/>
        </w:rPr>
        <w:t xml:space="preserve">s </w:t>
      </w:r>
      <w:r w:rsidR="00B1056B" w:rsidRPr="002C08E7">
        <w:rPr>
          <w:rFonts w:ascii="Times New Roman" w:hAnsi="Times New Roman" w:cs="Times New Roman"/>
          <w:color w:val="000000" w:themeColor="text1"/>
        </w:rPr>
        <w:t xml:space="preserve">reported </w:t>
      </w:r>
      <w:r w:rsidR="00AC50AC" w:rsidRPr="002C08E7">
        <w:rPr>
          <w:rFonts w:ascii="Times New Roman" w:hAnsi="Times New Roman" w:cs="Times New Roman"/>
          <w:color w:val="000000" w:themeColor="text1"/>
        </w:rPr>
        <w:t xml:space="preserve">a range of overt and covert forms of </w:t>
      </w:r>
      <w:r w:rsidR="00C231E4" w:rsidRPr="002C08E7">
        <w:rPr>
          <w:rFonts w:ascii="Times New Roman" w:hAnsi="Times New Roman" w:cs="Times New Roman"/>
          <w:color w:val="000000" w:themeColor="text1"/>
        </w:rPr>
        <w:t>racial discrimination during their doctoral degree experience</w:t>
      </w:r>
      <w:r w:rsidR="00B1056B" w:rsidRPr="002C08E7">
        <w:rPr>
          <w:rFonts w:ascii="Times New Roman" w:hAnsi="Times New Roman" w:cs="Times New Roman"/>
          <w:color w:val="000000" w:themeColor="text1"/>
        </w:rPr>
        <w:t>s</w:t>
      </w:r>
      <w:r w:rsidR="00C231E4" w:rsidRPr="002C08E7">
        <w:rPr>
          <w:rFonts w:ascii="Times New Roman" w:hAnsi="Times New Roman" w:cs="Times New Roman"/>
          <w:color w:val="000000" w:themeColor="text1"/>
        </w:rPr>
        <w:t xml:space="preserve">. Gender also became salient as it related to several students transitioning into motherhood. Two mentors specifically spoke about their </w:t>
      </w:r>
      <w:r w:rsidR="00AC50AC" w:rsidRPr="002C08E7">
        <w:rPr>
          <w:rFonts w:ascii="Times New Roman" w:hAnsi="Times New Roman" w:cs="Times New Roman"/>
          <w:color w:val="000000" w:themeColor="text1"/>
        </w:rPr>
        <w:t>students’ ability to manage motherhood along with</w:t>
      </w:r>
      <w:r w:rsidR="00FD19B5" w:rsidRPr="002C08E7">
        <w:rPr>
          <w:rFonts w:ascii="Times New Roman" w:hAnsi="Times New Roman" w:cs="Times New Roman"/>
          <w:color w:val="000000" w:themeColor="text1"/>
        </w:rPr>
        <w:t xml:space="preserve"> their doctoral </w:t>
      </w:r>
      <w:r w:rsidR="00AC50AC" w:rsidRPr="002C08E7">
        <w:rPr>
          <w:rFonts w:ascii="Times New Roman" w:hAnsi="Times New Roman" w:cs="Times New Roman"/>
          <w:color w:val="000000" w:themeColor="text1"/>
        </w:rPr>
        <w:t>degree completion. The first mentor</w:t>
      </w:r>
      <w:r w:rsidR="00EE7AEA" w:rsidRPr="002C08E7">
        <w:rPr>
          <w:rFonts w:ascii="Times New Roman" w:hAnsi="Times New Roman" w:cs="Times New Roman"/>
          <w:color w:val="000000" w:themeColor="text1"/>
        </w:rPr>
        <w:t>, Carol,</w:t>
      </w:r>
      <w:r w:rsidR="00AC50AC" w:rsidRPr="002C08E7">
        <w:rPr>
          <w:rFonts w:ascii="Times New Roman" w:hAnsi="Times New Roman" w:cs="Times New Roman"/>
          <w:color w:val="000000" w:themeColor="text1"/>
        </w:rPr>
        <w:t xml:space="preserve"> was an Asian female in the management department who also had a family of her own:</w:t>
      </w:r>
    </w:p>
    <w:p w14:paraId="2E630306" w14:textId="478A3C08" w:rsidR="00AC50AC" w:rsidRPr="002C08E7" w:rsidRDefault="00AC50AC" w:rsidP="00AC50AC">
      <w:pPr>
        <w:tabs>
          <w:tab w:val="left" w:pos="2729"/>
        </w:tabs>
        <w:ind w:left="720"/>
        <w:rPr>
          <w:rFonts w:ascii="Times New Roman" w:hAnsi="Times New Roman" w:cs="Times New Roman"/>
          <w:color w:val="000000" w:themeColor="text1"/>
        </w:rPr>
      </w:pPr>
      <w:r w:rsidRPr="002C08E7">
        <w:rPr>
          <w:rFonts w:ascii="Times New Roman" w:hAnsi="Times New Roman" w:cs="Times New Roman"/>
          <w:color w:val="000000" w:themeColor="text1"/>
        </w:rPr>
        <w:t xml:space="preserve">“She never exhibited any evidence that you know that she couldn’t do this. That she…that it was too difficult for her or that she wasn’t motivated. That never happened, so…there was a period, I mean she was pregnant in the middle of the program, had a baby, things slowed down…she took an extra year in the program because of that, but that wasn’t a problem. I mean she just took an extra year.” </w:t>
      </w:r>
    </w:p>
    <w:p w14:paraId="7145C0FD" w14:textId="393BD2AF" w:rsidR="00D36ED3" w:rsidRPr="002C08E7" w:rsidRDefault="00AC50AC" w:rsidP="007D7463">
      <w:pPr>
        <w:spacing w:line="480" w:lineRule="auto"/>
        <w:rPr>
          <w:rFonts w:ascii="Times New Roman" w:hAnsi="Times New Roman" w:cs="Times New Roman"/>
          <w:color w:val="000000" w:themeColor="text1"/>
        </w:rPr>
      </w:pPr>
      <w:r w:rsidRPr="002C08E7">
        <w:rPr>
          <w:rFonts w:ascii="Times New Roman" w:hAnsi="Times New Roman" w:cs="Times New Roman"/>
          <w:color w:val="000000" w:themeColor="text1"/>
        </w:rPr>
        <w:t xml:space="preserve"> </w:t>
      </w:r>
    </w:p>
    <w:p w14:paraId="49C36D2F" w14:textId="76E62E19" w:rsidR="00AD12CD" w:rsidRPr="002C08E7" w:rsidRDefault="00AD12CD" w:rsidP="007D7463">
      <w:pPr>
        <w:spacing w:line="480" w:lineRule="auto"/>
        <w:rPr>
          <w:rFonts w:ascii="Times New Roman" w:hAnsi="Times New Roman" w:cs="Times New Roman"/>
          <w:color w:val="000000" w:themeColor="text1"/>
        </w:rPr>
      </w:pPr>
      <w:r w:rsidRPr="002C08E7">
        <w:rPr>
          <w:rFonts w:ascii="Times New Roman" w:hAnsi="Times New Roman" w:cs="Times New Roman"/>
          <w:color w:val="000000" w:themeColor="text1"/>
        </w:rPr>
        <w:t xml:space="preserve">Given the unfavorable perceptions and stereotypes about working mothers, the protégé </w:t>
      </w:r>
      <w:r w:rsidR="00FD19B5" w:rsidRPr="002C08E7">
        <w:rPr>
          <w:rFonts w:ascii="Times New Roman" w:hAnsi="Times New Roman" w:cs="Times New Roman"/>
          <w:color w:val="000000" w:themeColor="text1"/>
        </w:rPr>
        <w:t>referenced in the aforementioned quote,</w:t>
      </w:r>
      <w:r w:rsidR="00773FD9" w:rsidRPr="002C08E7">
        <w:rPr>
          <w:rFonts w:ascii="Times New Roman" w:hAnsi="Times New Roman" w:cs="Times New Roman"/>
          <w:color w:val="000000" w:themeColor="text1"/>
        </w:rPr>
        <w:t xml:space="preserve"> Catherine</w:t>
      </w:r>
      <w:r w:rsidR="0092138D" w:rsidRPr="002C08E7">
        <w:rPr>
          <w:rFonts w:ascii="Times New Roman" w:hAnsi="Times New Roman" w:cs="Times New Roman"/>
          <w:color w:val="000000" w:themeColor="text1"/>
        </w:rPr>
        <w:t>,</w:t>
      </w:r>
      <w:r w:rsidR="00FD19B5" w:rsidRPr="002C08E7">
        <w:rPr>
          <w:rFonts w:ascii="Times New Roman" w:hAnsi="Times New Roman" w:cs="Times New Roman"/>
          <w:color w:val="000000" w:themeColor="text1"/>
        </w:rPr>
        <w:t xml:space="preserve"> </w:t>
      </w:r>
      <w:r w:rsidRPr="002C08E7">
        <w:rPr>
          <w:rFonts w:ascii="Times New Roman" w:hAnsi="Times New Roman" w:cs="Times New Roman"/>
          <w:color w:val="000000" w:themeColor="text1"/>
        </w:rPr>
        <w:t xml:space="preserve">specifically talked </w:t>
      </w:r>
      <w:r w:rsidR="00304073" w:rsidRPr="002C08E7">
        <w:rPr>
          <w:rFonts w:ascii="Times New Roman" w:hAnsi="Times New Roman" w:cs="Times New Roman"/>
          <w:color w:val="000000" w:themeColor="text1"/>
        </w:rPr>
        <w:t xml:space="preserve">during her interview </w:t>
      </w:r>
      <w:r w:rsidRPr="002C08E7">
        <w:rPr>
          <w:rFonts w:ascii="Times New Roman" w:hAnsi="Times New Roman" w:cs="Times New Roman"/>
          <w:color w:val="000000" w:themeColor="text1"/>
        </w:rPr>
        <w:t>about how she was a little unsettled about entering mother</w:t>
      </w:r>
      <w:r w:rsidR="00304073" w:rsidRPr="002C08E7">
        <w:rPr>
          <w:rFonts w:ascii="Times New Roman" w:hAnsi="Times New Roman" w:cs="Times New Roman"/>
          <w:color w:val="000000" w:themeColor="text1"/>
        </w:rPr>
        <w:t>hood</w:t>
      </w:r>
      <w:r w:rsidRPr="002C08E7">
        <w:rPr>
          <w:rFonts w:ascii="Times New Roman" w:hAnsi="Times New Roman" w:cs="Times New Roman"/>
          <w:color w:val="000000" w:themeColor="text1"/>
        </w:rPr>
        <w:t xml:space="preserve">; however, she also explained how grateful she was </w:t>
      </w:r>
      <w:r w:rsidR="00E50E3A" w:rsidRPr="002C08E7">
        <w:rPr>
          <w:rFonts w:ascii="Times New Roman" w:hAnsi="Times New Roman" w:cs="Times New Roman"/>
          <w:color w:val="000000" w:themeColor="text1"/>
        </w:rPr>
        <w:t>to</w:t>
      </w:r>
      <w:r w:rsidRPr="002C08E7">
        <w:rPr>
          <w:rFonts w:ascii="Times New Roman" w:hAnsi="Times New Roman" w:cs="Times New Roman"/>
          <w:color w:val="000000" w:themeColor="text1"/>
        </w:rPr>
        <w:t xml:space="preserve"> hav</w:t>
      </w:r>
      <w:r w:rsidR="00E50E3A" w:rsidRPr="002C08E7">
        <w:rPr>
          <w:rFonts w:ascii="Times New Roman" w:hAnsi="Times New Roman" w:cs="Times New Roman"/>
          <w:color w:val="000000" w:themeColor="text1"/>
        </w:rPr>
        <w:t>e</w:t>
      </w:r>
      <w:r w:rsidRPr="002C08E7">
        <w:rPr>
          <w:rFonts w:ascii="Times New Roman" w:hAnsi="Times New Roman" w:cs="Times New Roman"/>
          <w:color w:val="000000" w:themeColor="text1"/>
        </w:rPr>
        <w:t xml:space="preserve"> a supportive advisor. This was not necessarily the case for </w:t>
      </w:r>
      <w:r w:rsidR="00773FD9" w:rsidRPr="002C08E7">
        <w:rPr>
          <w:rFonts w:ascii="Times New Roman" w:hAnsi="Times New Roman" w:cs="Times New Roman"/>
          <w:color w:val="000000" w:themeColor="text1"/>
        </w:rPr>
        <w:t>Megan</w:t>
      </w:r>
      <w:r w:rsidRPr="002C08E7">
        <w:rPr>
          <w:rFonts w:ascii="Times New Roman" w:hAnsi="Times New Roman" w:cs="Times New Roman"/>
          <w:color w:val="000000" w:themeColor="text1"/>
        </w:rPr>
        <w:t xml:space="preserve"> </w:t>
      </w:r>
      <w:r w:rsidR="00E50E3A" w:rsidRPr="002C08E7">
        <w:rPr>
          <w:rFonts w:ascii="Times New Roman" w:hAnsi="Times New Roman" w:cs="Times New Roman"/>
          <w:color w:val="000000" w:themeColor="text1"/>
        </w:rPr>
        <w:t xml:space="preserve">in the accounting department </w:t>
      </w:r>
      <w:r w:rsidRPr="002C08E7">
        <w:rPr>
          <w:rFonts w:ascii="Times New Roman" w:hAnsi="Times New Roman" w:cs="Times New Roman"/>
          <w:color w:val="000000" w:themeColor="text1"/>
        </w:rPr>
        <w:t>who</w:t>
      </w:r>
      <w:r w:rsidR="00E50E3A" w:rsidRPr="002C08E7">
        <w:rPr>
          <w:rFonts w:ascii="Times New Roman" w:hAnsi="Times New Roman" w:cs="Times New Roman"/>
          <w:color w:val="000000" w:themeColor="text1"/>
        </w:rPr>
        <w:t>se dissertation advisor</w:t>
      </w:r>
      <w:r w:rsidR="00EE7AEA" w:rsidRPr="002C08E7">
        <w:rPr>
          <w:rFonts w:ascii="Times New Roman" w:hAnsi="Times New Roman" w:cs="Times New Roman"/>
          <w:color w:val="000000" w:themeColor="text1"/>
        </w:rPr>
        <w:t>, Mark,</w:t>
      </w:r>
      <w:r w:rsidR="00E50E3A" w:rsidRPr="002C08E7">
        <w:rPr>
          <w:rFonts w:ascii="Times New Roman" w:hAnsi="Times New Roman" w:cs="Times New Roman"/>
          <w:color w:val="000000" w:themeColor="text1"/>
        </w:rPr>
        <w:t xml:space="preserve"> expressed being</w:t>
      </w:r>
      <w:r w:rsidRPr="002C08E7">
        <w:rPr>
          <w:rFonts w:ascii="Times New Roman" w:hAnsi="Times New Roman" w:cs="Times New Roman"/>
          <w:color w:val="000000" w:themeColor="text1"/>
        </w:rPr>
        <w:t xml:space="preserve"> </w:t>
      </w:r>
      <w:r w:rsidR="00E50E3A" w:rsidRPr="002C08E7">
        <w:rPr>
          <w:rFonts w:ascii="Times New Roman" w:hAnsi="Times New Roman" w:cs="Times New Roman"/>
          <w:color w:val="000000" w:themeColor="text1"/>
        </w:rPr>
        <w:t>surprised</w:t>
      </w:r>
      <w:r w:rsidRPr="002C08E7">
        <w:rPr>
          <w:rFonts w:ascii="Times New Roman" w:hAnsi="Times New Roman" w:cs="Times New Roman"/>
          <w:color w:val="000000" w:themeColor="text1"/>
        </w:rPr>
        <w:t xml:space="preserve"> to </w:t>
      </w:r>
      <w:r w:rsidR="00E50E3A" w:rsidRPr="002C08E7">
        <w:rPr>
          <w:rFonts w:ascii="Times New Roman" w:hAnsi="Times New Roman" w:cs="Times New Roman"/>
          <w:color w:val="000000" w:themeColor="text1"/>
        </w:rPr>
        <w:t xml:space="preserve">learn about his student’s decision to </w:t>
      </w:r>
      <w:r w:rsidRPr="002C08E7">
        <w:rPr>
          <w:rFonts w:ascii="Times New Roman" w:hAnsi="Times New Roman" w:cs="Times New Roman"/>
          <w:color w:val="000000" w:themeColor="text1"/>
        </w:rPr>
        <w:t xml:space="preserve">adopt a child during the dissertation phase of her program. </w:t>
      </w:r>
    </w:p>
    <w:p w14:paraId="29B545FF" w14:textId="639BE9A0" w:rsidR="00243477" w:rsidRPr="003A2356" w:rsidRDefault="00170195" w:rsidP="005505D8">
      <w:pPr>
        <w:ind w:left="720"/>
        <w:rPr>
          <w:rFonts w:ascii="Times New Roman" w:hAnsi="Times New Roman" w:cs="Times New Roman"/>
        </w:rPr>
      </w:pPr>
      <w:r w:rsidRPr="003A2356">
        <w:rPr>
          <w:rFonts w:ascii="Times New Roman" w:hAnsi="Times New Roman" w:cs="Times New Roman"/>
        </w:rPr>
        <w:lastRenderedPageBreak/>
        <w:t xml:space="preserve">“You know that’s obviously is going to be a distraction. She handled it very well in terms of, still being able to get through and onto the market on time. But it wasn’t that sort of all in investment that one…you know I would like to see in a PhD student, </w:t>
      </w:r>
      <w:r w:rsidR="0092138D">
        <w:rPr>
          <w:rFonts w:ascii="Times New Roman" w:hAnsi="Times New Roman" w:cs="Times New Roman"/>
        </w:rPr>
        <w:t>at</w:t>
      </w:r>
      <w:r w:rsidR="0092138D" w:rsidRPr="003A2356">
        <w:rPr>
          <w:rFonts w:ascii="Times New Roman" w:hAnsi="Times New Roman" w:cs="Times New Roman"/>
        </w:rPr>
        <w:t xml:space="preserve"> </w:t>
      </w:r>
      <w:r w:rsidRPr="003A2356">
        <w:rPr>
          <w:rFonts w:ascii="Times New Roman" w:hAnsi="Times New Roman" w:cs="Times New Roman"/>
        </w:rPr>
        <w:t xml:space="preserve">that critical phase, when they’re solely only focused on getting research done. </w:t>
      </w:r>
      <w:proofErr w:type="gramStart"/>
      <w:r w:rsidRPr="003A2356">
        <w:rPr>
          <w:rFonts w:ascii="Times New Roman" w:hAnsi="Times New Roman" w:cs="Times New Roman"/>
        </w:rPr>
        <w:t>So</w:t>
      </w:r>
      <w:proofErr w:type="gramEnd"/>
      <w:r w:rsidRPr="003A2356">
        <w:rPr>
          <w:rFonts w:ascii="Times New Roman" w:hAnsi="Times New Roman" w:cs="Times New Roman"/>
        </w:rPr>
        <w:t xml:space="preserve"> you know that’s…that’s, you just can’t do everything. There’s 24 hours in a day and 7 days in a week, and, you know people make choices how…what commitments they, they take on. So, I’m not saying that wasn’t the right choice for her, but it’s not what you…as a program, you wouldn’t want to see her, your doctoral students going up adopting kids. You know it’s just going to be, as a single parent, taking on a lot of distraction.</w:t>
      </w:r>
      <w:r w:rsidR="00EE7AEA" w:rsidRPr="003A2356">
        <w:rPr>
          <w:rFonts w:ascii="Times New Roman" w:hAnsi="Times New Roman" w:cs="Times New Roman"/>
        </w:rPr>
        <w:t>”</w:t>
      </w:r>
      <w:r w:rsidR="005505D8">
        <w:rPr>
          <w:rFonts w:ascii="Times New Roman" w:hAnsi="Times New Roman" w:cs="Times New Roman"/>
        </w:rPr>
        <w:br/>
      </w:r>
    </w:p>
    <w:p w14:paraId="153B7DF0" w14:textId="050288F1" w:rsidR="00170195" w:rsidRPr="002C08E7" w:rsidRDefault="00170195" w:rsidP="00243477">
      <w:pPr>
        <w:spacing w:line="480" w:lineRule="auto"/>
        <w:ind w:firstLine="720"/>
        <w:rPr>
          <w:rFonts w:ascii="Times New Roman" w:hAnsi="Times New Roman" w:cs="Times New Roman"/>
          <w:color w:val="000000" w:themeColor="text1"/>
        </w:rPr>
      </w:pPr>
      <w:r w:rsidRPr="002C08E7">
        <w:rPr>
          <w:rFonts w:ascii="Times New Roman" w:hAnsi="Times New Roman" w:cs="Times New Roman"/>
          <w:color w:val="000000" w:themeColor="text1"/>
        </w:rPr>
        <w:t xml:space="preserve">Lastly, in the cultivation stage mentors’ expectations became more transparent to the protégés and also influenced the continuation of </w:t>
      </w:r>
      <w:r w:rsidR="00243477" w:rsidRPr="002C08E7">
        <w:rPr>
          <w:rFonts w:ascii="Times New Roman" w:hAnsi="Times New Roman" w:cs="Times New Roman"/>
          <w:color w:val="000000" w:themeColor="text1"/>
        </w:rPr>
        <w:t>the mentoring</w:t>
      </w:r>
      <w:r w:rsidRPr="002C08E7">
        <w:rPr>
          <w:rFonts w:ascii="Times New Roman" w:hAnsi="Times New Roman" w:cs="Times New Roman"/>
          <w:color w:val="000000" w:themeColor="text1"/>
        </w:rPr>
        <w:t xml:space="preserve"> relationship. </w:t>
      </w:r>
      <w:r w:rsidR="00243477" w:rsidRPr="002C08E7">
        <w:rPr>
          <w:rFonts w:ascii="Times New Roman" w:hAnsi="Times New Roman" w:cs="Times New Roman"/>
          <w:color w:val="000000" w:themeColor="text1"/>
        </w:rPr>
        <w:t xml:space="preserve">As previously mentioned, the </w:t>
      </w:r>
      <w:r w:rsidR="00576F83" w:rsidRPr="002C08E7">
        <w:rPr>
          <w:rFonts w:ascii="Times New Roman" w:hAnsi="Times New Roman" w:cs="Times New Roman"/>
          <w:color w:val="000000" w:themeColor="text1"/>
        </w:rPr>
        <w:t>protégé</w:t>
      </w:r>
      <w:r w:rsidR="00243477" w:rsidRPr="002C08E7">
        <w:rPr>
          <w:rFonts w:ascii="Times New Roman" w:hAnsi="Times New Roman" w:cs="Times New Roman"/>
          <w:color w:val="000000" w:themeColor="text1"/>
        </w:rPr>
        <w:t xml:space="preserve">s attended some </w:t>
      </w:r>
      <w:r w:rsidR="00304073" w:rsidRPr="002C08E7">
        <w:rPr>
          <w:rFonts w:ascii="Times New Roman" w:hAnsi="Times New Roman" w:cs="Times New Roman"/>
          <w:color w:val="000000" w:themeColor="text1"/>
        </w:rPr>
        <w:t xml:space="preserve">institutions that </w:t>
      </w:r>
      <w:r w:rsidR="00243477" w:rsidRPr="002C08E7">
        <w:rPr>
          <w:rFonts w:ascii="Times New Roman" w:hAnsi="Times New Roman" w:cs="Times New Roman"/>
          <w:color w:val="000000" w:themeColor="text1"/>
        </w:rPr>
        <w:t xml:space="preserve">were more research-intensive </w:t>
      </w:r>
      <w:r w:rsidR="00304073" w:rsidRPr="002C08E7">
        <w:rPr>
          <w:rFonts w:ascii="Times New Roman" w:hAnsi="Times New Roman" w:cs="Times New Roman"/>
          <w:color w:val="000000" w:themeColor="text1"/>
        </w:rPr>
        <w:t xml:space="preserve">while others were considered </w:t>
      </w:r>
      <w:r w:rsidR="00243477" w:rsidRPr="002C08E7">
        <w:rPr>
          <w:rFonts w:ascii="Times New Roman" w:hAnsi="Times New Roman" w:cs="Times New Roman"/>
          <w:color w:val="000000" w:themeColor="text1"/>
        </w:rPr>
        <w:t>more balanced institution</w:t>
      </w:r>
      <w:r w:rsidR="00304073" w:rsidRPr="002C08E7">
        <w:rPr>
          <w:rFonts w:ascii="Times New Roman" w:hAnsi="Times New Roman" w:cs="Times New Roman"/>
          <w:color w:val="000000" w:themeColor="text1"/>
        </w:rPr>
        <w:t>s</w:t>
      </w:r>
      <w:r w:rsidR="00FD19B5" w:rsidRPr="002C08E7">
        <w:rPr>
          <w:rFonts w:ascii="Times New Roman" w:hAnsi="Times New Roman" w:cs="Times New Roman"/>
          <w:color w:val="000000" w:themeColor="text1"/>
        </w:rPr>
        <w:t>.</w:t>
      </w:r>
      <w:r w:rsidR="00AB2D7B" w:rsidRPr="002C08E7">
        <w:rPr>
          <w:rFonts w:ascii="Times New Roman" w:hAnsi="Times New Roman" w:cs="Times New Roman"/>
          <w:color w:val="000000" w:themeColor="text1"/>
        </w:rPr>
        <w:t xml:space="preserve"> </w:t>
      </w:r>
      <w:r w:rsidR="00CF1A12" w:rsidRPr="002C08E7">
        <w:rPr>
          <w:rFonts w:ascii="Times New Roman" w:hAnsi="Times New Roman" w:cs="Times New Roman"/>
          <w:color w:val="000000" w:themeColor="text1"/>
        </w:rPr>
        <w:t xml:space="preserve">As articulated by Carol, </w:t>
      </w:r>
      <w:r w:rsidR="00304073" w:rsidRPr="002C08E7">
        <w:rPr>
          <w:rFonts w:ascii="Times New Roman" w:hAnsi="Times New Roman" w:cs="Times New Roman"/>
          <w:color w:val="000000" w:themeColor="text1"/>
        </w:rPr>
        <w:t xml:space="preserve">the </w:t>
      </w:r>
      <w:r w:rsidR="00CF1A12" w:rsidRPr="002C08E7">
        <w:rPr>
          <w:rFonts w:ascii="Times New Roman" w:hAnsi="Times New Roman" w:cs="Times New Roman"/>
          <w:color w:val="000000" w:themeColor="text1"/>
        </w:rPr>
        <w:t>m</w:t>
      </w:r>
      <w:r w:rsidR="000E6E1B" w:rsidRPr="002C08E7">
        <w:rPr>
          <w:rFonts w:ascii="Times New Roman" w:hAnsi="Times New Roman" w:cs="Times New Roman"/>
          <w:color w:val="000000" w:themeColor="text1"/>
        </w:rPr>
        <w:t>ajority of faculty members at</w:t>
      </w:r>
      <w:r w:rsidR="00AB2D7B" w:rsidRPr="002C08E7">
        <w:rPr>
          <w:rFonts w:ascii="Times New Roman" w:hAnsi="Times New Roman" w:cs="Times New Roman"/>
          <w:color w:val="000000" w:themeColor="text1"/>
        </w:rPr>
        <w:t xml:space="preserve"> research</w:t>
      </w:r>
      <w:r w:rsidR="00304073" w:rsidRPr="002C08E7">
        <w:rPr>
          <w:rFonts w:ascii="Times New Roman" w:hAnsi="Times New Roman" w:cs="Times New Roman"/>
          <w:color w:val="000000" w:themeColor="text1"/>
        </w:rPr>
        <w:t>-intensive</w:t>
      </w:r>
      <w:r w:rsidR="00AB2D7B" w:rsidRPr="002C08E7">
        <w:rPr>
          <w:rFonts w:ascii="Times New Roman" w:hAnsi="Times New Roman" w:cs="Times New Roman"/>
          <w:color w:val="000000" w:themeColor="text1"/>
        </w:rPr>
        <w:t xml:space="preserve"> institutions expected their students to </w:t>
      </w:r>
      <w:r w:rsidR="00304073" w:rsidRPr="002C08E7">
        <w:rPr>
          <w:rFonts w:ascii="Times New Roman" w:hAnsi="Times New Roman" w:cs="Times New Roman"/>
          <w:color w:val="000000" w:themeColor="text1"/>
        </w:rPr>
        <w:t>follow</w:t>
      </w:r>
      <w:r w:rsidR="00AB2D7B" w:rsidRPr="002C08E7">
        <w:rPr>
          <w:rFonts w:ascii="Times New Roman" w:hAnsi="Times New Roman" w:cs="Times New Roman"/>
          <w:color w:val="000000" w:themeColor="text1"/>
        </w:rPr>
        <w:t xml:space="preserve"> the apprenticeship model and </w:t>
      </w:r>
      <w:r w:rsidR="000E6E1B" w:rsidRPr="002C08E7">
        <w:rPr>
          <w:rFonts w:ascii="Times New Roman" w:hAnsi="Times New Roman" w:cs="Times New Roman"/>
          <w:color w:val="000000" w:themeColor="text1"/>
        </w:rPr>
        <w:t xml:space="preserve">work towards being placed </w:t>
      </w:r>
      <w:r w:rsidR="00AB2D7B" w:rsidRPr="002C08E7">
        <w:rPr>
          <w:rFonts w:ascii="Times New Roman" w:hAnsi="Times New Roman" w:cs="Times New Roman"/>
          <w:color w:val="000000" w:themeColor="text1"/>
        </w:rPr>
        <w:t xml:space="preserve">at </w:t>
      </w:r>
      <w:r w:rsidR="000E6E1B" w:rsidRPr="002C08E7">
        <w:rPr>
          <w:rFonts w:ascii="Times New Roman" w:hAnsi="Times New Roman" w:cs="Times New Roman"/>
          <w:color w:val="000000" w:themeColor="text1"/>
        </w:rPr>
        <w:t xml:space="preserve">a </w:t>
      </w:r>
      <w:r w:rsidR="00AB2D7B" w:rsidRPr="002C08E7">
        <w:rPr>
          <w:rFonts w:ascii="Times New Roman" w:hAnsi="Times New Roman" w:cs="Times New Roman"/>
          <w:color w:val="000000" w:themeColor="text1"/>
        </w:rPr>
        <w:t xml:space="preserve">peer research institution. </w:t>
      </w:r>
    </w:p>
    <w:p w14:paraId="74295362" w14:textId="484BC01A" w:rsidR="00535D22" w:rsidRPr="003A2356" w:rsidRDefault="00535D22" w:rsidP="00535D22">
      <w:pPr>
        <w:ind w:left="720"/>
        <w:rPr>
          <w:rFonts w:ascii="Times New Roman" w:hAnsi="Times New Roman" w:cs="Times New Roman"/>
        </w:rPr>
      </w:pPr>
      <w:r w:rsidRPr="003A2356">
        <w:rPr>
          <w:rFonts w:ascii="Times New Roman" w:hAnsi="Times New Roman" w:cs="Times New Roman"/>
        </w:rPr>
        <w:t xml:space="preserve">“We want her to be at a school that you know will allow her to engage in research, as much research as possible, and have research support. So, she understood that. That kind of stressed her in the beginning because you know that’s harder to do. But she did it and she’s able to…I mean she understood, through our conversations, why that was important.” </w:t>
      </w:r>
    </w:p>
    <w:p w14:paraId="3141B896" w14:textId="77837ABA" w:rsidR="00535D22" w:rsidRPr="003A2356" w:rsidRDefault="00535D22" w:rsidP="00535D22">
      <w:pPr>
        <w:rPr>
          <w:rFonts w:ascii="Times New Roman" w:hAnsi="Times New Roman" w:cs="Times New Roman"/>
        </w:rPr>
      </w:pPr>
    </w:p>
    <w:p w14:paraId="0A083539" w14:textId="73AB2771" w:rsidR="00AB2D7B" w:rsidRPr="003A2356" w:rsidRDefault="009B779C" w:rsidP="00CA7CF5">
      <w:pPr>
        <w:spacing w:line="480" w:lineRule="auto"/>
        <w:rPr>
          <w:rFonts w:ascii="Times New Roman" w:hAnsi="Times New Roman" w:cs="Times New Roman"/>
        </w:rPr>
      </w:pPr>
      <w:r w:rsidRPr="003A2356">
        <w:rPr>
          <w:rFonts w:ascii="Times New Roman" w:hAnsi="Times New Roman" w:cs="Times New Roman"/>
        </w:rPr>
        <w:t>Although s</w:t>
      </w:r>
      <w:r w:rsidR="00CA7CF5" w:rsidRPr="003A2356">
        <w:rPr>
          <w:rFonts w:ascii="Times New Roman" w:hAnsi="Times New Roman" w:cs="Times New Roman"/>
        </w:rPr>
        <w:t xml:space="preserve">ome </w:t>
      </w:r>
      <w:r w:rsidRPr="003A2356">
        <w:rPr>
          <w:rFonts w:ascii="Times New Roman" w:hAnsi="Times New Roman" w:cs="Times New Roman"/>
        </w:rPr>
        <w:t xml:space="preserve">institutions took a different approach, students were expected to be actively involved with research projects but </w:t>
      </w:r>
      <w:r w:rsidR="00E50E3A" w:rsidRPr="003A2356">
        <w:rPr>
          <w:rFonts w:ascii="Times New Roman" w:hAnsi="Times New Roman" w:cs="Times New Roman"/>
        </w:rPr>
        <w:t xml:space="preserve">were </w:t>
      </w:r>
      <w:r w:rsidRPr="003A2356">
        <w:rPr>
          <w:rFonts w:ascii="Times New Roman" w:hAnsi="Times New Roman" w:cs="Times New Roman"/>
        </w:rPr>
        <w:t>not pressured to seek a job placement at a peer research institution.</w:t>
      </w:r>
      <w:r w:rsidR="005C1D38" w:rsidRPr="003A2356">
        <w:rPr>
          <w:rFonts w:ascii="Times New Roman" w:hAnsi="Times New Roman" w:cs="Times New Roman"/>
        </w:rPr>
        <w:t xml:space="preserve"> </w:t>
      </w:r>
      <w:r w:rsidR="00CF1A12" w:rsidRPr="003A2356">
        <w:rPr>
          <w:rFonts w:ascii="Times New Roman" w:hAnsi="Times New Roman" w:cs="Times New Roman"/>
        </w:rPr>
        <w:t>John</w:t>
      </w:r>
      <w:r w:rsidRPr="003A2356">
        <w:rPr>
          <w:rFonts w:ascii="Times New Roman" w:hAnsi="Times New Roman" w:cs="Times New Roman"/>
        </w:rPr>
        <w:t xml:space="preserve"> recalls a moment when the faculty members had a conversation with </w:t>
      </w:r>
      <w:r w:rsidR="00773FD9">
        <w:rPr>
          <w:rFonts w:ascii="Times New Roman" w:hAnsi="Times New Roman" w:cs="Times New Roman"/>
        </w:rPr>
        <w:t>his</w:t>
      </w:r>
      <w:r w:rsidRPr="003A2356">
        <w:rPr>
          <w:rFonts w:ascii="Times New Roman" w:hAnsi="Times New Roman" w:cs="Times New Roman"/>
        </w:rPr>
        <w:t xml:space="preserve"> entire cohort about their expectations for the students on the job market. </w:t>
      </w:r>
    </w:p>
    <w:p w14:paraId="2D5BD258" w14:textId="2FF13617" w:rsidR="00AB2D7B" w:rsidRPr="003A2356" w:rsidRDefault="00AB2D7B" w:rsidP="00AB2D7B">
      <w:pPr>
        <w:ind w:left="720"/>
        <w:rPr>
          <w:rFonts w:ascii="Times New Roman" w:hAnsi="Times New Roman" w:cs="Times New Roman"/>
        </w:rPr>
      </w:pPr>
      <w:r w:rsidRPr="003A2356">
        <w:rPr>
          <w:rFonts w:ascii="Times New Roman" w:hAnsi="Times New Roman" w:cs="Times New Roman"/>
        </w:rPr>
        <w:t>“</w:t>
      </w:r>
      <w:proofErr w:type="gramStart"/>
      <w:r w:rsidRPr="003A2356">
        <w:rPr>
          <w:rFonts w:ascii="Times New Roman" w:hAnsi="Times New Roman" w:cs="Times New Roman"/>
        </w:rPr>
        <w:t>So</w:t>
      </w:r>
      <w:proofErr w:type="gramEnd"/>
      <w:r w:rsidRPr="003A2356">
        <w:rPr>
          <w:rFonts w:ascii="Times New Roman" w:hAnsi="Times New Roman" w:cs="Times New Roman"/>
        </w:rPr>
        <w:t xml:space="preserve"> they were very encouraging and let us know that they’re going to support us no matter what. They ultimately wanted us to be happy with our job because they didn’t want us to go to a place where we would burn out, not get tenured because that was like ‘these </w:t>
      </w:r>
      <w:r w:rsidR="009B779C" w:rsidRPr="003A2356">
        <w:rPr>
          <w:rFonts w:ascii="Times New Roman" w:hAnsi="Times New Roman" w:cs="Times New Roman"/>
        </w:rPr>
        <w:t>[</w:t>
      </w:r>
      <w:r w:rsidR="0092138D">
        <w:rPr>
          <w:rFonts w:ascii="Times New Roman" w:hAnsi="Times New Roman" w:cs="Times New Roman"/>
        </w:rPr>
        <w:t>Institution ABC</w:t>
      </w:r>
      <w:r w:rsidR="009B779C" w:rsidRPr="003A2356">
        <w:rPr>
          <w:rFonts w:ascii="Times New Roman" w:hAnsi="Times New Roman" w:cs="Times New Roman"/>
        </w:rPr>
        <w:t>]</w:t>
      </w:r>
      <w:r w:rsidRPr="003A2356">
        <w:rPr>
          <w:rFonts w:ascii="Times New Roman" w:hAnsi="Times New Roman" w:cs="Times New Roman"/>
        </w:rPr>
        <w:t xml:space="preserve"> grads can’t produce,’ so they kind of understand…they kind of understood if you’re happy with your environment, you would produce at a high level.” </w:t>
      </w:r>
    </w:p>
    <w:p w14:paraId="443E9E8E" w14:textId="31557DE9" w:rsidR="00AB2D7B" w:rsidRPr="003A2356" w:rsidRDefault="00AB2D7B" w:rsidP="00535D22">
      <w:pPr>
        <w:rPr>
          <w:rFonts w:ascii="Times New Roman" w:hAnsi="Times New Roman" w:cs="Times New Roman"/>
        </w:rPr>
      </w:pPr>
    </w:p>
    <w:p w14:paraId="2BAB0F27" w14:textId="7B83AF98" w:rsidR="0090312F" w:rsidRPr="00347E6A" w:rsidRDefault="00535D22" w:rsidP="0090312F">
      <w:pPr>
        <w:spacing w:line="480" w:lineRule="auto"/>
        <w:rPr>
          <w:rFonts w:ascii="Times New Roman" w:hAnsi="Times New Roman" w:cs="Times New Roman"/>
          <w:color w:val="000000" w:themeColor="text1"/>
        </w:rPr>
      </w:pPr>
      <w:r w:rsidRPr="00347E6A">
        <w:rPr>
          <w:rFonts w:ascii="Times New Roman" w:hAnsi="Times New Roman" w:cs="Times New Roman"/>
          <w:color w:val="000000" w:themeColor="text1"/>
        </w:rPr>
        <w:t xml:space="preserve">Only two of the seven </w:t>
      </w:r>
      <w:r w:rsidR="00576F83" w:rsidRPr="00347E6A">
        <w:rPr>
          <w:rFonts w:ascii="Times New Roman" w:hAnsi="Times New Roman" w:cs="Times New Roman"/>
          <w:color w:val="000000" w:themeColor="text1"/>
        </w:rPr>
        <w:t>protégé</w:t>
      </w:r>
      <w:r w:rsidRPr="00347E6A">
        <w:rPr>
          <w:rFonts w:ascii="Times New Roman" w:hAnsi="Times New Roman" w:cs="Times New Roman"/>
          <w:color w:val="000000" w:themeColor="text1"/>
        </w:rPr>
        <w:t>s were</w:t>
      </w:r>
      <w:r w:rsidR="00304073" w:rsidRPr="00347E6A">
        <w:rPr>
          <w:rFonts w:ascii="Times New Roman" w:hAnsi="Times New Roman" w:cs="Times New Roman"/>
          <w:color w:val="000000" w:themeColor="text1"/>
        </w:rPr>
        <w:t xml:space="preserve"> placed at R1 institutions. O</w:t>
      </w:r>
      <w:r w:rsidRPr="00347E6A">
        <w:rPr>
          <w:rFonts w:ascii="Times New Roman" w:hAnsi="Times New Roman" w:cs="Times New Roman"/>
          <w:color w:val="000000" w:themeColor="text1"/>
        </w:rPr>
        <w:t xml:space="preserve">ne of those students </w:t>
      </w:r>
      <w:r w:rsidR="006C3872" w:rsidRPr="00347E6A">
        <w:rPr>
          <w:rFonts w:ascii="Times New Roman" w:hAnsi="Times New Roman" w:cs="Times New Roman"/>
          <w:color w:val="000000" w:themeColor="text1"/>
        </w:rPr>
        <w:t>completed her degree at</w:t>
      </w:r>
      <w:r w:rsidRPr="00347E6A">
        <w:rPr>
          <w:rFonts w:ascii="Times New Roman" w:hAnsi="Times New Roman" w:cs="Times New Roman"/>
          <w:color w:val="000000" w:themeColor="text1"/>
        </w:rPr>
        <w:t xml:space="preserve"> a</w:t>
      </w:r>
      <w:r w:rsidR="00304073" w:rsidRPr="00347E6A">
        <w:rPr>
          <w:rFonts w:ascii="Times New Roman" w:hAnsi="Times New Roman" w:cs="Times New Roman"/>
          <w:color w:val="000000" w:themeColor="text1"/>
        </w:rPr>
        <w:t>n</w:t>
      </w:r>
      <w:r w:rsidRPr="00347E6A">
        <w:rPr>
          <w:rFonts w:ascii="Times New Roman" w:hAnsi="Times New Roman" w:cs="Times New Roman"/>
          <w:color w:val="000000" w:themeColor="text1"/>
        </w:rPr>
        <w:t xml:space="preserve"> R2 school, </w:t>
      </w:r>
      <w:r w:rsidR="00E50E3A" w:rsidRPr="00347E6A">
        <w:rPr>
          <w:rFonts w:ascii="Times New Roman" w:hAnsi="Times New Roman" w:cs="Times New Roman"/>
          <w:color w:val="000000" w:themeColor="text1"/>
        </w:rPr>
        <w:t>amazingly</w:t>
      </w:r>
      <w:r w:rsidRPr="00347E6A">
        <w:rPr>
          <w:rFonts w:ascii="Times New Roman" w:hAnsi="Times New Roman" w:cs="Times New Roman"/>
          <w:color w:val="000000" w:themeColor="text1"/>
        </w:rPr>
        <w:t xml:space="preserve">, placing </w:t>
      </w:r>
      <w:r w:rsidR="00304073" w:rsidRPr="00347E6A">
        <w:rPr>
          <w:rFonts w:ascii="Times New Roman" w:hAnsi="Times New Roman" w:cs="Times New Roman"/>
          <w:color w:val="000000" w:themeColor="text1"/>
        </w:rPr>
        <w:t xml:space="preserve">her at a </w:t>
      </w:r>
      <w:r w:rsidR="0090312F" w:rsidRPr="00347E6A">
        <w:rPr>
          <w:rFonts w:ascii="Times New Roman" w:hAnsi="Times New Roman" w:cs="Times New Roman"/>
          <w:color w:val="000000" w:themeColor="text1"/>
        </w:rPr>
        <w:t>higher-level</w:t>
      </w:r>
      <w:r w:rsidR="00304073" w:rsidRPr="00347E6A">
        <w:rPr>
          <w:rFonts w:ascii="Times New Roman" w:hAnsi="Times New Roman" w:cs="Times New Roman"/>
          <w:color w:val="000000" w:themeColor="text1"/>
        </w:rPr>
        <w:t xml:space="preserve"> institution</w:t>
      </w:r>
      <w:r w:rsidRPr="00347E6A">
        <w:rPr>
          <w:rFonts w:ascii="Times New Roman" w:hAnsi="Times New Roman" w:cs="Times New Roman"/>
          <w:color w:val="000000" w:themeColor="text1"/>
        </w:rPr>
        <w:t xml:space="preserve"> than </w:t>
      </w:r>
      <w:r w:rsidR="00304073" w:rsidRPr="00347E6A">
        <w:rPr>
          <w:rFonts w:ascii="Times New Roman" w:hAnsi="Times New Roman" w:cs="Times New Roman"/>
          <w:color w:val="000000" w:themeColor="text1"/>
        </w:rPr>
        <w:t>would have been expected</w:t>
      </w:r>
      <w:r w:rsidRPr="00347E6A">
        <w:rPr>
          <w:rFonts w:ascii="Times New Roman" w:hAnsi="Times New Roman" w:cs="Times New Roman"/>
          <w:color w:val="000000" w:themeColor="text1"/>
        </w:rPr>
        <w:t xml:space="preserve">. </w:t>
      </w:r>
      <w:r w:rsidR="00304073" w:rsidRPr="00347E6A">
        <w:rPr>
          <w:rFonts w:ascii="Times New Roman" w:hAnsi="Times New Roman" w:cs="Times New Roman"/>
          <w:color w:val="000000" w:themeColor="text1"/>
        </w:rPr>
        <w:t>In</w:t>
      </w:r>
      <w:r w:rsidRPr="00347E6A">
        <w:rPr>
          <w:rFonts w:ascii="Times New Roman" w:hAnsi="Times New Roman" w:cs="Times New Roman"/>
          <w:color w:val="000000" w:themeColor="text1"/>
        </w:rPr>
        <w:t xml:space="preserve"> the </w:t>
      </w:r>
      <w:r w:rsidR="00773FD9" w:rsidRPr="00347E6A">
        <w:rPr>
          <w:rFonts w:ascii="Times New Roman" w:hAnsi="Times New Roman" w:cs="Times New Roman"/>
          <w:color w:val="000000" w:themeColor="text1"/>
        </w:rPr>
        <w:t xml:space="preserve">other </w:t>
      </w:r>
      <w:r w:rsidRPr="00347E6A">
        <w:rPr>
          <w:rFonts w:ascii="Times New Roman" w:hAnsi="Times New Roman" w:cs="Times New Roman"/>
          <w:color w:val="000000" w:themeColor="text1"/>
        </w:rPr>
        <w:t>mentoring relationships some incongruencies</w:t>
      </w:r>
      <w:r w:rsidR="00304073" w:rsidRPr="00347E6A">
        <w:rPr>
          <w:rFonts w:ascii="Times New Roman" w:hAnsi="Times New Roman" w:cs="Times New Roman"/>
          <w:color w:val="000000" w:themeColor="text1"/>
        </w:rPr>
        <w:t xml:space="preserve"> arose</w:t>
      </w:r>
      <w:r w:rsidR="00783A50" w:rsidRPr="00347E6A">
        <w:rPr>
          <w:rFonts w:ascii="Times New Roman" w:hAnsi="Times New Roman" w:cs="Times New Roman"/>
          <w:color w:val="000000" w:themeColor="text1"/>
        </w:rPr>
        <w:t xml:space="preserve">. </w:t>
      </w:r>
      <w:r w:rsidR="00773FD9" w:rsidRPr="00347E6A">
        <w:rPr>
          <w:rFonts w:ascii="Times New Roman" w:hAnsi="Times New Roman" w:cs="Times New Roman"/>
          <w:color w:val="000000" w:themeColor="text1"/>
        </w:rPr>
        <w:t>For example</w:t>
      </w:r>
      <w:r w:rsidR="00AB2D7B" w:rsidRPr="00347E6A">
        <w:rPr>
          <w:rFonts w:ascii="Times New Roman" w:hAnsi="Times New Roman" w:cs="Times New Roman"/>
          <w:color w:val="000000" w:themeColor="text1"/>
        </w:rPr>
        <w:t>,</w:t>
      </w:r>
      <w:r w:rsidR="00783A50" w:rsidRPr="00347E6A">
        <w:rPr>
          <w:rFonts w:ascii="Times New Roman" w:hAnsi="Times New Roman" w:cs="Times New Roman"/>
          <w:color w:val="000000" w:themeColor="text1"/>
        </w:rPr>
        <w:t xml:space="preserve"> </w:t>
      </w:r>
    </w:p>
    <w:p w14:paraId="1679B111" w14:textId="35B16CFF" w:rsidR="00AB2D7B" w:rsidRPr="00347E6A" w:rsidRDefault="00CF1A12" w:rsidP="006C3872">
      <w:pPr>
        <w:spacing w:line="480" w:lineRule="auto"/>
        <w:rPr>
          <w:rFonts w:ascii="Times New Roman" w:hAnsi="Times New Roman" w:cs="Times New Roman"/>
          <w:color w:val="000000" w:themeColor="text1"/>
        </w:rPr>
      </w:pPr>
      <w:r w:rsidRPr="00347E6A">
        <w:rPr>
          <w:rFonts w:ascii="Times New Roman" w:hAnsi="Times New Roman" w:cs="Times New Roman"/>
          <w:color w:val="000000" w:themeColor="text1"/>
        </w:rPr>
        <w:lastRenderedPageBreak/>
        <w:t xml:space="preserve">Gamal, an African American </w:t>
      </w:r>
      <w:r w:rsidR="0090312F" w:rsidRPr="00347E6A">
        <w:rPr>
          <w:rFonts w:ascii="Times New Roman" w:hAnsi="Times New Roman" w:cs="Times New Roman"/>
          <w:color w:val="000000" w:themeColor="text1"/>
        </w:rPr>
        <w:t xml:space="preserve">protégé </w:t>
      </w:r>
      <w:r w:rsidR="001952E4" w:rsidRPr="00347E6A">
        <w:rPr>
          <w:rFonts w:ascii="Times New Roman" w:hAnsi="Times New Roman" w:cs="Times New Roman"/>
          <w:color w:val="000000" w:themeColor="text1"/>
        </w:rPr>
        <w:t xml:space="preserve">in the management department </w:t>
      </w:r>
      <w:r w:rsidRPr="00347E6A">
        <w:rPr>
          <w:rFonts w:ascii="Times New Roman" w:hAnsi="Times New Roman" w:cs="Times New Roman"/>
          <w:color w:val="000000" w:themeColor="text1"/>
        </w:rPr>
        <w:t>at a</w:t>
      </w:r>
      <w:r w:rsidR="001952E4" w:rsidRPr="00347E6A">
        <w:rPr>
          <w:rFonts w:ascii="Times New Roman" w:hAnsi="Times New Roman" w:cs="Times New Roman"/>
          <w:color w:val="000000" w:themeColor="text1"/>
        </w:rPr>
        <w:t>n R1 institution</w:t>
      </w:r>
      <w:r w:rsidRPr="00347E6A">
        <w:rPr>
          <w:rFonts w:ascii="Times New Roman" w:hAnsi="Times New Roman" w:cs="Times New Roman"/>
          <w:color w:val="000000" w:themeColor="text1"/>
        </w:rPr>
        <w:t xml:space="preserve">, </w:t>
      </w:r>
      <w:r w:rsidR="006C3872" w:rsidRPr="00347E6A">
        <w:rPr>
          <w:rFonts w:ascii="Times New Roman" w:hAnsi="Times New Roman" w:cs="Times New Roman"/>
          <w:color w:val="000000" w:themeColor="text1"/>
        </w:rPr>
        <w:t xml:space="preserve">spoke about assessing the job market from a more comprehensive perspective, considering how his placement would also impact his wife and children. </w:t>
      </w:r>
      <w:r w:rsidR="003012B8" w:rsidRPr="00347E6A">
        <w:rPr>
          <w:rFonts w:ascii="Times New Roman" w:hAnsi="Times New Roman" w:cs="Times New Roman"/>
          <w:color w:val="000000" w:themeColor="text1"/>
        </w:rPr>
        <w:t xml:space="preserve">As a result of differences in demographics and family dynamics, </w:t>
      </w:r>
      <w:r w:rsidR="00773FD9" w:rsidRPr="00347E6A">
        <w:rPr>
          <w:rFonts w:ascii="Times New Roman" w:hAnsi="Times New Roman" w:cs="Times New Roman"/>
          <w:color w:val="000000" w:themeColor="text1"/>
        </w:rPr>
        <w:t>Gamal</w:t>
      </w:r>
      <w:r w:rsidR="003012B8" w:rsidRPr="00347E6A">
        <w:rPr>
          <w:rFonts w:ascii="Times New Roman" w:hAnsi="Times New Roman" w:cs="Times New Roman"/>
          <w:color w:val="000000" w:themeColor="text1"/>
        </w:rPr>
        <w:t xml:space="preserve"> decided to create his own blueprint for his academic career.</w:t>
      </w:r>
    </w:p>
    <w:p w14:paraId="6665726F" w14:textId="4D9896EA" w:rsidR="00AB2D7B" w:rsidRPr="003A2356" w:rsidRDefault="00AB2D7B" w:rsidP="00AB2D7B">
      <w:pPr>
        <w:ind w:left="720"/>
        <w:rPr>
          <w:rFonts w:ascii="Times New Roman" w:hAnsi="Times New Roman" w:cs="Times New Roman"/>
        </w:rPr>
      </w:pPr>
      <w:r w:rsidRPr="003A2356">
        <w:rPr>
          <w:rFonts w:ascii="Times New Roman" w:hAnsi="Times New Roman" w:cs="Times New Roman"/>
        </w:rPr>
        <w:t>“</w:t>
      </w:r>
      <w:r w:rsidRPr="00347E6A">
        <w:rPr>
          <w:rFonts w:ascii="Times New Roman" w:hAnsi="Times New Roman" w:cs="Times New Roman"/>
          <w:color w:val="000000" w:themeColor="text1"/>
        </w:rPr>
        <w:t>It was harder for me to find people who were, who reminded me of me and all…who were family guys with kids, who had a working</w:t>
      </w:r>
      <w:r w:rsidR="001952E4" w:rsidRPr="00347E6A">
        <w:rPr>
          <w:rFonts w:ascii="Times New Roman" w:hAnsi="Times New Roman" w:cs="Times New Roman"/>
          <w:color w:val="000000" w:themeColor="text1"/>
        </w:rPr>
        <w:t xml:space="preserve"> spouse that was not in academia</w:t>
      </w:r>
      <w:r w:rsidRPr="00347E6A">
        <w:rPr>
          <w:rFonts w:ascii="Times New Roman" w:hAnsi="Times New Roman" w:cs="Times New Roman"/>
          <w:color w:val="000000" w:themeColor="text1"/>
        </w:rPr>
        <w:t>, you know so that you are talking about your significant other’s career just like you’re thinking about your career</w:t>
      </w:r>
      <w:r w:rsidR="002B1470" w:rsidRPr="00347E6A">
        <w:rPr>
          <w:rFonts w:ascii="Times New Roman" w:hAnsi="Times New Roman" w:cs="Times New Roman"/>
          <w:color w:val="000000" w:themeColor="text1"/>
        </w:rPr>
        <w:t xml:space="preserve"> </w:t>
      </w:r>
      <w:r w:rsidRPr="00347E6A">
        <w:rPr>
          <w:rFonts w:ascii="Times New Roman" w:hAnsi="Times New Roman" w:cs="Times New Roman"/>
          <w:color w:val="000000" w:themeColor="text1"/>
        </w:rPr>
        <w:t xml:space="preserve">and all that stuff, and so I just said man if I do what this person has done, why would I not end up in their situation. </w:t>
      </w:r>
      <w:proofErr w:type="gramStart"/>
      <w:r w:rsidRPr="00347E6A">
        <w:rPr>
          <w:rFonts w:ascii="Times New Roman" w:hAnsi="Times New Roman" w:cs="Times New Roman"/>
          <w:color w:val="000000" w:themeColor="text1"/>
        </w:rPr>
        <w:t>So</w:t>
      </w:r>
      <w:proofErr w:type="gramEnd"/>
      <w:r w:rsidRPr="00347E6A">
        <w:rPr>
          <w:rFonts w:ascii="Times New Roman" w:hAnsi="Times New Roman" w:cs="Times New Roman"/>
          <w:color w:val="000000" w:themeColor="text1"/>
        </w:rPr>
        <w:t xml:space="preserve"> I happened to say, I need to do something different if I want something different.” </w:t>
      </w:r>
      <w:r w:rsidR="00CF1A12" w:rsidRPr="00347E6A">
        <w:rPr>
          <w:rFonts w:ascii="Times New Roman" w:hAnsi="Times New Roman" w:cs="Times New Roman"/>
          <w:color w:val="000000" w:themeColor="text1"/>
        </w:rPr>
        <w:br/>
      </w:r>
    </w:p>
    <w:p w14:paraId="04D49E61" w14:textId="0AF24B0C" w:rsidR="00E745D0" w:rsidRPr="00347E6A" w:rsidRDefault="00511BC0" w:rsidP="00773FD9">
      <w:pPr>
        <w:spacing w:line="480" w:lineRule="auto"/>
        <w:rPr>
          <w:rFonts w:ascii="Times New Roman" w:hAnsi="Times New Roman" w:cs="Times New Roman"/>
          <w:color w:val="000000" w:themeColor="text1"/>
        </w:rPr>
      </w:pPr>
      <w:r w:rsidRPr="00347E6A">
        <w:rPr>
          <w:rFonts w:ascii="Times New Roman" w:hAnsi="Times New Roman" w:cs="Times New Roman"/>
          <w:color w:val="000000" w:themeColor="text1"/>
        </w:rPr>
        <w:t xml:space="preserve">The </w:t>
      </w:r>
      <w:r w:rsidR="00773FD9" w:rsidRPr="00347E6A">
        <w:rPr>
          <w:rFonts w:ascii="Times New Roman" w:hAnsi="Times New Roman" w:cs="Times New Roman"/>
          <w:color w:val="000000" w:themeColor="text1"/>
        </w:rPr>
        <w:t>substance</w:t>
      </w:r>
      <w:r w:rsidRPr="00347E6A">
        <w:rPr>
          <w:rFonts w:ascii="Times New Roman" w:hAnsi="Times New Roman" w:cs="Times New Roman"/>
          <w:color w:val="000000" w:themeColor="text1"/>
        </w:rPr>
        <w:t xml:space="preserve"> of the relationship occurred during the cultivating stage</w:t>
      </w:r>
      <w:r w:rsidR="00377F22" w:rsidRPr="00347E6A">
        <w:rPr>
          <w:rFonts w:ascii="Times New Roman" w:hAnsi="Times New Roman" w:cs="Times New Roman"/>
          <w:color w:val="000000" w:themeColor="text1"/>
        </w:rPr>
        <w:t xml:space="preserve">. </w:t>
      </w:r>
      <w:r w:rsidR="00576F83" w:rsidRPr="00347E6A">
        <w:rPr>
          <w:rFonts w:ascii="Times New Roman" w:hAnsi="Times New Roman" w:cs="Times New Roman"/>
          <w:color w:val="000000" w:themeColor="text1"/>
        </w:rPr>
        <w:t>Protégé</w:t>
      </w:r>
      <w:r w:rsidR="00A61AEC" w:rsidRPr="00347E6A">
        <w:rPr>
          <w:rFonts w:ascii="Times New Roman" w:hAnsi="Times New Roman" w:cs="Times New Roman"/>
          <w:color w:val="000000" w:themeColor="text1"/>
        </w:rPr>
        <w:t>s were able to gain a better perspective about their m</w:t>
      </w:r>
      <w:r w:rsidR="00377F22" w:rsidRPr="00347E6A">
        <w:rPr>
          <w:rFonts w:ascii="Times New Roman" w:hAnsi="Times New Roman" w:cs="Times New Roman"/>
          <w:color w:val="000000" w:themeColor="text1"/>
        </w:rPr>
        <w:t>entors</w:t>
      </w:r>
      <w:r w:rsidR="00A61AEC" w:rsidRPr="00347E6A">
        <w:rPr>
          <w:rFonts w:ascii="Times New Roman" w:hAnsi="Times New Roman" w:cs="Times New Roman"/>
          <w:color w:val="000000" w:themeColor="text1"/>
        </w:rPr>
        <w:t>’</w:t>
      </w:r>
      <w:r w:rsidR="00377F22" w:rsidRPr="00347E6A">
        <w:rPr>
          <w:rFonts w:ascii="Times New Roman" w:hAnsi="Times New Roman" w:cs="Times New Roman"/>
          <w:color w:val="000000" w:themeColor="text1"/>
        </w:rPr>
        <w:t xml:space="preserve"> expectations </w:t>
      </w:r>
      <w:r w:rsidR="00A61AEC" w:rsidRPr="00347E6A">
        <w:rPr>
          <w:rFonts w:ascii="Times New Roman" w:hAnsi="Times New Roman" w:cs="Times New Roman"/>
          <w:color w:val="000000" w:themeColor="text1"/>
        </w:rPr>
        <w:t>through involvement with research projects and their dissertation</w:t>
      </w:r>
      <w:r w:rsidR="001952E4" w:rsidRPr="00347E6A">
        <w:rPr>
          <w:rFonts w:ascii="Times New Roman" w:hAnsi="Times New Roman" w:cs="Times New Roman"/>
          <w:color w:val="000000" w:themeColor="text1"/>
        </w:rPr>
        <w:t>s</w:t>
      </w:r>
      <w:r w:rsidR="00A61AEC" w:rsidRPr="00347E6A">
        <w:rPr>
          <w:rFonts w:ascii="Times New Roman" w:hAnsi="Times New Roman" w:cs="Times New Roman"/>
          <w:color w:val="000000" w:themeColor="text1"/>
        </w:rPr>
        <w:t>. Other factors such as racial and gender adversities,</w:t>
      </w:r>
      <w:r w:rsidR="000952FA" w:rsidRPr="00347E6A">
        <w:rPr>
          <w:rFonts w:ascii="Times New Roman" w:hAnsi="Times New Roman" w:cs="Times New Roman"/>
          <w:color w:val="000000" w:themeColor="text1"/>
        </w:rPr>
        <w:t xml:space="preserve"> along with family dynamics </w:t>
      </w:r>
      <w:r w:rsidR="00A61AEC" w:rsidRPr="00347E6A">
        <w:rPr>
          <w:rFonts w:ascii="Times New Roman" w:hAnsi="Times New Roman" w:cs="Times New Roman"/>
          <w:color w:val="000000" w:themeColor="text1"/>
        </w:rPr>
        <w:t>impacted how protégé</w:t>
      </w:r>
      <w:r w:rsidR="000952FA" w:rsidRPr="00347E6A">
        <w:rPr>
          <w:rFonts w:ascii="Times New Roman" w:hAnsi="Times New Roman" w:cs="Times New Roman"/>
          <w:color w:val="000000" w:themeColor="text1"/>
        </w:rPr>
        <w:t>s</w:t>
      </w:r>
      <w:r w:rsidR="00A61AEC" w:rsidRPr="00347E6A">
        <w:rPr>
          <w:rFonts w:ascii="Times New Roman" w:hAnsi="Times New Roman" w:cs="Times New Roman"/>
          <w:color w:val="000000" w:themeColor="text1"/>
        </w:rPr>
        <w:t xml:space="preserve"> identified with their mentors and navigate</w:t>
      </w:r>
      <w:r w:rsidR="002B1470" w:rsidRPr="00347E6A">
        <w:rPr>
          <w:rFonts w:ascii="Times New Roman" w:hAnsi="Times New Roman" w:cs="Times New Roman"/>
          <w:color w:val="000000" w:themeColor="text1"/>
        </w:rPr>
        <w:t>d</w:t>
      </w:r>
      <w:r w:rsidR="00A61AEC" w:rsidRPr="00347E6A">
        <w:rPr>
          <w:rFonts w:ascii="Times New Roman" w:hAnsi="Times New Roman" w:cs="Times New Roman"/>
          <w:color w:val="000000" w:themeColor="text1"/>
        </w:rPr>
        <w:t xml:space="preserve"> their collegiate careers</w:t>
      </w:r>
      <w:r w:rsidR="002B1470" w:rsidRPr="00347E6A">
        <w:rPr>
          <w:rFonts w:ascii="Times New Roman" w:hAnsi="Times New Roman" w:cs="Times New Roman"/>
          <w:color w:val="000000" w:themeColor="text1"/>
        </w:rPr>
        <w:t>, independent of their dissertation advisors</w:t>
      </w:r>
      <w:r w:rsidR="00A61AEC" w:rsidRPr="00347E6A">
        <w:rPr>
          <w:rFonts w:ascii="Times New Roman" w:hAnsi="Times New Roman" w:cs="Times New Roman"/>
          <w:color w:val="000000" w:themeColor="text1"/>
        </w:rPr>
        <w:t xml:space="preserve">.  </w:t>
      </w:r>
    </w:p>
    <w:p w14:paraId="71E4ABE7" w14:textId="77777777" w:rsidR="00ED24FD" w:rsidRPr="003A2356" w:rsidRDefault="00ED24FD" w:rsidP="00ED24FD">
      <w:pPr>
        <w:spacing w:line="480" w:lineRule="auto"/>
        <w:rPr>
          <w:rFonts w:ascii="Times New Roman" w:hAnsi="Times New Roman" w:cs="Times New Roman"/>
          <w:i/>
        </w:rPr>
      </w:pPr>
      <w:r w:rsidRPr="003A2356">
        <w:rPr>
          <w:rFonts w:ascii="Times New Roman" w:hAnsi="Times New Roman" w:cs="Times New Roman"/>
          <w:i/>
        </w:rPr>
        <w:t>Separation</w:t>
      </w:r>
    </w:p>
    <w:p w14:paraId="4ED3F820" w14:textId="72AF4D72" w:rsidR="0029791E" w:rsidRPr="003A2356" w:rsidRDefault="00ED24FD" w:rsidP="00800B4D">
      <w:pPr>
        <w:spacing w:line="480" w:lineRule="auto"/>
      </w:pPr>
      <w:r w:rsidRPr="003A2356">
        <w:rPr>
          <w:rFonts w:ascii="Times New Roman" w:hAnsi="Times New Roman" w:cs="Times New Roman"/>
          <w:b/>
        </w:rPr>
        <w:tab/>
      </w:r>
      <w:r w:rsidRPr="00347E6A">
        <w:rPr>
          <w:rFonts w:ascii="Times New Roman" w:hAnsi="Times New Roman" w:cs="Times New Roman"/>
          <w:color w:val="000000" w:themeColor="text1"/>
        </w:rPr>
        <w:t xml:space="preserve">The separation phase </w:t>
      </w:r>
      <w:r w:rsidR="00103D7D" w:rsidRPr="00347E6A">
        <w:rPr>
          <w:rFonts w:ascii="Times New Roman" w:hAnsi="Times New Roman" w:cs="Times New Roman"/>
          <w:color w:val="000000" w:themeColor="text1"/>
        </w:rPr>
        <w:t xml:space="preserve">can be characterized as the period </w:t>
      </w:r>
      <w:r w:rsidR="001952E4" w:rsidRPr="00347E6A">
        <w:rPr>
          <w:rFonts w:ascii="Times New Roman" w:hAnsi="Times New Roman" w:cs="Times New Roman"/>
          <w:color w:val="000000" w:themeColor="text1"/>
        </w:rPr>
        <w:t xml:space="preserve">when </w:t>
      </w:r>
      <w:r w:rsidR="00103D7D" w:rsidRPr="00347E6A">
        <w:rPr>
          <w:rFonts w:ascii="Times New Roman" w:hAnsi="Times New Roman" w:cs="Times New Roman"/>
          <w:color w:val="000000" w:themeColor="text1"/>
        </w:rPr>
        <w:t>protégé</w:t>
      </w:r>
      <w:r w:rsidR="00232950" w:rsidRPr="00347E6A">
        <w:rPr>
          <w:rFonts w:ascii="Times New Roman" w:hAnsi="Times New Roman" w:cs="Times New Roman"/>
          <w:color w:val="000000" w:themeColor="text1"/>
        </w:rPr>
        <w:t>s</w:t>
      </w:r>
      <w:r w:rsidR="00103D7D" w:rsidRPr="00347E6A">
        <w:rPr>
          <w:rFonts w:ascii="Times New Roman" w:hAnsi="Times New Roman" w:cs="Times New Roman"/>
          <w:color w:val="000000" w:themeColor="text1"/>
        </w:rPr>
        <w:t xml:space="preserve"> transition</w:t>
      </w:r>
      <w:r w:rsidR="00232950" w:rsidRPr="00347E6A">
        <w:rPr>
          <w:rFonts w:ascii="Times New Roman" w:hAnsi="Times New Roman" w:cs="Times New Roman"/>
          <w:color w:val="000000" w:themeColor="text1"/>
        </w:rPr>
        <w:t>ed</w:t>
      </w:r>
      <w:r w:rsidR="00103D7D" w:rsidRPr="00347E6A">
        <w:rPr>
          <w:rFonts w:ascii="Times New Roman" w:hAnsi="Times New Roman" w:cs="Times New Roman"/>
          <w:color w:val="000000" w:themeColor="text1"/>
        </w:rPr>
        <w:t xml:space="preserve"> into a new </w:t>
      </w:r>
      <w:r w:rsidR="00232950" w:rsidRPr="00347E6A">
        <w:rPr>
          <w:rFonts w:ascii="Times New Roman" w:hAnsi="Times New Roman" w:cs="Times New Roman"/>
          <w:color w:val="000000" w:themeColor="text1"/>
        </w:rPr>
        <w:t xml:space="preserve">chapter of their </w:t>
      </w:r>
      <w:r w:rsidR="00DC2DB5" w:rsidRPr="00347E6A">
        <w:rPr>
          <w:rFonts w:ascii="Times New Roman" w:hAnsi="Times New Roman" w:cs="Times New Roman"/>
          <w:color w:val="000000" w:themeColor="text1"/>
        </w:rPr>
        <w:t xml:space="preserve">academic </w:t>
      </w:r>
      <w:r w:rsidR="00232950" w:rsidRPr="00347E6A">
        <w:rPr>
          <w:rFonts w:ascii="Times New Roman" w:hAnsi="Times New Roman" w:cs="Times New Roman"/>
          <w:color w:val="000000" w:themeColor="text1"/>
        </w:rPr>
        <w:t>career</w:t>
      </w:r>
      <w:r w:rsidR="001952E4" w:rsidRPr="00347E6A">
        <w:rPr>
          <w:rFonts w:ascii="Times New Roman" w:hAnsi="Times New Roman" w:cs="Times New Roman"/>
          <w:color w:val="000000" w:themeColor="text1"/>
        </w:rPr>
        <w:t>s</w:t>
      </w:r>
      <w:r w:rsidR="00232950" w:rsidRPr="00347E6A">
        <w:rPr>
          <w:rFonts w:ascii="Times New Roman" w:hAnsi="Times New Roman" w:cs="Times New Roman"/>
          <w:color w:val="000000" w:themeColor="text1"/>
        </w:rPr>
        <w:t>,</w:t>
      </w:r>
      <w:r w:rsidR="001952E4" w:rsidRPr="00347E6A">
        <w:rPr>
          <w:rFonts w:ascii="Times New Roman" w:hAnsi="Times New Roman" w:cs="Times New Roman"/>
          <w:color w:val="000000" w:themeColor="text1"/>
        </w:rPr>
        <w:t xml:space="preserve"> i.e.,</w:t>
      </w:r>
      <w:r w:rsidR="00232950" w:rsidRPr="00347E6A">
        <w:rPr>
          <w:rFonts w:ascii="Times New Roman" w:hAnsi="Times New Roman" w:cs="Times New Roman"/>
          <w:color w:val="000000" w:themeColor="text1"/>
        </w:rPr>
        <w:t xml:space="preserve"> a tenure-track assistant professor</w:t>
      </w:r>
      <w:r w:rsidR="001952E4" w:rsidRPr="00347E6A">
        <w:rPr>
          <w:rFonts w:ascii="Times New Roman" w:hAnsi="Times New Roman" w:cs="Times New Roman"/>
          <w:color w:val="000000" w:themeColor="text1"/>
        </w:rPr>
        <w:t>ship</w:t>
      </w:r>
      <w:r w:rsidR="00232950" w:rsidRPr="00347E6A">
        <w:rPr>
          <w:rFonts w:ascii="Times New Roman" w:hAnsi="Times New Roman" w:cs="Times New Roman"/>
          <w:color w:val="000000" w:themeColor="text1"/>
        </w:rPr>
        <w:t xml:space="preserve">. While gaining a new status, assistant professors </w:t>
      </w:r>
      <w:r w:rsidR="00773FD9" w:rsidRPr="00347E6A">
        <w:rPr>
          <w:rFonts w:ascii="Times New Roman" w:hAnsi="Times New Roman" w:cs="Times New Roman"/>
          <w:color w:val="000000" w:themeColor="text1"/>
        </w:rPr>
        <w:t>were</w:t>
      </w:r>
      <w:r w:rsidR="00232950" w:rsidRPr="00347E6A">
        <w:rPr>
          <w:rFonts w:ascii="Times New Roman" w:hAnsi="Times New Roman" w:cs="Times New Roman"/>
          <w:color w:val="000000" w:themeColor="text1"/>
        </w:rPr>
        <w:t xml:space="preserve"> al</w:t>
      </w:r>
      <w:r w:rsidR="001952E4" w:rsidRPr="00347E6A">
        <w:rPr>
          <w:rFonts w:ascii="Times New Roman" w:hAnsi="Times New Roman" w:cs="Times New Roman"/>
          <w:color w:val="000000" w:themeColor="text1"/>
        </w:rPr>
        <w:t xml:space="preserve">so crafting their identity as </w:t>
      </w:r>
      <w:r w:rsidR="00DC2DB5" w:rsidRPr="00347E6A">
        <w:rPr>
          <w:rFonts w:ascii="Times New Roman" w:hAnsi="Times New Roman" w:cs="Times New Roman"/>
          <w:color w:val="000000" w:themeColor="text1"/>
        </w:rPr>
        <w:t>rising</w:t>
      </w:r>
      <w:r w:rsidR="00232950" w:rsidRPr="00347E6A">
        <w:rPr>
          <w:rFonts w:ascii="Times New Roman" w:hAnsi="Times New Roman" w:cs="Times New Roman"/>
          <w:color w:val="000000" w:themeColor="text1"/>
        </w:rPr>
        <w:t xml:space="preserve"> scholar</w:t>
      </w:r>
      <w:r w:rsidR="001952E4" w:rsidRPr="00347E6A">
        <w:rPr>
          <w:rFonts w:ascii="Times New Roman" w:hAnsi="Times New Roman" w:cs="Times New Roman"/>
          <w:color w:val="000000" w:themeColor="text1"/>
        </w:rPr>
        <w:t>s</w:t>
      </w:r>
      <w:r w:rsidR="00232950" w:rsidRPr="00347E6A">
        <w:rPr>
          <w:rFonts w:ascii="Times New Roman" w:hAnsi="Times New Roman" w:cs="Times New Roman"/>
          <w:color w:val="000000" w:themeColor="text1"/>
        </w:rPr>
        <w:t xml:space="preserve"> in their field</w:t>
      </w:r>
      <w:r w:rsidR="001952E4" w:rsidRPr="00347E6A">
        <w:rPr>
          <w:rFonts w:ascii="Times New Roman" w:hAnsi="Times New Roman" w:cs="Times New Roman"/>
          <w:color w:val="000000" w:themeColor="text1"/>
        </w:rPr>
        <w:t>s</w:t>
      </w:r>
      <w:r w:rsidR="00232950" w:rsidRPr="00347E6A">
        <w:rPr>
          <w:rFonts w:ascii="Times New Roman" w:hAnsi="Times New Roman" w:cs="Times New Roman"/>
          <w:color w:val="000000" w:themeColor="text1"/>
        </w:rPr>
        <w:t xml:space="preserve">. </w:t>
      </w:r>
      <w:r w:rsidR="004712CD" w:rsidRPr="00347E6A">
        <w:rPr>
          <w:rFonts w:ascii="Times New Roman" w:hAnsi="Times New Roman" w:cs="Times New Roman"/>
          <w:color w:val="000000" w:themeColor="text1"/>
        </w:rPr>
        <w:t xml:space="preserve">A key component </w:t>
      </w:r>
      <w:r w:rsidR="00232950" w:rsidRPr="00347E6A">
        <w:rPr>
          <w:rFonts w:ascii="Times New Roman" w:hAnsi="Times New Roman" w:cs="Times New Roman"/>
          <w:color w:val="000000" w:themeColor="text1"/>
        </w:rPr>
        <w:t xml:space="preserve">that impacted </w:t>
      </w:r>
      <w:r w:rsidR="00773FD9" w:rsidRPr="00347E6A">
        <w:rPr>
          <w:rFonts w:ascii="Times New Roman" w:hAnsi="Times New Roman" w:cs="Times New Roman"/>
          <w:color w:val="000000" w:themeColor="text1"/>
        </w:rPr>
        <w:t xml:space="preserve">the mentoring relationship included the </w:t>
      </w:r>
      <w:r w:rsidR="00576F83" w:rsidRPr="00347E6A">
        <w:rPr>
          <w:rFonts w:ascii="Times New Roman" w:hAnsi="Times New Roman" w:cs="Times New Roman"/>
          <w:color w:val="000000" w:themeColor="text1"/>
        </w:rPr>
        <w:t>protégé</w:t>
      </w:r>
      <w:r w:rsidR="00773FD9" w:rsidRPr="00347E6A">
        <w:rPr>
          <w:rFonts w:ascii="Times New Roman" w:hAnsi="Times New Roman" w:cs="Times New Roman"/>
          <w:color w:val="000000" w:themeColor="text1"/>
        </w:rPr>
        <w:t>s</w:t>
      </w:r>
      <w:r w:rsidR="001952E4" w:rsidRPr="00347E6A">
        <w:rPr>
          <w:rFonts w:ascii="Times New Roman" w:hAnsi="Times New Roman" w:cs="Times New Roman"/>
          <w:color w:val="000000" w:themeColor="text1"/>
        </w:rPr>
        <w:t>’</w:t>
      </w:r>
      <w:r w:rsidR="00773FD9" w:rsidRPr="00347E6A">
        <w:rPr>
          <w:rFonts w:ascii="Times New Roman" w:hAnsi="Times New Roman" w:cs="Times New Roman"/>
          <w:color w:val="000000" w:themeColor="text1"/>
        </w:rPr>
        <w:t xml:space="preserve"> </w:t>
      </w:r>
      <w:r w:rsidR="00DC2DB5" w:rsidRPr="00347E6A">
        <w:rPr>
          <w:rFonts w:ascii="Times New Roman" w:hAnsi="Times New Roman" w:cs="Times New Roman"/>
          <w:color w:val="000000" w:themeColor="text1"/>
        </w:rPr>
        <w:t xml:space="preserve">research projects </w:t>
      </w:r>
      <w:r w:rsidR="00773FD9" w:rsidRPr="00347E6A">
        <w:rPr>
          <w:rFonts w:ascii="Times New Roman" w:hAnsi="Times New Roman" w:cs="Times New Roman"/>
          <w:color w:val="000000" w:themeColor="text1"/>
        </w:rPr>
        <w:t>and</w:t>
      </w:r>
      <w:r w:rsidR="00E5749D" w:rsidRPr="00347E6A">
        <w:rPr>
          <w:rFonts w:ascii="Times New Roman" w:hAnsi="Times New Roman" w:cs="Times New Roman"/>
          <w:color w:val="000000" w:themeColor="text1"/>
        </w:rPr>
        <w:t xml:space="preserve"> job placement</w:t>
      </w:r>
      <w:r w:rsidR="001952E4" w:rsidRPr="00347E6A">
        <w:rPr>
          <w:rFonts w:ascii="Times New Roman" w:hAnsi="Times New Roman" w:cs="Times New Roman"/>
          <w:color w:val="000000" w:themeColor="text1"/>
        </w:rPr>
        <w:t>s</w:t>
      </w:r>
      <w:r w:rsidR="00232950" w:rsidRPr="00347E6A">
        <w:rPr>
          <w:rFonts w:ascii="Times New Roman" w:hAnsi="Times New Roman" w:cs="Times New Roman"/>
          <w:color w:val="000000" w:themeColor="text1"/>
        </w:rPr>
        <w:t>.</w:t>
      </w:r>
      <w:r w:rsidR="00956648" w:rsidRPr="00347E6A">
        <w:rPr>
          <w:rFonts w:ascii="Times New Roman" w:hAnsi="Times New Roman" w:cs="Times New Roman"/>
          <w:color w:val="000000" w:themeColor="text1"/>
        </w:rPr>
        <w:t xml:space="preserve"> </w:t>
      </w:r>
      <w:r w:rsidR="00576F83" w:rsidRPr="00347E6A">
        <w:rPr>
          <w:rFonts w:ascii="Times New Roman" w:hAnsi="Times New Roman" w:cs="Times New Roman"/>
          <w:color w:val="000000" w:themeColor="text1"/>
        </w:rPr>
        <w:t>Protégé</w:t>
      </w:r>
      <w:r w:rsidR="00232950" w:rsidRPr="00347E6A">
        <w:rPr>
          <w:rFonts w:ascii="Times New Roman" w:hAnsi="Times New Roman" w:cs="Times New Roman"/>
          <w:color w:val="000000" w:themeColor="text1"/>
        </w:rPr>
        <w:t>s who</w:t>
      </w:r>
      <w:r w:rsidR="00E5749D" w:rsidRPr="00347E6A">
        <w:rPr>
          <w:rFonts w:ascii="Times New Roman" w:hAnsi="Times New Roman" w:cs="Times New Roman"/>
          <w:color w:val="000000" w:themeColor="text1"/>
        </w:rPr>
        <w:t xml:space="preserve"> decided to pursue a career at a balanced</w:t>
      </w:r>
      <w:r w:rsidR="006C3B65" w:rsidRPr="00347E6A">
        <w:rPr>
          <w:rFonts w:ascii="Times New Roman" w:hAnsi="Times New Roman" w:cs="Times New Roman"/>
          <w:color w:val="000000" w:themeColor="text1"/>
        </w:rPr>
        <w:t>, research and teaching</w:t>
      </w:r>
      <w:r w:rsidR="00E5749D" w:rsidRPr="00347E6A">
        <w:rPr>
          <w:rFonts w:ascii="Times New Roman" w:hAnsi="Times New Roman" w:cs="Times New Roman"/>
          <w:color w:val="000000" w:themeColor="text1"/>
        </w:rPr>
        <w:t xml:space="preserve"> institution, had less </w:t>
      </w:r>
      <w:r w:rsidR="001952E4" w:rsidRPr="00347E6A">
        <w:rPr>
          <w:rFonts w:ascii="Times New Roman" w:hAnsi="Times New Roman" w:cs="Times New Roman"/>
          <w:color w:val="000000" w:themeColor="text1"/>
        </w:rPr>
        <w:t>contact</w:t>
      </w:r>
      <w:r w:rsidR="00E5749D" w:rsidRPr="00347E6A">
        <w:rPr>
          <w:rFonts w:ascii="Times New Roman" w:hAnsi="Times New Roman" w:cs="Times New Roman"/>
          <w:color w:val="000000" w:themeColor="text1"/>
        </w:rPr>
        <w:t xml:space="preserve"> with their former dissertation advisor</w:t>
      </w:r>
      <w:r w:rsidR="001952E4" w:rsidRPr="00347E6A">
        <w:rPr>
          <w:rFonts w:ascii="Times New Roman" w:hAnsi="Times New Roman" w:cs="Times New Roman"/>
          <w:color w:val="000000" w:themeColor="text1"/>
        </w:rPr>
        <w:t>s</w:t>
      </w:r>
      <w:r w:rsidR="00E5749D" w:rsidRPr="00347E6A">
        <w:rPr>
          <w:rFonts w:ascii="Times New Roman" w:hAnsi="Times New Roman" w:cs="Times New Roman"/>
          <w:color w:val="000000" w:themeColor="text1"/>
        </w:rPr>
        <w:t xml:space="preserve"> after graduation</w:t>
      </w:r>
      <w:r w:rsidR="001952E4" w:rsidRPr="00347E6A">
        <w:rPr>
          <w:rFonts w:ascii="Times New Roman" w:hAnsi="Times New Roman" w:cs="Times New Roman"/>
          <w:color w:val="000000" w:themeColor="text1"/>
        </w:rPr>
        <w:t xml:space="preserve"> than did those who had been placed at research-intensive institutions</w:t>
      </w:r>
      <w:r w:rsidR="00E5749D" w:rsidRPr="00347E6A">
        <w:rPr>
          <w:rFonts w:ascii="Times New Roman" w:hAnsi="Times New Roman" w:cs="Times New Roman"/>
          <w:color w:val="000000" w:themeColor="text1"/>
        </w:rPr>
        <w:t xml:space="preserve">. </w:t>
      </w:r>
      <w:r w:rsidR="001952E4" w:rsidRPr="00347E6A">
        <w:rPr>
          <w:rFonts w:ascii="Times New Roman" w:hAnsi="Times New Roman" w:cs="Times New Roman"/>
          <w:color w:val="000000" w:themeColor="text1"/>
        </w:rPr>
        <w:t>B</w:t>
      </w:r>
      <w:r w:rsidR="00E5749D" w:rsidRPr="00347E6A">
        <w:rPr>
          <w:rFonts w:ascii="Times New Roman" w:hAnsi="Times New Roman" w:cs="Times New Roman"/>
          <w:color w:val="000000" w:themeColor="text1"/>
        </w:rPr>
        <w:t xml:space="preserve">ecause they were now </w:t>
      </w:r>
      <w:r w:rsidR="001952E4" w:rsidRPr="00347E6A">
        <w:rPr>
          <w:rFonts w:ascii="Times New Roman" w:hAnsi="Times New Roman" w:cs="Times New Roman"/>
          <w:color w:val="000000" w:themeColor="text1"/>
        </w:rPr>
        <w:t xml:space="preserve">pursuing </w:t>
      </w:r>
      <w:r w:rsidR="00E5749D" w:rsidRPr="00347E6A">
        <w:rPr>
          <w:rFonts w:ascii="Times New Roman" w:hAnsi="Times New Roman" w:cs="Times New Roman"/>
          <w:color w:val="000000" w:themeColor="text1"/>
        </w:rPr>
        <w:t>different goals</w:t>
      </w:r>
      <w:r w:rsidR="001952E4" w:rsidRPr="00347E6A">
        <w:rPr>
          <w:rFonts w:ascii="Times New Roman" w:hAnsi="Times New Roman" w:cs="Times New Roman"/>
          <w:color w:val="000000" w:themeColor="text1"/>
        </w:rPr>
        <w:t xml:space="preserve"> </w:t>
      </w:r>
      <w:r w:rsidR="00E5749D" w:rsidRPr="00347E6A">
        <w:rPr>
          <w:rFonts w:ascii="Times New Roman" w:hAnsi="Times New Roman" w:cs="Times New Roman"/>
          <w:color w:val="000000" w:themeColor="text1"/>
        </w:rPr>
        <w:t>as it pertained to research</w:t>
      </w:r>
      <w:r w:rsidR="001952E4" w:rsidRPr="00347E6A">
        <w:rPr>
          <w:rFonts w:ascii="Times New Roman" w:hAnsi="Times New Roman" w:cs="Times New Roman"/>
          <w:color w:val="000000" w:themeColor="text1"/>
        </w:rPr>
        <w:t>, contact was both less necessary and less likely</w:t>
      </w:r>
      <w:r w:rsidR="00E5749D" w:rsidRPr="00347E6A">
        <w:rPr>
          <w:rFonts w:ascii="Times New Roman" w:hAnsi="Times New Roman" w:cs="Times New Roman"/>
          <w:color w:val="000000" w:themeColor="text1"/>
        </w:rPr>
        <w:t xml:space="preserve">. </w:t>
      </w:r>
      <w:r w:rsidR="00576F83" w:rsidRPr="00347E6A">
        <w:rPr>
          <w:rFonts w:ascii="Times New Roman" w:hAnsi="Times New Roman" w:cs="Times New Roman"/>
          <w:color w:val="000000" w:themeColor="text1"/>
        </w:rPr>
        <w:t>Protégé</w:t>
      </w:r>
      <w:r w:rsidR="0029791E" w:rsidRPr="00347E6A">
        <w:rPr>
          <w:rFonts w:ascii="Times New Roman" w:hAnsi="Times New Roman" w:cs="Times New Roman"/>
          <w:color w:val="000000" w:themeColor="text1"/>
        </w:rPr>
        <w:t xml:space="preserve">s who chose a more balanced career were not faced with the pressure </w:t>
      </w:r>
      <w:r w:rsidR="001952E4" w:rsidRPr="00347E6A">
        <w:rPr>
          <w:rFonts w:ascii="Times New Roman" w:hAnsi="Times New Roman" w:cs="Times New Roman"/>
          <w:color w:val="000000" w:themeColor="text1"/>
        </w:rPr>
        <w:t xml:space="preserve">brought to bear on those at R1 institutions </w:t>
      </w:r>
      <w:r w:rsidR="0029791E" w:rsidRPr="00347E6A">
        <w:rPr>
          <w:rFonts w:ascii="Times New Roman" w:hAnsi="Times New Roman" w:cs="Times New Roman"/>
          <w:color w:val="000000" w:themeColor="text1"/>
        </w:rPr>
        <w:t>to publish four or five manuscripts in top-tier journals in order to get tenure</w:t>
      </w:r>
      <w:r w:rsidR="00773FD9" w:rsidRPr="00347E6A">
        <w:rPr>
          <w:rFonts w:ascii="Times New Roman" w:hAnsi="Times New Roman" w:cs="Times New Roman"/>
          <w:color w:val="000000" w:themeColor="text1"/>
        </w:rPr>
        <w:t>.</w:t>
      </w:r>
      <w:r w:rsidR="00800B4D" w:rsidRPr="00347E6A">
        <w:rPr>
          <w:color w:val="000000" w:themeColor="text1"/>
        </w:rPr>
        <w:t xml:space="preserve"> </w:t>
      </w:r>
    </w:p>
    <w:p w14:paraId="61EAECAF" w14:textId="3EB928C4" w:rsidR="00956648" w:rsidRPr="00347E6A" w:rsidRDefault="0029791E" w:rsidP="00E5749D">
      <w:pPr>
        <w:spacing w:line="480" w:lineRule="auto"/>
        <w:rPr>
          <w:rFonts w:ascii="Times New Roman" w:hAnsi="Times New Roman" w:cs="Times New Roman"/>
          <w:color w:val="000000" w:themeColor="text1"/>
        </w:rPr>
      </w:pPr>
      <w:r w:rsidRPr="003A2356">
        <w:rPr>
          <w:rFonts w:ascii="Times New Roman" w:hAnsi="Times New Roman" w:cs="Times New Roman"/>
        </w:rPr>
        <w:lastRenderedPageBreak/>
        <w:t xml:space="preserve">  </w:t>
      </w:r>
      <w:r w:rsidR="004B56B1" w:rsidRPr="003A2356">
        <w:rPr>
          <w:rFonts w:ascii="Times New Roman" w:hAnsi="Times New Roman" w:cs="Times New Roman"/>
        </w:rPr>
        <w:tab/>
        <w:t xml:space="preserve">The dynamics also varied for those who were placed at a research-intensive school. For example, </w:t>
      </w:r>
      <w:r w:rsidR="00CF1A12" w:rsidRPr="003A2356">
        <w:rPr>
          <w:rFonts w:ascii="Times New Roman" w:hAnsi="Times New Roman" w:cs="Times New Roman"/>
        </w:rPr>
        <w:t>Carol,</w:t>
      </w:r>
      <w:r w:rsidR="004B56B1" w:rsidRPr="003A2356">
        <w:rPr>
          <w:rFonts w:ascii="Times New Roman" w:hAnsi="Times New Roman" w:cs="Times New Roman"/>
        </w:rPr>
        <w:t xml:space="preserve"> </w:t>
      </w:r>
      <w:r w:rsidR="004B56B1" w:rsidRPr="00347E6A">
        <w:rPr>
          <w:rFonts w:ascii="Times New Roman" w:hAnsi="Times New Roman" w:cs="Times New Roman"/>
          <w:color w:val="000000" w:themeColor="text1"/>
        </w:rPr>
        <w:t xml:space="preserve">spoke about </w:t>
      </w:r>
      <w:r w:rsidR="001952E4" w:rsidRPr="00347E6A">
        <w:rPr>
          <w:rFonts w:ascii="Times New Roman" w:hAnsi="Times New Roman" w:cs="Times New Roman"/>
          <w:color w:val="000000" w:themeColor="text1"/>
        </w:rPr>
        <w:t>her</w:t>
      </w:r>
      <w:r w:rsidR="004B56B1" w:rsidRPr="00347E6A">
        <w:rPr>
          <w:rFonts w:ascii="Times New Roman" w:hAnsi="Times New Roman" w:cs="Times New Roman"/>
          <w:color w:val="000000" w:themeColor="text1"/>
        </w:rPr>
        <w:t xml:space="preserve"> relationship </w:t>
      </w:r>
      <w:r w:rsidR="001952E4" w:rsidRPr="00347E6A">
        <w:rPr>
          <w:rFonts w:ascii="Times New Roman" w:hAnsi="Times New Roman" w:cs="Times New Roman"/>
          <w:color w:val="000000" w:themeColor="text1"/>
        </w:rPr>
        <w:t xml:space="preserve">with her mentor as </w:t>
      </w:r>
      <w:r w:rsidR="004B56B1" w:rsidRPr="00347E6A">
        <w:rPr>
          <w:rFonts w:ascii="Times New Roman" w:hAnsi="Times New Roman" w:cs="Times New Roman"/>
          <w:color w:val="000000" w:themeColor="text1"/>
        </w:rPr>
        <w:t xml:space="preserve">remaining </w:t>
      </w:r>
      <w:r w:rsidR="001952E4" w:rsidRPr="00347E6A">
        <w:rPr>
          <w:rFonts w:ascii="Times New Roman" w:hAnsi="Times New Roman" w:cs="Times New Roman"/>
          <w:color w:val="000000" w:themeColor="text1"/>
        </w:rPr>
        <w:t>pretty much</w:t>
      </w:r>
      <w:r w:rsidR="004B56B1" w:rsidRPr="00347E6A">
        <w:rPr>
          <w:rFonts w:ascii="Times New Roman" w:hAnsi="Times New Roman" w:cs="Times New Roman"/>
          <w:color w:val="000000" w:themeColor="text1"/>
        </w:rPr>
        <w:t xml:space="preserve"> the same with the exception of distance.</w:t>
      </w:r>
      <w:r w:rsidR="00956648" w:rsidRPr="00347E6A">
        <w:rPr>
          <w:rFonts w:ascii="Times New Roman" w:hAnsi="Times New Roman" w:cs="Times New Roman"/>
          <w:color w:val="000000" w:themeColor="text1"/>
        </w:rPr>
        <w:t xml:space="preserve"> </w:t>
      </w:r>
      <w:r w:rsidR="004B56B1" w:rsidRPr="00347E6A">
        <w:rPr>
          <w:rFonts w:ascii="Times New Roman" w:hAnsi="Times New Roman" w:cs="Times New Roman"/>
          <w:color w:val="000000" w:themeColor="text1"/>
        </w:rPr>
        <w:t xml:space="preserve">Since they were no longer in close proximity, they relied on technology to continue to </w:t>
      </w:r>
      <w:r w:rsidR="00956648" w:rsidRPr="00347E6A">
        <w:rPr>
          <w:rFonts w:ascii="Times New Roman" w:hAnsi="Times New Roman" w:cs="Times New Roman"/>
          <w:color w:val="000000" w:themeColor="text1"/>
        </w:rPr>
        <w:t>collaborate</w:t>
      </w:r>
      <w:r w:rsidR="004B56B1" w:rsidRPr="00347E6A">
        <w:rPr>
          <w:rFonts w:ascii="Times New Roman" w:hAnsi="Times New Roman" w:cs="Times New Roman"/>
          <w:color w:val="000000" w:themeColor="text1"/>
        </w:rPr>
        <w:t xml:space="preserve"> on a project </w:t>
      </w:r>
      <w:r w:rsidR="0022379B" w:rsidRPr="00347E6A">
        <w:rPr>
          <w:rFonts w:ascii="Times New Roman" w:hAnsi="Times New Roman" w:cs="Times New Roman"/>
          <w:color w:val="000000" w:themeColor="text1"/>
        </w:rPr>
        <w:t>that</w:t>
      </w:r>
      <w:r w:rsidR="00956648" w:rsidRPr="00347E6A">
        <w:rPr>
          <w:rFonts w:ascii="Times New Roman" w:hAnsi="Times New Roman" w:cs="Times New Roman"/>
          <w:color w:val="000000" w:themeColor="text1"/>
        </w:rPr>
        <w:t xml:space="preserve"> they collected data </w:t>
      </w:r>
      <w:r w:rsidR="0022379B" w:rsidRPr="00347E6A">
        <w:rPr>
          <w:rFonts w:ascii="Times New Roman" w:hAnsi="Times New Roman" w:cs="Times New Roman"/>
          <w:color w:val="000000" w:themeColor="text1"/>
        </w:rPr>
        <w:t xml:space="preserve">for </w:t>
      </w:r>
      <w:r w:rsidR="00956648" w:rsidRPr="00347E6A">
        <w:rPr>
          <w:rFonts w:ascii="Times New Roman" w:hAnsi="Times New Roman" w:cs="Times New Roman"/>
          <w:color w:val="000000" w:themeColor="text1"/>
        </w:rPr>
        <w:t>while the protégé was a student.</w:t>
      </w:r>
    </w:p>
    <w:p w14:paraId="723063D1" w14:textId="2BCE4B8E" w:rsidR="00F84C43" w:rsidRPr="00347E6A" w:rsidRDefault="00F84C43" w:rsidP="00F84C43">
      <w:pPr>
        <w:ind w:left="720"/>
        <w:rPr>
          <w:rFonts w:ascii="Times New Roman" w:hAnsi="Times New Roman" w:cs="Times New Roman"/>
          <w:color w:val="000000" w:themeColor="text1"/>
        </w:rPr>
      </w:pPr>
      <w:r w:rsidRPr="003A2356">
        <w:rPr>
          <w:rFonts w:ascii="Times New Roman" w:hAnsi="Times New Roman" w:cs="Times New Roman"/>
        </w:rPr>
        <w:t xml:space="preserve">“I mean we talk </w:t>
      </w:r>
      <w:r w:rsidRPr="00347E6A">
        <w:rPr>
          <w:rFonts w:ascii="Times New Roman" w:hAnsi="Times New Roman" w:cs="Times New Roman"/>
          <w:color w:val="000000" w:themeColor="text1"/>
        </w:rPr>
        <w:t xml:space="preserve">continuously, I talk to her almost every week, unless she’s out of town or I’m out of town, but we talk every week. And we continue to make progress on our research…on the, you know, what is turning out to be a difficult paper, and quite a lot of work, but she’s doing it and I’m doing it, and we’re doing the best we can. </w:t>
      </w:r>
      <w:proofErr w:type="gramStart"/>
      <w:r w:rsidRPr="00347E6A">
        <w:rPr>
          <w:rFonts w:ascii="Times New Roman" w:hAnsi="Times New Roman" w:cs="Times New Roman"/>
          <w:color w:val="000000" w:themeColor="text1"/>
        </w:rPr>
        <w:t>But,</w:t>
      </w:r>
      <w:proofErr w:type="gramEnd"/>
      <w:r w:rsidRPr="00347E6A">
        <w:rPr>
          <w:rFonts w:ascii="Times New Roman" w:hAnsi="Times New Roman" w:cs="Times New Roman"/>
          <w:color w:val="000000" w:themeColor="text1"/>
        </w:rPr>
        <w:t xml:space="preserve"> we continue to have the same basic relationship, except for it’s through </w:t>
      </w:r>
      <w:r w:rsidR="001952E4" w:rsidRPr="00347E6A">
        <w:rPr>
          <w:rFonts w:ascii="Times New Roman" w:hAnsi="Times New Roman" w:cs="Times New Roman"/>
          <w:color w:val="000000" w:themeColor="text1"/>
        </w:rPr>
        <w:t>S</w:t>
      </w:r>
      <w:r w:rsidRPr="00347E6A">
        <w:rPr>
          <w:rFonts w:ascii="Times New Roman" w:hAnsi="Times New Roman" w:cs="Times New Roman"/>
          <w:color w:val="000000" w:themeColor="text1"/>
        </w:rPr>
        <w:t xml:space="preserve">kype or phone.” </w:t>
      </w:r>
    </w:p>
    <w:p w14:paraId="209E4FC7" w14:textId="4A3B1450" w:rsidR="004235E5" w:rsidRPr="003A2356" w:rsidRDefault="004235E5" w:rsidP="0090312F">
      <w:pPr>
        <w:tabs>
          <w:tab w:val="left" w:pos="2729"/>
        </w:tabs>
        <w:rPr>
          <w:rFonts w:ascii="Times New Roman" w:hAnsi="Times New Roman" w:cs="Times New Roman"/>
        </w:rPr>
      </w:pPr>
    </w:p>
    <w:p w14:paraId="471D6950" w14:textId="30F8B81D" w:rsidR="008A5505" w:rsidRPr="00347E6A" w:rsidRDefault="00956648" w:rsidP="00D67805">
      <w:pPr>
        <w:spacing w:line="480" w:lineRule="auto"/>
        <w:ind w:firstLine="720"/>
        <w:rPr>
          <w:rFonts w:ascii="Times New Roman" w:hAnsi="Times New Roman" w:cs="Times New Roman"/>
          <w:color w:val="000000" w:themeColor="text1"/>
        </w:rPr>
      </w:pPr>
      <w:r w:rsidRPr="00347E6A">
        <w:rPr>
          <w:rFonts w:ascii="Times New Roman" w:hAnsi="Times New Roman" w:cs="Times New Roman"/>
          <w:color w:val="000000" w:themeColor="text1"/>
        </w:rPr>
        <w:t xml:space="preserve">Furthermore, </w:t>
      </w:r>
      <w:r w:rsidR="00DD595F" w:rsidRPr="00347E6A">
        <w:rPr>
          <w:rFonts w:ascii="Times New Roman" w:hAnsi="Times New Roman" w:cs="Times New Roman"/>
          <w:color w:val="000000" w:themeColor="text1"/>
        </w:rPr>
        <w:t>networks became a central theme, as protégé</w:t>
      </w:r>
      <w:r w:rsidR="00036C12" w:rsidRPr="00347E6A">
        <w:rPr>
          <w:rFonts w:ascii="Times New Roman" w:hAnsi="Times New Roman" w:cs="Times New Roman"/>
          <w:color w:val="000000" w:themeColor="text1"/>
        </w:rPr>
        <w:t>s</w:t>
      </w:r>
      <w:r w:rsidR="00DD595F" w:rsidRPr="00347E6A">
        <w:rPr>
          <w:rFonts w:ascii="Times New Roman" w:hAnsi="Times New Roman" w:cs="Times New Roman"/>
          <w:color w:val="000000" w:themeColor="text1"/>
        </w:rPr>
        <w:t xml:space="preserve"> attempted </w:t>
      </w:r>
      <w:r w:rsidR="00232950" w:rsidRPr="00347E6A">
        <w:rPr>
          <w:rFonts w:ascii="Times New Roman" w:hAnsi="Times New Roman" w:cs="Times New Roman"/>
          <w:color w:val="000000" w:themeColor="text1"/>
        </w:rPr>
        <w:t>to gain traction with</w:t>
      </w:r>
      <w:r w:rsidR="00DD595F" w:rsidRPr="00347E6A">
        <w:rPr>
          <w:rFonts w:ascii="Times New Roman" w:hAnsi="Times New Roman" w:cs="Times New Roman"/>
          <w:color w:val="000000" w:themeColor="text1"/>
        </w:rPr>
        <w:t xml:space="preserve"> research</w:t>
      </w:r>
      <w:r w:rsidR="00232950" w:rsidRPr="00347E6A">
        <w:rPr>
          <w:rFonts w:ascii="Times New Roman" w:hAnsi="Times New Roman" w:cs="Times New Roman"/>
          <w:color w:val="000000" w:themeColor="text1"/>
        </w:rPr>
        <w:t xml:space="preserve"> projects and create co-authorship </w:t>
      </w:r>
      <w:r w:rsidR="008A5505" w:rsidRPr="00347E6A">
        <w:rPr>
          <w:rFonts w:ascii="Times New Roman" w:hAnsi="Times New Roman" w:cs="Times New Roman"/>
          <w:color w:val="000000" w:themeColor="text1"/>
        </w:rPr>
        <w:t>opportunities</w:t>
      </w:r>
      <w:r w:rsidR="0005567D" w:rsidRPr="00347E6A">
        <w:rPr>
          <w:rFonts w:ascii="Times New Roman" w:hAnsi="Times New Roman" w:cs="Times New Roman"/>
          <w:color w:val="000000" w:themeColor="text1"/>
        </w:rPr>
        <w:t>. As with any mentoring relationship, one of the benefits</w:t>
      </w:r>
      <w:r w:rsidR="00232950" w:rsidRPr="00347E6A">
        <w:rPr>
          <w:rFonts w:ascii="Times New Roman" w:hAnsi="Times New Roman" w:cs="Times New Roman"/>
          <w:color w:val="000000" w:themeColor="text1"/>
        </w:rPr>
        <w:t>, specifically for women and racial</w:t>
      </w:r>
      <w:r w:rsidR="008A5505" w:rsidRPr="00347E6A">
        <w:rPr>
          <w:rFonts w:ascii="Times New Roman" w:hAnsi="Times New Roman" w:cs="Times New Roman"/>
          <w:color w:val="000000" w:themeColor="text1"/>
        </w:rPr>
        <w:t xml:space="preserve"> </w:t>
      </w:r>
      <w:r w:rsidR="00232950" w:rsidRPr="00347E6A">
        <w:rPr>
          <w:rFonts w:ascii="Times New Roman" w:hAnsi="Times New Roman" w:cs="Times New Roman"/>
          <w:color w:val="000000" w:themeColor="text1"/>
        </w:rPr>
        <w:t>minorities</w:t>
      </w:r>
      <w:r w:rsidR="0005567D" w:rsidRPr="00347E6A">
        <w:rPr>
          <w:rFonts w:ascii="Times New Roman" w:hAnsi="Times New Roman" w:cs="Times New Roman"/>
          <w:color w:val="000000" w:themeColor="text1"/>
        </w:rPr>
        <w:t xml:space="preserve"> is </w:t>
      </w:r>
      <w:r w:rsidR="008A5505" w:rsidRPr="00347E6A">
        <w:rPr>
          <w:rFonts w:ascii="Times New Roman" w:hAnsi="Times New Roman" w:cs="Times New Roman"/>
          <w:color w:val="000000" w:themeColor="text1"/>
        </w:rPr>
        <w:t xml:space="preserve">being able to leverage </w:t>
      </w:r>
      <w:r w:rsidR="00DD595F" w:rsidRPr="00347E6A">
        <w:rPr>
          <w:rFonts w:ascii="Times New Roman" w:hAnsi="Times New Roman" w:cs="Times New Roman"/>
          <w:color w:val="000000" w:themeColor="text1"/>
        </w:rPr>
        <w:t>their</w:t>
      </w:r>
      <w:r w:rsidR="008A5505" w:rsidRPr="00347E6A">
        <w:rPr>
          <w:rFonts w:ascii="Times New Roman" w:hAnsi="Times New Roman" w:cs="Times New Roman"/>
          <w:color w:val="000000" w:themeColor="text1"/>
        </w:rPr>
        <w:t xml:space="preserve"> mentors</w:t>
      </w:r>
      <w:r w:rsidR="00DD595F" w:rsidRPr="00347E6A">
        <w:rPr>
          <w:rFonts w:ascii="Times New Roman" w:hAnsi="Times New Roman" w:cs="Times New Roman"/>
          <w:color w:val="000000" w:themeColor="text1"/>
        </w:rPr>
        <w:t>’</w:t>
      </w:r>
      <w:r w:rsidR="008A5505" w:rsidRPr="00347E6A">
        <w:rPr>
          <w:rFonts w:ascii="Times New Roman" w:hAnsi="Times New Roman" w:cs="Times New Roman"/>
          <w:color w:val="000000" w:themeColor="text1"/>
        </w:rPr>
        <w:t xml:space="preserve"> social capital. </w:t>
      </w:r>
      <w:r w:rsidR="0005567D" w:rsidRPr="00347E6A">
        <w:rPr>
          <w:rFonts w:ascii="Times New Roman" w:hAnsi="Times New Roman" w:cs="Times New Roman"/>
          <w:color w:val="000000" w:themeColor="text1"/>
        </w:rPr>
        <w:t xml:space="preserve">Interestingly, three out of the four mentors spoke about not sharing their network with their former </w:t>
      </w:r>
      <w:r w:rsidR="00576F83" w:rsidRPr="00347E6A">
        <w:rPr>
          <w:rFonts w:ascii="Times New Roman" w:hAnsi="Times New Roman" w:cs="Times New Roman"/>
          <w:color w:val="000000" w:themeColor="text1"/>
        </w:rPr>
        <w:t>protégé</w:t>
      </w:r>
      <w:r w:rsidR="0005567D" w:rsidRPr="00347E6A">
        <w:rPr>
          <w:rFonts w:ascii="Times New Roman" w:hAnsi="Times New Roman" w:cs="Times New Roman"/>
          <w:color w:val="000000" w:themeColor="text1"/>
        </w:rPr>
        <w:t>s</w:t>
      </w:r>
      <w:r w:rsidR="008A5505" w:rsidRPr="00347E6A">
        <w:rPr>
          <w:rFonts w:ascii="Times New Roman" w:hAnsi="Times New Roman" w:cs="Times New Roman"/>
          <w:color w:val="000000" w:themeColor="text1"/>
        </w:rPr>
        <w:t xml:space="preserve">, </w:t>
      </w:r>
      <w:r w:rsidR="00D67805" w:rsidRPr="00347E6A">
        <w:rPr>
          <w:rFonts w:ascii="Times New Roman" w:hAnsi="Times New Roman" w:cs="Times New Roman"/>
          <w:color w:val="000000" w:themeColor="text1"/>
        </w:rPr>
        <w:t>“I just don’t do that usually with my students. Like, I really don’t introduce them to people</w:t>
      </w:r>
      <w:r w:rsidR="00DE74BD" w:rsidRPr="00347E6A">
        <w:rPr>
          <w:rFonts w:ascii="Times New Roman" w:hAnsi="Times New Roman" w:cs="Times New Roman"/>
          <w:color w:val="000000" w:themeColor="text1"/>
        </w:rPr>
        <w:t>,</w:t>
      </w:r>
      <w:r w:rsidR="00D67805" w:rsidRPr="00347E6A">
        <w:rPr>
          <w:rFonts w:ascii="Times New Roman" w:hAnsi="Times New Roman" w:cs="Times New Roman"/>
          <w:color w:val="000000" w:themeColor="text1"/>
        </w:rPr>
        <w:t>”</w:t>
      </w:r>
      <w:r w:rsidR="00DE74BD" w:rsidRPr="00347E6A">
        <w:rPr>
          <w:rFonts w:ascii="Times New Roman" w:hAnsi="Times New Roman" w:cs="Times New Roman"/>
          <w:color w:val="000000" w:themeColor="text1"/>
        </w:rPr>
        <w:t xml:space="preserve"> stated Gary.</w:t>
      </w:r>
      <w:r w:rsidR="00D67805" w:rsidRPr="00347E6A">
        <w:rPr>
          <w:rFonts w:ascii="Times New Roman" w:hAnsi="Times New Roman" w:cs="Times New Roman"/>
          <w:color w:val="000000" w:themeColor="text1"/>
        </w:rPr>
        <w:t xml:space="preserve"> </w:t>
      </w:r>
      <w:r w:rsidR="00DE74BD" w:rsidRPr="00347E6A">
        <w:rPr>
          <w:rFonts w:ascii="Times New Roman" w:hAnsi="Times New Roman" w:cs="Times New Roman"/>
          <w:color w:val="000000" w:themeColor="text1"/>
        </w:rPr>
        <w:t>H</w:t>
      </w:r>
      <w:r w:rsidR="00D67805" w:rsidRPr="00347E6A">
        <w:rPr>
          <w:rFonts w:ascii="Times New Roman" w:hAnsi="Times New Roman" w:cs="Times New Roman"/>
          <w:color w:val="000000" w:themeColor="text1"/>
        </w:rPr>
        <w:t xml:space="preserve">e </w:t>
      </w:r>
      <w:r w:rsidR="008A5505" w:rsidRPr="00347E6A">
        <w:rPr>
          <w:rFonts w:ascii="Times New Roman" w:hAnsi="Times New Roman" w:cs="Times New Roman"/>
          <w:color w:val="000000" w:themeColor="text1"/>
        </w:rPr>
        <w:t xml:space="preserve">felt the most critical value in gaining tenure and promotion is through publications. </w:t>
      </w:r>
    </w:p>
    <w:p w14:paraId="2A4F4D74" w14:textId="6A5BD359" w:rsidR="0005567D" w:rsidRPr="003A2356" w:rsidRDefault="00D67805" w:rsidP="00117342">
      <w:pPr>
        <w:ind w:left="720"/>
        <w:rPr>
          <w:rFonts w:ascii="Times New Roman" w:hAnsi="Times New Roman" w:cs="Times New Roman"/>
        </w:rPr>
      </w:pPr>
      <w:r w:rsidRPr="00347E6A">
        <w:rPr>
          <w:rFonts w:ascii="Times New Roman" w:hAnsi="Times New Roman" w:cs="Times New Roman"/>
          <w:color w:val="000000" w:themeColor="text1"/>
        </w:rPr>
        <w:t>“</w:t>
      </w:r>
      <w:r w:rsidR="00782090" w:rsidRPr="00347E6A">
        <w:rPr>
          <w:rFonts w:ascii="Times New Roman" w:hAnsi="Times New Roman" w:cs="Times New Roman"/>
          <w:color w:val="000000" w:themeColor="text1"/>
        </w:rPr>
        <w:t>And I don’t think that it makes much more of a difference…like to the students. If the student has a good record</w:t>
      </w:r>
      <w:r w:rsidR="00036C12" w:rsidRPr="00347E6A">
        <w:rPr>
          <w:rFonts w:ascii="Times New Roman" w:hAnsi="Times New Roman" w:cs="Times New Roman"/>
          <w:color w:val="000000" w:themeColor="text1"/>
        </w:rPr>
        <w:t>,</w:t>
      </w:r>
      <w:r w:rsidR="00782090" w:rsidRPr="00347E6A">
        <w:rPr>
          <w:rFonts w:ascii="Times New Roman" w:hAnsi="Times New Roman" w:cs="Times New Roman"/>
          <w:color w:val="000000" w:themeColor="text1"/>
        </w:rPr>
        <w:t xml:space="preserve"> it speaks for itself, right. The fact that you introduce them is very, very minor. Nobody chooses, like to invite people because you introduced them at the Academy.</w:t>
      </w:r>
      <w:r w:rsidRPr="00347E6A">
        <w:rPr>
          <w:rFonts w:ascii="Times New Roman" w:hAnsi="Times New Roman" w:cs="Times New Roman"/>
          <w:color w:val="000000" w:themeColor="text1"/>
        </w:rPr>
        <w:t>”</w:t>
      </w:r>
      <w:r w:rsidR="00782090" w:rsidRPr="00347E6A">
        <w:rPr>
          <w:rFonts w:ascii="Times New Roman" w:hAnsi="Times New Roman" w:cs="Times New Roman"/>
          <w:color w:val="000000" w:themeColor="text1"/>
        </w:rPr>
        <w:t xml:space="preserve"> </w:t>
      </w:r>
      <w:r w:rsidR="00117342" w:rsidRPr="003A2356">
        <w:rPr>
          <w:rFonts w:ascii="Times New Roman" w:hAnsi="Times New Roman" w:cs="Times New Roman"/>
        </w:rPr>
        <w:br/>
      </w:r>
    </w:p>
    <w:p w14:paraId="1690FF02" w14:textId="6DB9BD5A" w:rsidR="007E333F" w:rsidRPr="00347E6A" w:rsidRDefault="008A5505" w:rsidP="007E333F">
      <w:pPr>
        <w:spacing w:line="480" w:lineRule="auto"/>
        <w:rPr>
          <w:rFonts w:ascii="Times New Roman" w:hAnsi="Times New Roman" w:cs="Times New Roman"/>
          <w:color w:val="000000" w:themeColor="text1"/>
        </w:rPr>
      </w:pPr>
      <w:r w:rsidRPr="003A2356">
        <w:rPr>
          <w:rFonts w:ascii="Times New Roman" w:hAnsi="Times New Roman" w:cs="Times New Roman"/>
        </w:rPr>
        <w:t xml:space="preserve">To overcome this </w:t>
      </w:r>
      <w:r w:rsidRPr="00347E6A">
        <w:rPr>
          <w:rFonts w:ascii="Times New Roman" w:hAnsi="Times New Roman" w:cs="Times New Roman"/>
          <w:color w:val="000000" w:themeColor="text1"/>
        </w:rPr>
        <w:t xml:space="preserve">challenge, </w:t>
      </w:r>
      <w:r w:rsidR="0005567D" w:rsidRPr="00347E6A">
        <w:rPr>
          <w:rFonts w:ascii="Times New Roman" w:hAnsi="Times New Roman" w:cs="Times New Roman"/>
          <w:color w:val="000000" w:themeColor="text1"/>
        </w:rPr>
        <w:t>two</w:t>
      </w:r>
      <w:r w:rsidRPr="00347E6A">
        <w:rPr>
          <w:rFonts w:ascii="Times New Roman" w:hAnsi="Times New Roman" w:cs="Times New Roman"/>
          <w:color w:val="000000" w:themeColor="text1"/>
        </w:rPr>
        <w:t xml:space="preserve"> of the seven </w:t>
      </w:r>
      <w:r w:rsidR="00576F83" w:rsidRPr="00347E6A">
        <w:rPr>
          <w:rFonts w:ascii="Times New Roman" w:hAnsi="Times New Roman" w:cs="Times New Roman"/>
          <w:color w:val="000000" w:themeColor="text1"/>
        </w:rPr>
        <w:t>protégé</w:t>
      </w:r>
      <w:r w:rsidRPr="00347E6A">
        <w:rPr>
          <w:rFonts w:ascii="Times New Roman" w:hAnsi="Times New Roman" w:cs="Times New Roman"/>
          <w:color w:val="000000" w:themeColor="text1"/>
        </w:rPr>
        <w:t xml:space="preserve">s, who formed their mentoring </w:t>
      </w:r>
      <w:r w:rsidR="0005567D" w:rsidRPr="00347E6A">
        <w:rPr>
          <w:rFonts w:ascii="Times New Roman" w:hAnsi="Times New Roman" w:cs="Times New Roman"/>
          <w:color w:val="000000" w:themeColor="text1"/>
        </w:rPr>
        <w:t>relationship</w:t>
      </w:r>
      <w:r w:rsidRPr="00347E6A">
        <w:rPr>
          <w:rFonts w:ascii="Times New Roman" w:hAnsi="Times New Roman" w:cs="Times New Roman"/>
          <w:color w:val="000000" w:themeColor="text1"/>
        </w:rPr>
        <w:t>s</w:t>
      </w:r>
      <w:r w:rsidR="0005567D" w:rsidRPr="00347E6A">
        <w:rPr>
          <w:rFonts w:ascii="Times New Roman" w:hAnsi="Times New Roman" w:cs="Times New Roman"/>
          <w:color w:val="000000" w:themeColor="text1"/>
        </w:rPr>
        <w:t xml:space="preserve"> with their dissertation advisor</w:t>
      </w:r>
      <w:r w:rsidR="00036C12" w:rsidRPr="00347E6A">
        <w:rPr>
          <w:rFonts w:ascii="Times New Roman" w:hAnsi="Times New Roman" w:cs="Times New Roman"/>
          <w:color w:val="000000" w:themeColor="text1"/>
        </w:rPr>
        <w:t>s</w:t>
      </w:r>
      <w:r w:rsidR="0005567D" w:rsidRPr="00347E6A">
        <w:rPr>
          <w:rFonts w:ascii="Times New Roman" w:hAnsi="Times New Roman" w:cs="Times New Roman"/>
          <w:color w:val="000000" w:themeColor="text1"/>
        </w:rPr>
        <w:t xml:space="preserve"> during their </w:t>
      </w:r>
      <w:r w:rsidR="007E333F" w:rsidRPr="00347E6A">
        <w:rPr>
          <w:rFonts w:ascii="Times New Roman" w:hAnsi="Times New Roman" w:cs="Times New Roman"/>
          <w:color w:val="000000" w:themeColor="text1"/>
        </w:rPr>
        <w:t>later</w:t>
      </w:r>
      <w:r w:rsidR="0005567D" w:rsidRPr="00347E6A">
        <w:rPr>
          <w:rFonts w:ascii="Times New Roman" w:hAnsi="Times New Roman" w:cs="Times New Roman"/>
          <w:color w:val="000000" w:themeColor="text1"/>
        </w:rPr>
        <w:t xml:space="preserve"> years, spoke about how they leverage</w:t>
      </w:r>
      <w:r w:rsidR="007E333F" w:rsidRPr="00347E6A">
        <w:rPr>
          <w:rFonts w:ascii="Times New Roman" w:hAnsi="Times New Roman" w:cs="Times New Roman"/>
          <w:color w:val="000000" w:themeColor="text1"/>
        </w:rPr>
        <w:t>d</w:t>
      </w:r>
      <w:r w:rsidR="0005567D" w:rsidRPr="00347E6A">
        <w:rPr>
          <w:rFonts w:ascii="Times New Roman" w:hAnsi="Times New Roman" w:cs="Times New Roman"/>
          <w:color w:val="000000" w:themeColor="text1"/>
        </w:rPr>
        <w:t xml:space="preserve"> the Ph</w:t>
      </w:r>
      <w:r w:rsidR="0090312F">
        <w:rPr>
          <w:rFonts w:ascii="Times New Roman" w:hAnsi="Times New Roman" w:cs="Times New Roman"/>
          <w:color w:val="000000" w:themeColor="text1"/>
        </w:rPr>
        <w:t>.</w:t>
      </w:r>
      <w:r w:rsidR="0005567D" w:rsidRPr="00347E6A">
        <w:rPr>
          <w:rFonts w:ascii="Times New Roman" w:hAnsi="Times New Roman" w:cs="Times New Roman"/>
          <w:color w:val="000000" w:themeColor="text1"/>
        </w:rPr>
        <w:t>D</w:t>
      </w:r>
      <w:r w:rsidR="0090312F">
        <w:rPr>
          <w:rFonts w:ascii="Times New Roman" w:hAnsi="Times New Roman" w:cs="Times New Roman"/>
          <w:color w:val="000000" w:themeColor="text1"/>
        </w:rPr>
        <w:t>.</w:t>
      </w:r>
      <w:r w:rsidR="0005567D" w:rsidRPr="00347E6A">
        <w:rPr>
          <w:rFonts w:ascii="Times New Roman" w:hAnsi="Times New Roman" w:cs="Times New Roman"/>
          <w:color w:val="000000" w:themeColor="text1"/>
        </w:rPr>
        <w:t xml:space="preserve"> </w:t>
      </w:r>
      <w:r w:rsidR="00036C12" w:rsidRPr="00347E6A">
        <w:rPr>
          <w:rFonts w:ascii="Times New Roman" w:hAnsi="Times New Roman" w:cs="Times New Roman"/>
          <w:color w:val="000000" w:themeColor="text1"/>
        </w:rPr>
        <w:t>P</w:t>
      </w:r>
      <w:r w:rsidR="0005567D" w:rsidRPr="00347E6A">
        <w:rPr>
          <w:rFonts w:ascii="Times New Roman" w:hAnsi="Times New Roman" w:cs="Times New Roman"/>
          <w:color w:val="000000" w:themeColor="text1"/>
        </w:rPr>
        <w:t>roject</w:t>
      </w:r>
      <w:r w:rsidR="00117342" w:rsidRPr="00347E6A">
        <w:rPr>
          <w:rFonts w:ascii="Times New Roman" w:hAnsi="Times New Roman" w:cs="Times New Roman"/>
          <w:color w:val="000000" w:themeColor="text1"/>
        </w:rPr>
        <w:t xml:space="preserve"> to establish a publication pipeline</w:t>
      </w:r>
      <w:r w:rsidR="0005567D" w:rsidRPr="00347E6A">
        <w:rPr>
          <w:rFonts w:ascii="Times New Roman" w:hAnsi="Times New Roman" w:cs="Times New Roman"/>
          <w:color w:val="000000" w:themeColor="text1"/>
        </w:rPr>
        <w:t xml:space="preserve"> </w:t>
      </w:r>
      <w:r w:rsidR="00117342" w:rsidRPr="00347E6A">
        <w:rPr>
          <w:rFonts w:ascii="Times New Roman" w:hAnsi="Times New Roman" w:cs="Times New Roman"/>
          <w:color w:val="000000" w:themeColor="text1"/>
        </w:rPr>
        <w:t xml:space="preserve">and </w:t>
      </w:r>
      <w:r w:rsidR="0005567D" w:rsidRPr="00347E6A">
        <w:rPr>
          <w:rFonts w:ascii="Times New Roman" w:hAnsi="Times New Roman" w:cs="Times New Roman"/>
          <w:color w:val="000000" w:themeColor="text1"/>
        </w:rPr>
        <w:t>navigate the</w:t>
      </w:r>
      <w:r w:rsidR="00A4363F" w:rsidRPr="00347E6A">
        <w:rPr>
          <w:rFonts w:ascii="Times New Roman" w:hAnsi="Times New Roman" w:cs="Times New Roman"/>
          <w:color w:val="000000" w:themeColor="text1"/>
        </w:rPr>
        <w:t xml:space="preserve">ir </w:t>
      </w:r>
      <w:r w:rsidR="00117342" w:rsidRPr="00347E6A">
        <w:rPr>
          <w:rFonts w:ascii="Times New Roman" w:hAnsi="Times New Roman" w:cs="Times New Roman"/>
          <w:color w:val="000000" w:themeColor="text1"/>
        </w:rPr>
        <w:t xml:space="preserve">transition from a doctoral candidate to </w:t>
      </w:r>
      <w:r w:rsidR="0090312F">
        <w:rPr>
          <w:rFonts w:ascii="Times New Roman" w:hAnsi="Times New Roman" w:cs="Times New Roman"/>
          <w:color w:val="000000" w:themeColor="text1"/>
        </w:rPr>
        <w:t>becoming</w:t>
      </w:r>
      <w:r w:rsidR="00036C12" w:rsidRPr="00347E6A">
        <w:rPr>
          <w:rFonts w:ascii="Times New Roman" w:hAnsi="Times New Roman" w:cs="Times New Roman"/>
          <w:color w:val="000000" w:themeColor="text1"/>
        </w:rPr>
        <w:t xml:space="preserve"> an</w:t>
      </w:r>
      <w:r w:rsidR="00117342" w:rsidRPr="00347E6A">
        <w:rPr>
          <w:rFonts w:ascii="Times New Roman" w:hAnsi="Times New Roman" w:cs="Times New Roman"/>
          <w:color w:val="000000" w:themeColor="text1"/>
        </w:rPr>
        <w:t xml:space="preserve"> assistant professor</w:t>
      </w:r>
      <w:r w:rsidR="007E333F" w:rsidRPr="00347E6A">
        <w:rPr>
          <w:rFonts w:ascii="Times New Roman" w:hAnsi="Times New Roman" w:cs="Times New Roman"/>
          <w:color w:val="000000" w:themeColor="text1"/>
        </w:rPr>
        <w:t xml:space="preserve">. </w:t>
      </w:r>
      <w:r w:rsidR="00117342" w:rsidRPr="00347E6A">
        <w:rPr>
          <w:rFonts w:ascii="Times New Roman" w:hAnsi="Times New Roman" w:cs="Times New Roman"/>
          <w:color w:val="000000" w:themeColor="text1"/>
        </w:rPr>
        <w:t>However,</w:t>
      </w:r>
      <w:r w:rsidR="00CD35D0" w:rsidRPr="00347E6A">
        <w:rPr>
          <w:rFonts w:ascii="Times New Roman" w:hAnsi="Times New Roman" w:cs="Times New Roman"/>
          <w:color w:val="000000" w:themeColor="text1"/>
        </w:rPr>
        <w:t xml:space="preserve"> </w:t>
      </w:r>
      <w:r w:rsidR="007E333F" w:rsidRPr="00347E6A">
        <w:rPr>
          <w:rFonts w:ascii="Times New Roman" w:hAnsi="Times New Roman" w:cs="Times New Roman"/>
          <w:color w:val="000000" w:themeColor="text1"/>
        </w:rPr>
        <w:t xml:space="preserve">this </w:t>
      </w:r>
      <w:r w:rsidR="00117342" w:rsidRPr="00347E6A">
        <w:rPr>
          <w:rFonts w:ascii="Times New Roman" w:hAnsi="Times New Roman" w:cs="Times New Roman"/>
          <w:color w:val="000000" w:themeColor="text1"/>
        </w:rPr>
        <w:t>phase of separation</w:t>
      </w:r>
      <w:r w:rsidR="0022379B" w:rsidRPr="00347E6A">
        <w:rPr>
          <w:rFonts w:ascii="Times New Roman" w:hAnsi="Times New Roman" w:cs="Times New Roman"/>
          <w:color w:val="000000" w:themeColor="text1"/>
        </w:rPr>
        <w:t xml:space="preserve"> also</w:t>
      </w:r>
      <w:r w:rsidR="007E333F" w:rsidRPr="00347E6A">
        <w:rPr>
          <w:rFonts w:ascii="Times New Roman" w:hAnsi="Times New Roman" w:cs="Times New Roman"/>
          <w:color w:val="000000" w:themeColor="text1"/>
        </w:rPr>
        <w:t xml:space="preserve"> </w:t>
      </w:r>
      <w:r w:rsidR="00117342" w:rsidRPr="00347E6A">
        <w:rPr>
          <w:rFonts w:ascii="Times New Roman" w:hAnsi="Times New Roman" w:cs="Times New Roman"/>
          <w:color w:val="000000" w:themeColor="text1"/>
        </w:rPr>
        <w:t>resulted in</w:t>
      </w:r>
      <w:r w:rsidR="00CD35D0" w:rsidRPr="00347E6A">
        <w:rPr>
          <w:rFonts w:ascii="Times New Roman" w:hAnsi="Times New Roman" w:cs="Times New Roman"/>
          <w:color w:val="000000" w:themeColor="text1"/>
        </w:rPr>
        <w:t xml:space="preserve"> several </w:t>
      </w:r>
      <w:r w:rsidR="00576F83" w:rsidRPr="00347E6A">
        <w:rPr>
          <w:rFonts w:ascii="Times New Roman" w:hAnsi="Times New Roman" w:cs="Times New Roman"/>
          <w:color w:val="000000" w:themeColor="text1"/>
        </w:rPr>
        <w:t>protégé</w:t>
      </w:r>
      <w:r w:rsidR="00CD35D0" w:rsidRPr="00347E6A">
        <w:rPr>
          <w:rFonts w:ascii="Times New Roman" w:hAnsi="Times New Roman" w:cs="Times New Roman"/>
          <w:color w:val="000000" w:themeColor="text1"/>
        </w:rPr>
        <w:t>s feeling uncertain about how to form meaningful relationship</w:t>
      </w:r>
      <w:r w:rsidR="00036C12" w:rsidRPr="00347E6A">
        <w:rPr>
          <w:rFonts w:ascii="Times New Roman" w:hAnsi="Times New Roman" w:cs="Times New Roman"/>
          <w:color w:val="000000" w:themeColor="text1"/>
        </w:rPr>
        <w:t>s</w:t>
      </w:r>
      <w:r w:rsidR="00CD35D0" w:rsidRPr="00347E6A">
        <w:rPr>
          <w:rFonts w:ascii="Times New Roman" w:hAnsi="Times New Roman" w:cs="Times New Roman"/>
          <w:color w:val="000000" w:themeColor="text1"/>
        </w:rPr>
        <w:t xml:space="preserve"> with co-authors and </w:t>
      </w:r>
      <w:r w:rsidR="00036C12" w:rsidRPr="00347E6A">
        <w:rPr>
          <w:rFonts w:ascii="Times New Roman" w:hAnsi="Times New Roman" w:cs="Times New Roman"/>
          <w:color w:val="000000" w:themeColor="text1"/>
        </w:rPr>
        <w:t xml:space="preserve">to </w:t>
      </w:r>
      <w:r w:rsidR="00CD35D0" w:rsidRPr="00347E6A">
        <w:rPr>
          <w:rFonts w:ascii="Times New Roman" w:hAnsi="Times New Roman" w:cs="Times New Roman"/>
          <w:color w:val="000000" w:themeColor="text1"/>
        </w:rPr>
        <w:t xml:space="preserve">build a fruitful publication pipeline. </w:t>
      </w:r>
      <w:r w:rsidR="00DE74BD" w:rsidRPr="00347E6A">
        <w:rPr>
          <w:rFonts w:ascii="Times New Roman" w:hAnsi="Times New Roman" w:cs="Times New Roman"/>
          <w:color w:val="000000" w:themeColor="text1"/>
        </w:rPr>
        <w:t>Catherine shared her concern below:</w:t>
      </w:r>
    </w:p>
    <w:p w14:paraId="74D55BB3" w14:textId="1A62C625" w:rsidR="00CD35D0" w:rsidRPr="00347E6A" w:rsidRDefault="00117342" w:rsidP="00A034E5">
      <w:pPr>
        <w:tabs>
          <w:tab w:val="left" w:pos="2729"/>
        </w:tabs>
        <w:ind w:left="720"/>
        <w:rPr>
          <w:rFonts w:ascii="Times New Roman" w:hAnsi="Times New Roman" w:cs="Times New Roman"/>
          <w:color w:val="000000" w:themeColor="text1"/>
        </w:rPr>
      </w:pPr>
      <w:r w:rsidRPr="003A2356">
        <w:rPr>
          <w:rFonts w:ascii="Times New Roman" w:hAnsi="Times New Roman" w:cs="Times New Roman"/>
        </w:rPr>
        <w:lastRenderedPageBreak/>
        <w:t xml:space="preserve">“So yeah, I just talk to people to see if they would be willing to work with me or help me, </w:t>
      </w:r>
      <w:r w:rsidRPr="00347E6A">
        <w:rPr>
          <w:rFonts w:ascii="Times New Roman" w:hAnsi="Times New Roman" w:cs="Times New Roman"/>
          <w:color w:val="000000" w:themeColor="text1"/>
        </w:rPr>
        <w:t>so it’s very challenging, it’s very difficult, because I don’t think I know as many people as many others…or those who had advisors who are willing to work with them on multiple projects and introducing them to other people in network</w:t>
      </w:r>
      <w:r w:rsidR="00036C12" w:rsidRPr="00347E6A">
        <w:rPr>
          <w:rFonts w:ascii="Times New Roman" w:hAnsi="Times New Roman" w:cs="Times New Roman"/>
          <w:color w:val="000000" w:themeColor="text1"/>
        </w:rPr>
        <w:t>s</w:t>
      </w:r>
      <w:r w:rsidRPr="00347E6A">
        <w:rPr>
          <w:rFonts w:ascii="Times New Roman" w:hAnsi="Times New Roman" w:cs="Times New Roman"/>
          <w:color w:val="000000" w:themeColor="text1"/>
        </w:rPr>
        <w:t xml:space="preserve">. So, that was one of my biggest concerns when I got out of the program. </w:t>
      </w:r>
      <w:proofErr w:type="gramStart"/>
      <w:r w:rsidRPr="00347E6A">
        <w:rPr>
          <w:rFonts w:ascii="Times New Roman" w:hAnsi="Times New Roman" w:cs="Times New Roman"/>
          <w:color w:val="000000" w:themeColor="text1"/>
        </w:rPr>
        <w:t>So</w:t>
      </w:r>
      <w:proofErr w:type="gramEnd"/>
      <w:r w:rsidRPr="00347E6A">
        <w:rPr>
          <w:rFonts w:ascii="Times New Roman" w:hAnsi="Times New Roman" w:cs="Times New Roman"/>
          <w:color w:val="000000" w:themeColor="text1"/>
        </w:rPr>
        <w:t xml:space="preserve"> you know at this point I just kind of reached out to my peers or senior faculty within the department, and try to talk to them about research ideas and research projects.” </w:t>
      </w:r>
    </w:p>
    <w:p w14:paraId="1D6F9A42" w14:textId="5D7D9AC2" w:rsidR="00A034E5" w:rsidRPr="00347E6A" w:rsidRDefault="00A034E5" w:rsidP="00A034E5">
      <w:pPr>
        <w:tabs>
          <w:tab w:val="left" w:pos="2729"/>
        </w:tabs>
        <w:ind w:left="720"/>
        <w:rPr>
          <w:rFonts w:ascii="Times New Roman" w:hAnsi="Times New Roman" w:cs="Times New Roman"/>
          <w:color w:val="000000" w:themeColor="text1"/>
        </w:rPr>
      </w:pPr>
    </w:p>
    <w:p w14:paraId="1CA67AC9" w14:textId="303B6942" w:rsidR="00254CA6" w:rsidRPr="005505D8" w:rsidRDefault="00A034E5" w:rsidP="005505D8">
      <w:pPr>
        <w:tabs>
          <w:tab w:val="left" w:pos="2729"/>
        </w:tabs>
        <w:spacing w:line="480" w:lineRule="auto"/>
        <w:rPr>
          <w:rFonts w:ascii="Times New Roman" w:hAnsi="Times New Roman" w:cs="Times New Roman"/>
          <w:color w:val="000000" w:themeColor="text1"/>
        </w:rPr>
      </w:pPr>
      <w:r w:rsidRPr="00347E6A">
        <w:rPr>
          <w:rFonts w:ascii="Times New Roman" w:hAnsi="Times New Roman" w:cs="Times New Roman"/>
          <w:color w:val="000000" w:themeColor="text1"/>
        </w:rPr>
        <w:t>As demonstrated in the aforementioned quotes, the separation stage represented a crossroad</w:t>
      </w:r>
      <w:r w:rsidR="00036C12" w:rsidRPr="00347E6A">
        <w:rPr>
          <w:rFonts w:ascii="Times New Roman" w:hAnsi="Times New Roman" w:cs="Times New Roman"/>
          <w:color w:val="000000" w:themeColor="text1"/>
        </w:rPr>
        <w:t>s</w:t>
      </w:r>
      <w:r w:rsidRPr="00347E6A">
        <w:rPr>
          <w:rFonts w:ascii="Times New Roman" w:hAnsi="Times New Roman" w:cs="Times New Roman"/>
          <w:color w:val="000000" w:themeColor="text1"/>
        </w:rPr>
        <w:t xml:space="preserve"> for the mentoring relationship. Based on </w:t>
      </w:r>
      <w:r w:rsidR="001F4A9F" w:rsidRPr="00347E6A">
        <w:rPr>
          <w:rFonts w:ascii="Times New Roman" w:hAnsi="Times New Roman" w:cs="Times New Roman"/>
          <w:color w:val="000000" w:themeColor="text1"/>
        </w:rPr>
        <w:t xml:space="preserve">various levels of interactions and experiences, both parties were able to gain a sense of whether or not the relationship would continue as the </w:t>
      </w:r>
      <w:r w:rsidR="00576F83" w:rsidRPr="00347E6A">
        <w:rPr>
          <w:rFonts w:ascii="Times New Roman" w:hAnsi="Times New Roman" w:cs="Times New Roman"/>
          <w:color w:val="000000" w:themeColor="text1"/>
        </w:rPr>
        <w:t>protégé</w:t>
      </w:r>
      <w:r w:rsidR="001F4A9F" w:rsidRPr="00347E6A">
        <w:rPr>
          <w:rFonts w:ascii="Times New Roman" w:hAnsi="Times New Roman" w:cs="Times New Roman"/>
          <w:color w:val="000000" w:themeColor="text1"/>
        </w:rPr>
        <w:t xml:space="preserve"> transitioned into the role of a</w:t>
      </w:r>
      <w:r w:rsidR="00347E6A" w:rsidRPr="00347E6A">
        <w:rPr>
          <w:rFonts w:ascii="Times New Roman" w:hAnsi="Times New Roman" w:cs="Times New Roman"/>
          <w:color w:val="000000" w:themeColor="text1"/>
        </w:rPr>
        <w:t xml:space="preserve"> tenure-track</w:t>
      </w:r>
      <w:r w:rsidR="001F4A9F" w:rsidRPr="00347E6A">
        <w:rPr>
          <w:rFonts w:ascii="Times New Roman" w:hAnsi="Times New Roman" w:cs="Times New Roman"/>
          <w:color w:val="000000" w:themeColor="text1"/>
        </w:rPr>
        <w:t xml:space="preserve"> assistant professor. </w:t>
      </w:r>
    </w:p>
    <w:p w14:paraId="4E1AC97A" w14:textId="2F25DA76" w:rsidR="00CD35D0" w:rsidRPr="003A2356" w:rsidRDefault="00CD35D0" w:rsidP="008A5505">
      <w:pPr>
        <w:rPr>
          <w:rFonts w:ascii="Times New Roman" w:hAnsi="Times New Roman" w:cs="Times New Roman"/>
          <w:i/>
        </w:rPr>
      </w:pPr>
      <w:r w:rsidRPr="003A2356">
        <w:rPr>
          <w:rFonts w:ascii="Times New Roman" w:hAnsi="Times New Roman" w:cs="Times New Roman"/>
          <w:i/>
        </w:rPr>
        <w:t xml:space="preserve">Redefinition Stage </w:t>
      </w:r>
      <w:r w:rsidR="008A5505" w:rsidRPr="003A2356">
        <w:rPr>
          <w:rFonts w:ascii="Times New Roman" w:hAnsi="Times New Roman" w:cs="Times New Roman"/>
          <w:i/>
        </w:rPr>
        <w:br/>
      </w:r>
    </w:p>
    <w:p w14:paraId="0EB2A361" w14:textId="612C5756" w:rsidR="009B3CE1" w:rsidRPr="00347E6A" w:rsidRDefault="004853E3" w:rsidP="004507DE">
      <w:pPr>
        <w:spacing w:line="480" w:lineRule="auto"/>
        <w:ind w:firstLine="720"/>
        <w:rPr>
          <w:rFonts w:ascii="Times New Roman" w:hAnsi="Times New Roman" w:cs="Times New Roman"/>
          <w:color w:val="000000" w:themeColor="text1"/>
        </w:rPr>
      </w:pPr>
      <w:r w:rsidRPr="003A2356">
        <w:rPr>
          <w:rFonts w:ascii="Times New Roman" w:hAnsi="Times New Roman" w:cs="Times New Roman"/>
        </w:rPr>
        <w:t xml:space="preserve">The redefinition stage represented the </w:t>
      </w:r>
      <w:r w:rsidR="00DD595F">
        <w:rPr>
          <w:rFonts w:ascii="Times New Roman" w:hAnsi="Times New Roman" w:cs="Times New Roman"/>
        </w:rPr>
        <w:t xml:space="preserve">current </w:t>
      </w:r>
      <w:r w:rsidRPr="003A2356">
        <w:rPr>
          <w:rFonts w:ascii="Times New Roman" w:hAnsi="Times New Roman" w:cs="Times New Roman"/>
        </w:rPr>
        <w:t xml:space="preserve">state of the mentoring relationship, now that the protégé </w:t>
      </w:r>
      <w:r w:rsidR="009A7FF3" w:rsidRPr="003A2356">
        <w:rPr>
          <w:rFonts w:ascii="Times New Roman" w:hAnsi="Times New Roman" w:cs="Times New Roman"/>
        </w:rPr>
        <w:t>is a</w:t>
      </w:r>
      <w:r w:rsidR="00347E6A">
        <w:rPr>
          <w:rFonts w:ascii="Times New Roman" w:hAnsi="Times New Roman" w:cs="Times New Roman"/>
        </w:rPr>
        <w:t xml:space="preserve"> tenure-track</w:t>
      </w:r>
      <w:r w:rsidR="009A7FF3" w:rsidRPr="003A2356">
        <w:rPr>
          <w:rFonts w:ascii="Times New Roman" w:hAnsi="Times New Roman" w:cs="Times New Roman"/>
        </w:rPr>
        <w:t xml:space="preserve"> assistant professor</w:t>
      </w:r>
      <w:r w:rsidR="0022379B" w:rsidRPr="00347E6A">
        <w:rPr>
          <w:rFonts w:ascii="Times New Roman" w:hAnsi="Times New Roman" w:cs="Times New Roman"/>
          <w:color w:val="000000" w:themeColor="text1"/>
        </w:rPr>
        <w:t>.</w:t>
      </w:r>
      <w:r w:rsidRPr="00347E6A">
        <w:rPr>
          <w:rFonts w:ascii="Times New Roman" w:hAnsi="Times New Roman" w:cs="Times New Roman"/>
          <w:color w:val="000000" w:themeColor="text1"/>
        </w:rPr>
        <w:t xml:space="preserve"> In this phase, the distinction between the role </w:t>
      </w:r>
      <w:r w:rsidR="00503D3F" w:rsidRPr="00347E6A">
        <w:rPr>
          <w:rFonts w:ascii="Times New Roman" w:hAnsi="Times New Roman" w:cs="Times New Roman"/>
          <w:color w:val="000000" w:themeColor="text1"/>
        </w:rPr>
        <w:t>of a mentor and an advisor</w:t>
      </w:r>
      <w:r w:rsidRPr="00347E6A">
        <w:rPr>
          <w:rFonts w:ascii="Times New Roman" w:hAnsi="Times New Roman" w:cs="Times New Roman"/>
          <w:color w:val="000000" w:themeColor="text1"/>
        </w:rPr>
        <w:t xml:space="preserve"> </w:t>
      </w:r>
      <w:r w:rsidR="00036C12" w:rsidRPr="00347E6A">
        <w:rPr>
          <w:rFonts w:ascii="Times New Roman" w:hAnsi="Times New Roman" w:cs="Times New Roman"/>
          <w:color w:val="000000" w:themeColor="text1"/>
        </w:rPr>
        <w:t>was</w:t>
      </w:r>
      <w:r w:rsidRPr="00347E6A">
        <w:rPr>
          <w:rFonts w:ascii="Times New Roman" w:hAnsi="Times New Roman" w:cs="Times New Roman"/>
          <w:color w:val="000000" w:themeColor="text1"/>
        </w:rPr>
        <w:t xml:space="preserve"> an emerging theme.</w:t>
      </w:r>
      <w:r w:rsidR="00503D3F" w:rsidRPr="00347E6A">
        <w:rPr>
          <w:rFonts w:ascii="Times New Roman" w:hAnsi="Times New Roman" w:cs="Times New Roman"/>
          <w:color w:val="000000" w:themeColor="text1"/>
        </w:rPr>
        <w:t xml:space="preserve"> While mentor</w:t>
      </w:r>
      <w:r w:rsidR="00FF6041" w:rsidRPr="00347E6A">
        <w:rPr>
          <w:rFonts w:ascii="Times New Roman" w:hAnsi="Times New Roman" w:cs="Times New Roman"/>
          <w:color w:val="000000" w:themeColor="text1"/>
        </w:rPr>
        <w:t>s</w:t>
      </w:r>
      <w:r w:rsidR="00503D3F" w:rsidRPr="00347E6A">
        <w:rPr>
          <w:rFonts w:ascii="Times New Roman" w:hAnsi="Times New Roman" w:cs="Times New Roman"/>
          <w:color w:val="000000" w:themeColor="text1"/>
        </w:rPr>
        <w:t xml:space="preserve"> often encompass</w:t>
      </w:r>
      <w:r w:rsidR="00E44BA5" w:rsidRPr="00347E6A">
        <w:rPr>
          <w:rFonts w:ascii="Times New Roman" w:hAnsi="Times New Roman" w:cs="Times New Roman"/>
          <w:color w:val="000000" w:themeColor="text1"/>
        </w:rPr>
        <w:t>ed</w:t>
      </w:r>
      <w:r w:rsidR="00503D3F" w:rsidRPr="00347E6A">
        <w:rPr>
          <w:rFonts w:ascii="Times New Roman" w:hAnsi="Times New Roman" w:cs="Times New Roman"/>
          <w:color w:val="000000" w:themeColor="text1"/>
        </w:rPr>
        <w:t xml:space="preserve"> the role of an advisor, th</w:t>
      </w:r>
      <w:r w:rsidR="00036C12" w:rsidRPr="00347E6A">
        <w:rPr>
          <w:rFonts w:ascii="Times New Roman" w:hAnsi="Times New Roman" w:cs="Times New Roman"/>
          <w:color w:val="000000" w:themeColor="text1"/>
        </w:rPr>
        <w:t>e reverse was not always true. The limited involvement of advisors as mentors was evident in comments by</w:t>
      </w:r>
      <w:r w:rsidR="00E44BA5" w:rsidRPr="00347E6A">
        <w:rPr>
          <w:rFonts w:ascii="Times New Roman" w:hAnsi="Times New Roman" w:cs="Times New Roman"/>
          <w:color w:val="000000" w:themeColor="text1"/>
        </w:rPr>
        <w:t xml:space="preserve"> </w:t>
      </w:r>
      <w:r w:rsidR="00DE74BD" w:rsidRPr="00347E6A">
        <w:rPr>
          <w:rFonts w:ascii="Times New Roman" w:hAnsi="Times New Roman" w:cs="Times New Roman"/>
          <w:color w:val="000000" w:themeColor="text1"/>
        </w:rPr>
        <w:t>Michelle</w:t>
      </w:r>
      <w:r w:rsidR="00DC08CC" w:rsidRPr="00347E6A">
        <w:rPr>
          <w:rFonts w:ascii="Times New Roman" w:hAnsi="Times New Roman" w:cs="Times New Roman"/>
          <w:color w:val="000000" w:themeColor="text1"/>
        </w:rPr>
        <w:t xml:space="preserve"> </w:t>
      </w:r>
      <w:r w:rsidR="00E44BA5" w:rsidRPr="00347E6A">
        <w:rPr>
          <w:rFonts w:ascii="Times New Roman" w:hAnsi="Times New Roman" w:cs="Times New Roman"/>
          <w:color w:val="000000" w:themeColor="text1"/>
        </w:rPr>
        <w:t xml:space="preserve">who preferred to use the term advisor as opposed to mentor during the interview, </w:t>
      </w:r>
      <w:r w:rsidR="009B3CE1" w:rsidRPr="00347E6A">
        <w:rPr>
          <w:rFonts w:ascii="Times New Roman" w:hAnsi="Times New Roman" w:cs="Times New Roman"/>
          <w:color w:val="000000" w:themeColor="text1"/>
        </w:rPr>
        <w:t>“</w:t>
      </w:r>
      <w:r w:rsidR="00036C12" w:rsidRPr="00347E6A">
        <w:rPr>
          <w:rFonts w:ascii="Times New Roman" w:hAnsi="Times New Roman" w:cs="Times New Roman"/>
          <w:color w:val="000000" w:themeColor="text1"/>
        </w:rPr>
        <w:t>S</w:t>
      </w:r>
      <w:r w:rsidR="00DE74BD" w:rsidRPr="00347E6A">
        <w:rPr>
          <w:rFonts w:ascii="Times New Roman" w:hAnsi="Times New Roman" w:cs="Times New Roman"/>
          <w:color w:val="000000" w:themeColor="text1"/>
        </w:rPr>
        <w:t>o</w:t>
      </w:r>
      <w:r w:rsidR="009B3CE1" w:rsidRPr="00347E6A">
        <w:rPr>
          <w:rFonts w:ascii="Times New Roman" w:hAnsi="Times New Roman" w:cs="Times New Roman"/>
          <w:color w:val="000000" w:themeColor="text1"/>
        </w:rPr>
        <w:t>, as a mentor, I would say minimal, bare minimal</w:t>
      </w:r>
      <w:r w:rsidR="00EE5359" w:rsidRPr="00347E6A">
        <w:rPr>
          <w:rFonts w:ascii="Times New Roman" w:hAnsi="Times New Roman" w:cs="Times New Roman"/>
          <w:color w:val="000000" w:themeColor="text1"/>
        </w:rPr>
        <w:t>;</w:t>
      </w:r>
      <w:r w:rsidR="009B3CE1" w:rsidRPr="00347E6A">
        <w:rPr>
          <w:rFonts w:ascii="Times New Roman" w:hAnsi="Times New Roman" w:cs="Times New Roman"/>
          <w:color w:val="000000" w:themeColor="text1"/>
        </w:rPr>
        <w:t xml:space="preserve"> as an advisor, I think he did a great job getting me finished.”</w:t>
      </w:r>
      <w:r w:rsidR="009B3CE1" w:rsidRPr="00347E6A">
        <w:rPr>
          <w:color w:val="000000" w:themeColor="text1"/>
        </w:rPr>
        <w:t xml:space="preserve"> </w:t>
      </w:r>
      <w:r w:rsidR="009B3CE1" w:rsidRPr="00347E6A">
        <w:rPr>
          <w:rFonts w:ascii="Times New Roman" w:hAnsi="Times New Roman" w:cs="Times New Roman"/>
          <w:color w:val="000000" w:themeColor="text1"/>
        </w:rPr>
        <w:t>Advisors served in a more official capacity, overseeing the students’ dissertation</w:t>
      </w:r>
      <w:r w:rsidR="00036C12" w:rsidRPr="00347E6A">
        <w:rPr>
          <w:rFonts w:ascii="Times New Roman" w:hAnsi="Times New Roman" w:cs="Times New Roman"/>
          <w:color w:val="000000" w:themeColor="text1"/>
        </w:rPr>
        <w:t>s</w:t>
      </w:r>
      <w:r w:rsidR="009B3CE1" w:rsidRPr="00347E6A">
        <w:rPr>
          <w:rFonts w:ascii="Times New Roman" w:hAnsi="Times New Roman" w:cs="Times New Roman"/>
          <w:color w:val="000000" w:themeColor="text1"/>
        </w:rPr>
        <w:t xml:space="preserve"> </w:t>
      </w:r>
      <w:r w:rsidR="00036C12" w:rsidRPr="00347E6A">
        <w:rPr>
          <w:rFonts w:ascii="Times New Roman" w:hAnsi="Times New Roman" w:cs="Times New Roman"/>
          <w:color w:val="000000" w:themeColor="text1"/>
        </w:rPr>
        <w:t xml:space="preserve">and serving as </w:t>
      </w:r>
      <w:r w:rsidR="009B3CE1" w:rsidRPr="00347E6A">
        <w:rPr>
          <w:rFonts w:ascii="Times New Roman" w:hAnsi="Times New Roman" w:cs="Times New Roman"/>
          <w:color w:val="000000" w:themeColor="text1"/>
        </w:rPr>
        <w:t>consultant</w:t>
      </w:r>
      <w:r w:rsidR="00036C12" w:rsidRPr="00347E6A">
        <w:rPr>
          <w:rFonts w:ascii="Times New Roman" w:hAnsi="Times New Roman" w:cs="Times New Roman"/>
          <w:color w:val="000000" w:themeColor="text1"/>
        </w:rPr>
        <w:t>s</w:t>
      </w:r>
      <w:r w:rsidR="009B3CE1" w:rsidRPr="00347E6A">
        <w:rPr>
          <w:rFonts w:ascii="Times New Roman" w:hAnsi="Times New Roman" w:cs="Times New Roman"/>
          <w:color w:val="000000" w:themeColor="text1"/>
        </w:rPr>
        <w:t xml:space="preserve"> for other issues as it pertain</w:t>
      </w:r>
      <w:r w:rsidR="00036C12" w:rsidRPr="00347E6A">
        <w:rPr>
          <w:rFonts w:ascii="Times New Roman" w:hAnsi="Times New Roman" w:cs="Times New Roman"/>
          <w:color w:val="000000" w:themeColor="text1"/>
        </w:rPr>
        <w:t>ed to earning a doctoral degree, but mentors provided something more personal and more helpful that went beyond the formal requirements of seeing a doctoral student through to completion of the degree.</w:t>
      </w:r>
    </w:p>
    <w:p w14:paraId="4FCDF40E" w14:textId="66D2435D" w:rsidR="00F17557" w:rsidRPr="003A2356" w:rsidRDefault="00E44BA5" w:rsidP="0090312F">
      <w:pPr>
        <w:spacing w:line="480" w:lineRule="auto"/>
        <w:ind w:firstLine="720"/>
        <w:rPr>
          <w:rFonts w:ascii="Times New Roman" w:hAnsi="Times New Roman" w:cs="Times New Roman"/>
        </w:rPr>
      </w:pPr>
      <w:r w:rsidRPr="003A2356">
        <w:rPr>
          <w:rFonts w:ascii="Times New Roman" w:hAnsi="Times New Roman" w:cs="Times New Roman"/>
        </w:rPr>
        <w:t>Although</w:t>
      </w:r>
      <w:r w:rsidR="00085908" w:rsidRPr="003A2356">
        <w:rPr>
          <w:rFonts w:ascii="Times New Roman" w:hAnsi="Times New Roman" w:cs="Times New Roman"/>
        </w:rPr>
        <w:t xml:space="preserve"> some </w:t>
      </w:r>
      <w:r w:rsidR="00762639" w:rsidRPr="003A2356">
        <w:rPr>
          <w:rFonts w:ascii="Times New Roman" w:hAnsi="Times New Roman" w:cs="Times New Roman"/>
        </w:rPr>
        <w:t>faculty</w:t>
      </w:r>
      <w:r w:rsidR="00503D3F" w:rsidRPr="003A2356">
        <w:rPr>
          <w:rFonts w:ascii="Times New Roman" w:hAnsi="Times New Roman" w:cs="Times New Roman"/>
        </w:rPr>
        <w:t xml:space="preserve"> </w:t>
      </w:r>
      <w:r w:rsidR="009B3CE1" w:rsidRPr="003A2356">
        <w:rPr>
          <w:rFonts w:ascii="Times New Roman" w:hAnsi="Times New Roman" w:cs="Times New Roman"/>
        </w:rPr>
        <w:t xml:space="preserve">members </w:t>
      </w:r>
      <w:r w:rsidR="00503D3F" w:rsidRPr="00347E6A">
        <w:rPr>
          <w:rFonts w:ascii="Times New Roman" w:hAnsi="Times New Roman" w:cs="Times New Roman"/>
          <w:color w:val="000000" w:themeColor="text1"/>
        </w:rPr>
        <w:t xml:space="preserve">defined their roles as </w:t>
      </w:r>
      <w:r w:rsidR="009B3CE1" w:rsidRPr="00347E6A">
        <w:rPr>
          <w:rFonts w:ascii="Times New Roman" w:hAnsi="Times New Roman" w:cs="Times New Roman"/>
          <w:color w:val="000000" w:themeColor="text1"/>
        </w:rPr>
        <w:t>advisor</w:t>
      </w:r>
      <w:r w:rsidR="00036C12" w:rsidRPr="00347E6A">
        <w:rPr>
          <w:rFonts w:ascii="Times New Roman" w:hAnsi="Times New Roman" w:cs="Times New Roman"/>
          <w:color w:val="000000" w:themeColor="text1"/>
        </w:rPr>
        <w:t>s</w:t>
      </w:r>
      <w:r w:rsidR="00503D3F" w:rsidRPr="00347E6A">
        <w:rPr>
          <w:rFonts w:ascii="Times New Roman" w:hAnsi="Times New Roman" w:cs="Times New Roman"/>
          <w:color w:val="000000" w:themeColor="text1"/>
        </w:rPr>
        <w:t>, others explicitly informed their doctoral students that they were there to support and coach them throughout the tenure and promotion process</w:t>
      </w:r>
      <w:r w:rsidR="004507DE" w:rsidRPr="00347E6A">
        <w:rPr>
          <w:rFonts w:ascii="Times New Roman" w:hAnsi="Times New Roman" w:cs="Times New Roman"/>
          <w:color w:val="000000" w:themeColor="text1"/>
        </w:rPr>
        <w:t xml:space="preserve">. For example, </w:t>
      </w:r>
      <w:r w:rsidR="00DE74BD" w:rsidRPr="00347E6A">
        <w:rPr>
          <w:rFonts w:ascii="Times New Roman" w:hAnsi="Times New Roman" w:cs="Times New Roman"/>
          <w:color w:val="000000" w:themeColor="text1"/>
        </w:rPr>
        <w:t>Gary</w:t>
      </w:r>
      <w:r w:rsidR="004507DE" w:rsidRPr="00347E6A">
        <w:rPr>
          <w:rFonts w:ascii="Times New Roman" w:hAnsi="Times New Roman" w:cs="Times New Roman"/>
          <w:color w:val="000000" w:themeColor="text1"/>
        </w:rPr>
        <w:t xml:space="preserve"> stated, “</w:t>
      </w:r>
      <w:r w:rsidR="00503D3F" w:rsidRPr="00347E6A">
        <w:rPr>
          <w:rFonts w:ascii="Times New Roman" w:hAnsi="Times New Roman" w:cs="Times New Roman"/>
          <w:color w:val="000000" w:themeColor="text1"/>
        </w:rPr>
        <w:t>I told him like ‘I don’t divorce my students until they get tenure.’”</w:t>
      </w:r>
      <w:r w:rsidR="00FF6041" w:rsidRPr="00347E6A">
        <w:rPr>
          <w:rFonts w:ascii="Times New Roman" w:hAnsi="Times New Roman" w:cs="Times New Roman"/>
          <w:color w:val="000000" w:themeColor="text1"/>
        </w:rPr>
        <w:t xml:space="preserve"> </w:t>
      </w:r>
      <w:r w:rsidR="009B3CE1" w:rsidRPr="00347E6A">
        <w:rPr>
          <w:rFonts w:ascii="Times New Roman" w:hAnsi="Times New Roman" w:cs="Times New Roman"/>
          <w:color w:val="000000" w:themeColor="text1"/>
        </w:rPr>
        <w:t xml:space="preserve">This level of support is beyond meaningful for women and racial </w:t>
      </w:r>
      <w:r w:rsidR="009B3CE1" w:rsidRPr="00347E6A">
        <w:rPr>
          <w:rFonts w:ascii="Times New Roman" w:hAnsi="Times New Roman" w:cs="Times New Roman"/>
          <w:color w:val="000000" w:themeColor="text1"/>
        </w:rPr>
        <w:lastRenderedPageBreak/>
        <w:t>minority students who are already underrepresented in their field</w:t>
      </w:r>
      <w:r w:rsidR="00036C12" w:rsidRPr="00347E6A">
        <w:rPr>
          <w:rFonts w:ascii="Times New Roman" w:hAnsi="Times New Roman" w:cs="Times New Roman"/>
          <w:color w:val="000000" w:themeColor="text1"/>
        </w:rPr>
        <w:t>s</w:t>
      </w:r>
      <w:r w:rsidR="009B3CE1" w:rsidRPr="00347E6A">
        <w:rPr>
          <w:rFonts w:ascii="Times New Roman" w:hAnsi="Times New Roman" w:cs="Times New Roman"/>
          <w:color w:val="000000" w:themeColor="text1"/>
        </w:rPr>
        <w:t xml:space="preserve"> of study.</w:t>
      </w:r>
      <w:r w:rsidR="007664BD" w:rsidRPr="00347E6A">
        <w:rPr>
          <w:rFonts w:ascii="Times New Roman" w:hAnsi="Times New Roman" w:cs="Times New Roman"/>
          <w:color w:val="000000" w:themeColor="text1"/>
        </w:rPr>
        <w:t xml:space="preserve"> It demonstrates that the advisor is genuinely invested in their development and wants to see them succeed in the field. However, to earn this level of support, protégés must perform due diligence by initiating and driving research projects</w:t>
      </w:r>
      <w:r w:rsidR="0090312F">
        <w:rPr>
          <w:rFonts w:ascii="Times New Roman" w:hAnsi="Times New Roman" w:cs="Times New Roman"/>
          <w:color w:val="000000" w:themeColor="text1"/>
        </w:rPr>
        <w:t>.</w:t>
      </w:r>
    </w:p>
    <w:p w14:paraId="2B189594" w14:textId="5B5E48CC" w:rsidR="00F17557" w:rsidRPr="00347E6A" w:rsidRDefault="00F17557" w:rsidP="00F17557">
      <w:pPr>
        <w:spacing w:line="480" w:lineRule="auto"/>
        <w:ind w:firstLine="720"/>
        <w:rPr>
          <w:rFonts w:ascii="Times New Roman" w:hAnsi="Times New Roman" w:cs="Times New Roman"/>
          <w:b/>
          <w:color w:val="000000" w:themeColor="text1"/>
        </w:rPr>
      </w:pPr>
      <w:r w:rsidRPr="00347E6A">
        <w:rPr>
          <w:rFonts w:ascii="Times New Roman" w:hAnsi="Times New Roman" w:cs="Times New Roman"/>
          <w:color w:val="000000" w:themeColor="text1"/>
        </w:rPr>
        <w:t xml:space="preserve">Moreover, in the redefinition phase, there was </w:t>
      </w:r>
      <w:r w:rsidR="004E4DC7" w:rsidRPr="00347E6A">
        <w:rPr>
          <w:rFonts w:ascii="Times New Roman" w:hAnsi="Times New Roman" w:cs="Times New Roman"/>
          <w:color w:val="000000" w:themeColor="text1"/>
        </w:rPr>
        <w:t>also a</w:t>
      </w:r>
      <w:r w:rsidRPr="00347E6A">
        <w:rPr>
          <w:rFonts w:ascii="Times New Roman" w:hAnsi="Times New Roman" w:cs="Times New Roman"/>
          <w:color w:val="000000" w:themeColor="text1"/>
        </w:rPr>
        <w:t xml:space="preserve"> shift in the way the mentor and protégé </w:t>
      </w:r>
      <w:r w:rsidR="009F024B" w:rsidRPr="00347E6A">
        <w:rPr>
          <w:rFonts w:ascii="Times New Roman" w:hAnsi="Times New Roman" w:cs="Times New Roman"/>
          <w:color w:val="000000" w:themeColor="text1"/>
        </w:rPr>
        <w:t xml:space="preserve">classified their relationship. As a student there was a clear hierarchical </w:t>
      </w:r>
      <w:r w:rsidR="00CF26A6" w:rsidRPr="00347E6A">
        <w:rPr>
          <w:rFonts w:ascii="Times New Roman" w:hAnsi="Times New Roman" w:cs="Times New Roman"/>
          <w:color w:val="000000" w:themeColor="text1"/>
        </w:rPr>
        <w:t>differentiation in status</w:t>
      </w:r>
      <w:r w:rsidR="009F024B" w:rsidRPr="00347E6A">
        <w:rPr>
          <w:rFonts w:ascii="Times New Roman" w:hAnsi="Times New Roman" w:cs="Times New Roman"/>
          <w:color w:val="000000" w:themeColor="text1"/>
        </w:rPr>
        <w:t xml:space="preserve">; however, </w:t>
      </w:r>
      <w:r w:rsidR="004E4DC7" w:rsidRPr="00347E6A">
        <w:rPr>
          <w:rFonts w:ascii="Times New Roman" w:hAnsi="Times New Roman" w:cs="Times New Roman"/>
          <w:color w:val="000000" w:themeColor="text1"/>
        </w:rPr>
        <w:t>gaining status as a</w:t>
      </w:r>
      <w:r w:rsidR="00347E6A" w:rsidRPr="00347E6A">
        <w:rPr>
          <w:rFonts w:ascii="Times New Roman" w:hAnsi="Times New Roman" w:cs="Times New Roman"/>
          <w:color w:val="000000" w:themeColor="text1"/>
        </w:rPr>
        <w:t xml:space="preserve"> tenure-track</w:t>
      </w:r>
      <w:r w:rsidR="004E4DC7" w:rsidRPr="00347E6A">
        <w:rPr>
          <w:rFonts w:ascii="Times New Roman" w:hAnsi="Times New Roman" w:cs="Times New Roman"/>
          <w:color w:val="000000" w:themeColor="text1"/>
        </w:rPr>
        <w:t xml:space="preserve"> </w:t>
      </w:r>
      <w:r w:rsidR="009F024B" w:rsidRPr="00347E6A">
        <w:rPr>
          <w:rFonts w:ascii="Times New Roman" w:hAnsi="Times New Roman" w:cs="Times New Roman"/>
          <w:color w:val="000000" w:themeColor="text1"/>
        </w:rPr>
        <w:t xml:space="preserve">assistant professor allowed </w:t>
      </w:r>
      <w:r w:rsidR="00685EB7" w:rsidRPr="00347E6A">
        <w:rPr>
          <w:rFonts w:ascii="Times New Roman" w:hAnsi="Times New Roman" w:cs="Times New Roman"/>
          <w:color w:val="000000" w:themeColor="text1"/>
        </w:rPr>
        <w:t>protégés</w:t>
      </w:r>
      <w:r w:rsidR="00BA01DF" w:rsidRPr="00347E6A">
        <w:rPr>
          <w:rFonts w:ascii="Times New Roman" w:hAnsi="Times New Roman" w:cs="Times New Roman"/>
          <w:color w:val="000000" w:themeColor="text1"/>
        </w:rPr>
        <w:t>, such as Megan,</w:t>
      </w:r>
      <w:r w:rsidR="009F024B" w:rsidRPr="00347E6A">
        <w:rPr>
          <w:rFonts w:ascii="Times New Roman" w:hAnsi="Times New Roman" w:cs="Times New Roman"/>
          <w:color w:val="000000" w:themeColor="text1"/>
        </w:rPr>
        <w:t xml:space="preserve"> to </w:t>
      </w:r>
      <w:r w:rsidR="00685EB7" w:rsidRPr="00347E6A">
        <w:rPr>
          <w:rFonts w:ascii="Times New Roman" w:hAnsi="Times New Roman" w:cs="Times New Roman"/>
          <w:color w:val="000000" w:themeColor="text1"/>
        </w:rPr>
        <w:t>relate to</w:t>
      </w:r>
      <w:r w:rsidR="009F024B" w:rsidRPr="00347E6A">
        <w:rPr>
          <w:rFonts w:ascii="Times New Roman" w:hAnsi="Times New Roman" w:cs="Times New Roman"/>
          <w:color w:val="000000" w:themeColor="text1"/>
        </w:rPr>
        <w:t xml:space="preserve"> </w:t>
      </w:r>
      <w:r w:rsidR="00DD595F" w:rsidRPr="00347E6A">
        <w:rPr>
          <w:rFonts w:ascii="Times New Roman" w:hAnsi="Times New Roman" w:cs="Times New Roman"/>
          <w:color w:val="000000" w:themeColor="text1"/>
        </w:rPr>
        <w:t>her</w:t>
      </w:r>
      <w:r w:rsidR="009F024B" w:rsidRPr="00347E6A">
        <w:rPr>
          <w:rFonts w:ascii="Times New Roman" w:hAnsi="Times New Roman" w:cs="Times New Roman"/>
          <w:color w:val="000000" w:themeColor="text1"/>
        </w:rPr>
        <w:t xml:space="preserve"> </w:t>
      </w:r>
      <w:r w:rsidR="004E4DC7" w:rsidRPr="00347E6A">
        <w:rPr>
          <w:rFonts w:ascii="Times New Roman" w:hAnsi="Times New Roman" w:cs="Times New Roman"/>
          <w:color w:val="000000" w:themeColor="text1"/>
        </w:rPr>
        <w:t>former mentor</w:t>
      </w:r>
      <w:r w:rsidR="009F024B" w:rsidRPr="00347E6A">
        <w:rPr>
          <w:rFonts w:ascii="Times New Roman" w:hAnsi="Times New Roman" w:cs="Times New Roman"/>
          <w:color w:val="000000" w:themeColor="text1"/>
        </w:rPr>
        <w:t xml:space="preserve"> as</w:t>
      </w:r>
      <w:r w:rsidR="00DD595F" w:rsidRPr="00347E6A">
        <w:rPr>
          <w:rFonts w:ascii="Times New Roman" w:hAnsi="Times New Roman" w:cs="Times New Roman"/>
          <w:color w:val="000000" w:themeColor="text1"/>
        </w:rPr>
        <w:t xml:space="preserve"> a</w:t>
      </w:r>
      <w:r w:rsidR="009F024B" w:rsidRPr="00347E6A">
        <w:rPr>
          <w:rFonts w:ascii="Times New Roman" w:hAnsi="Times New Roman" w:cs="Times New Roman"/>
          <w:color w:val="000000" w:themeColor="text1"/>
        </w:rPr>
        <w:t xml:space="preserve"> colleague</w:t>
      </w:r>
      <w:r w:rsidR="00CF26A6" w:rsidRPr="00347E6A">
        <w:rPr>
          <w:rFonts w:ascii="Times New Roman" w:hAnsi="Times New Roman" w:cs="Times New Roman"/>
          <w:color w:val="000000" w:themeColor="text1"/>
        </w:rPr>
        <w:t xml:space="preserve"> rather than as a subordinate</w:t>
      </w:r>
      <w:r w:rsidR="00BA01DF" w:rsidRPr="00347E6A">
        <w:rPr>
          <w:rFonts w:ascii="Times New Roman" w:hAnsi="Times New Roman" w:cs="Times New Roman"/>
          <w:color w:val="000000" w:themeColor="text1"/>
        </w:rPr>
        <w:t>.</w:t>
      </w:r>
    </w:p>
    <w:p w14:paraId="77EB4E84" w14:textId="4B1BA508" w:rsidR="009F024B" w:rsidRPr="00347E6A" w:rsidRDefault="009F024B" w:rsidP="009F024B">
      <w:pPr>
        <w:ind w:left="720"/>
        <w:rPr>
          <w:rFonts w:ascii="Times New Roman" w:hAnsi="Times New Roman" w:cs="Times New Roman"/>
          <w:color w:val="000000" w:themeColor="text1"/>
        </w:rPr>
      </w:pPr>
      <w:r w:rsidRPr="00347E6A">
        <w:rPr>
          <w:rFonts w:ascii="Times New Roman" w:hAnsi="Times New Roman" w:cs="Times New Roman"/>
          <w:color w:val="000000" w:themeColor="text1"/>
        </w:rPr>
        <w:t>“Yea, I would definitely say</w:t>
      </w:r>
      <w:r w:rsidR="00CF26A6" w:rsidRPr="00347E6A">
        <w:rPr>
          <w:rFonts w:ascii="Times New Roman" w:hAnsi="Times New Roman" w:cs="Times New Roman"/>
          <w:color w:val="000000" w:themeColor="text1"/>
        </w:rPr>
        <w:t>,</w:t>
      </w:r>
      <w:r w:rsidRPr="00347E6A">
        <w:rPr>
          <w:rFonts w:ascii="Times New Roman" w:hAnsi="Times New Roman" w:cs="Times New Roman"/>
          <w:color w:val="000000" w:themeColor="text1"/>
        </w:rPr>
        <w:t xml:space="preserve"> you know</w:t>
      </w:r>
      <w:r w:rsidR="00CF26A6" w:rsidRPr="00347E6A">
        <w:rPr>
          <w:rFonts w:ascii="Times New Roman" w:hAnsi="Times New Roman" w:cs="Times New Roman"/>
          <w:color w:val="000000" w:themeColor="text1"/>
        </w:rPr>
        <w:t>,</w:t>
      </w:r>
      <w:r w:rsidRPr="00347E6A">
        <w:rPr>
          <w:rFonts w:ascii="Times New Roman" w:hAnsi="Times New Roman" w:cs="Times New Roman"/>
          <w:color w:val="000000" w:themeColor="text1"/>
        </w:rPr>
        <w:t xml:space="preserve"> I seen it transition from being kind of being a senior subordinate relationship to more of a colleague-peer type of relationship.” </w:t>
      </w:r>
    </w:p>
    <w:p w14:paraId="1ED6CB18" w14:textId="77777777" w:rsidR="00AB12CB" w:rsidRPr="003A2356" w:rsidRDefault="00AB12CB" w:rsidP="00685EB7">
      <w:pPr>
        <w:rPr>
          <w:rFonts w:ascii="Times New Roman" w:hAnsi="Times New Roman" w:cs="Times New Roman"/>
        </w:rPr>
      </w:pPr>
    </w:p>
    <w:p w14:paraId="331F3B08" w14:textId="54C17594" w:rsidR="00685EB7" w:rsidRPr="003A2356" w:rsidRDefault="000E48D8" w:rsidP="00685EB7">
      <w:pPr>
        <w:rPr>
          <w:rFonts w:ascii="Times New Roman" w:hAnsi="Times New Roman" w:cs="Times New Roman"/>
        </w:rPr>
      </w:pPr>
      <w:r w:rsidRPr="00347E6A">
        <w:rPr>
          <w:rFonts w:ascii="Times New Roman" w:hAnsi="Times New Roman" w:cs="Times New Roman"/>
          <w:color w:val="000000" w:themeColor="text1"/>
        </w:rPr>
        <w:t>James</w:t>
      </w:r>
      <w:r w:rsidR="002B1F2E" w:rsidRPr="00347E6A">
        <w:rPr>
          <w:rFonts w:ascii="Times New Roman" w:hAnsi="Times New Roman" w:cs="Times New Roman"/>
          <w:color w:val="000000" w:themeColor="text1"/>
        </w:rPr>
        <w:t xml:space="preserve">, </w:t>
      </w:r>
      <w:r w:rsidR="00AB12CB" w:rsidRPr="00347E6A">
        <w:rPr>
          <w:rFonts w:ascii="Times New Roman" w:hAnsi="Times New Roman" w:cs="Times New Roman"/>
          <w:color w:val="000000" w:themeColor="text1"/>
        </w:rPr>
        <w:t>describe</w:t>
      </w:r>
      <w:r w:rsidRPr="00347E6A">
        <w:rPr>
          <w:rFonts w:ascii="Times New Roman" w:hAnsi="Times New Roman" w:cs="Times New Roman"/>
          <w:color w:val="000000" w:themeColor="text1"/>
        </w:rPr>
        <w:t>d</w:t>
      </w:r>
      <w:r w:rsidR="00AB12CB" w:rsidRPr="00347E6A">
        <w:rPr>
          <w:rFonts w:ascii="Times New Roman" w:hAnsi="Times New Roman" w:cs="Times New Roman"/>
          <w:color w:val="000000" w:themeColor="text1"/>
        </w:rPr>
        <w:t xml:space="preserve"> his relationship as</w:t>
      </w:r>
      <w:r w:rsidR="00685EB7" w:rsidRPr="00347E6A">
        <w:rPr>
          <w:rFonts w:ascii="Times New Roman" w:hAnsi="Times New Roman" w:cs="Times New Roman"/>
          <w:color w:val="000000" w:themeColor="text1"/>
        </w:rPr>
        <w:t xml:space="preserve"> extend</w:t>
      </w:r>
      <w:r w:rsidR="00AB12CB" w:rsidRPr="00347E6A">
        <w:rPr>
          <w:rFonts w:ascii="Times New Roman" w:hAnsi="Times New Roman" w:cs="Times New Roman"/>
          <w:color w:val="000000" w:themeColor="text1"/>
        </w:rPr>
        <w:t>ing</w:t>
      </w:r>
      <w:r w:rsidR="00685EB7" w:rsidRPr="00347E6A">
        <w:rPr>
          <w:rFonts w:ascii="Times New Roman" w:hAnsi="Times New Roman" w:cs="Times New Roman"/>
          <w:color w:val="000000" w:themeColor="text1"/>
        </w:rPr>
        <w:t xml:space="preserve"> beyond academics and </w:t>
      </w:r>
      <w:r w:rsidR="00CF26A6" w:rsidRPr="00347E6A">
        <w:rPr>
          <w:rFonts w:ascii="Times New Roman" w:hAnsi="Times New Roman" w:cs="Times New Roman"/>
          <w:color w:val="000000" w:themeColor="text1"/>
        </w:rPr>
        <w:t>transforming</w:t>
      </w:r>
      <w:r w:rsidR="00685EB7" w:rsidRPr="00347E6A">
        <w:rPr>
          <w:rFonts w:ascii="Times New Roman" w:hAnsi="Times New Roman" w:cs="Times New Roman"/>
          <w:color w:val="000000" w:themeColor="text1"/>
        </w:rPr>
        <w:t xml:space="preserve"> into a friendship</w:t>
      </w:r>
      <w:r w:rsidR="003B1C06" w:rsidRPr="00347E6A">
        <w:rPr>
          <w:rFonts w:ascii="Times New Roman" w:hAnsi="Times New Roman" w:cs="Times New Roman"/>
          <w:color w:val="000000" w:themeColor="text1"/>
        </w:rPr>
        <w:t>:</w:t>
      </w:r>
      <w:r w:rsidR="00685EB7" w:rsidRPr="003A2356">
        <w:rPr>
          <w:rFonts w:ascii="Times New Roman" w:hAnsi="Times New Roman" w:cs="Times New Roman"/>
        </w:rPr>
        <w:br/>
      </w:r>
    </w:p>
    <w:p w14:paraId="099B4D5A" w14:textId="3B59F34F" w:rsidR="00762639" w:rsidRPr="00855649" w:rsidRDefault="00762639" w:rsidP="00685EB7">
      <w:pPr>
        <w:ind w:left="720"/>
        <w:rPr>
          <w:rFonts w:ascii="Times New Roman" w:hAnsi="Times New Roman" w:cs="Times New Roman"/>
          <w:color w:val="000000" w:themeColor="text1"/>
        </w:rPr>
      </w:pPr>
      <w:r w:rsidRPr="003A2356">
        <w:rPr>
          <w:rFonts w:ascii="Times New Roman" w:hAnsi="Times New Roman" w:cs="Times New Roman"/>
        </w:rPr>
        <w:t>“</w:t>
      </w:r>
      <w:r w:rsidR="00347E6A">
        <w:rPr>
          <w:rFonts w:ascii="Times New Roman" w:hAnsi="Times New Roman" w:cs="Times New Roman"/>
        </w:rPr>
        <w:t>W</w:t>
      </w:r>
      <w:r w:rsidRPr="003A2356">
        <w:rPr>
          <w:rFonts w:ascii="Times New Roman" w:hAnsi="Times New Roman" w:cs="Times New Roman"/>
        </w:rPr>
        <w:t xml:space="preserve">ell I think…it didn’t…it didn’t </w:t>
      </w:r>
      <w:r w:rsidRPr="00855649">
        <w:rPr>
          <w:rFonts w:ascii="Times New Roman" w:hAnsi="Times New Roman" w:cs="Times New Roman"/>
          <w:color w:val="000000" w:themeColor="text1"/>
        </w:rPr>
        <w:t xml:space="preserve">take long even when he was here before he got his PhD for us to consider each other as a friend. We just…we got along well together and enjoyed working with each other.” </w:t>
      </w:r>
    </w:p>
    <w:p w14:paraId="1AAFD0F7" w14:textId="4E201CA8" w:rsidR="00762639" w:rsidRPr="00855649" w:rsidRDefault="00762639" w:rsidP="002B1F2E">
      <w:pPr>
        <w:rPr>
          <w:rFonts w:ascii="Times New Roman" w:hAnsi="Times New Roman" w:cs="Times New Roman"/>
          <w:color w:val="000000" w:themeColor="text1"/>
        </w:rPr>
      </w:pPr>
    </w:p>
    <w:p w14:paraId="02C35BD4" w14:textId="3A955D71" w:rsidR="002B1F2E" w:rsidRPr="00855649" w:rsidRDefault="002B1F2E" w:rsidP="002B1F2E">
      <w:pPr>
        <w:rPr>
          <w:rFonts w:ascii="Times New Roman" w:hAnsi="Times New Roman" w:cs="Times New Roman"/>
          <w:color w:val="000000" w:themeColor="text1"/>
        </w:rPr>
      </w:pPr>
      <w:r w:rsidRPr="00855649">
        <w:rPr>
          <w:rFonts w:ascii="Times New Roman" w:hAnsi="Times New Roman" w:cs="Times New Roman"/>
          <w:color w:val="000000" w:themeColor="text1"/>
        </w:rPr>
        <w:t xml:space="preserve">The same feelings were reciprocated by his protégé, </w:t>
      </w:r>
      <w:r w:rsidR="000E48D8" w:rsidRPr="00855649">
        <w:rPr>
          <w:rFonts w:ascii="Times New Roman" w:hAnsi="Times New Roman" w:cs="Times New Roman"/>
          <w:color w:val="000000" w:themeColor="text1"/>
        </w:rPr>
        <w:t xml:space="preserve">John, </w:t>
      </w:r>
      <w:r w:rsidRPr="00855649">
        <w:rPr>
          <w:rFonts w:ascii="Times New Roman" w:hAnsi="Times New Roman" w:cs="Times New Roman"/>
          <w:color w:val="000000" w:themeColor="text1"/>
        </w:rPr>
        <w:t xml:space="preserve">who referred to </w:t>
      </w:r>
      <w:r w:rsidR="003B1C06" w:rsidRPr="00855649">
        <w:rPr>
          <w:rFonts w:ascii="Times New Roman" w:hAnsi="Times New Roman" w:cs="Times New Roman"/>
          <w:color w:val="000000" w:themeColor="text1"/>
        </w:rPr>
        <w:t>his mentor</w:t>
      </w:r>
      <w:r w:rsidR="00CF26A6" w:rsidRPr="00855649">
        <w:rPr>
          <w:rFonts w:ascii="Times New Roman" w:hAnsi="Times New Roman" w:cs="Times New Roman"/>
          <w:color w:val="000000" w:themeColor="text1"/>
        </w:rPr>
        <w:t xml:space="preserve"> as his “academic father.”</w:t>
      </w:r>
      <w:r w:rsidRPr="00855649">
        <w:rPr>
          <w:rFonts w:ascii="Times New Roman" w:hAnsi="Times New Roman" w:cs="Times New Roman"/>
          <w:color w:val="000000" w:themeColor="text1"/>
        </w:rPr>
        <w:t xml:space="preserve">  </w:t>
      </w:r>
      <w:r w:rsidR="000E48D8" w:rsidRPr="00855649">
        <w:rPr>
          <w:rFonts w:ascii="Times New Roman" w:hAnsi="Times New Roman" w:cs="Times New Roman"/>
          <w:color w:val="000000" w:themeColor="text1"/>
        </w:rPr>
        <w:br/>
      </w:r>
    </w:p>
    <w:p w14:paraId="3732283D" w14:textId="7AD79753" w:rsidR="002B1F2E" w:rsidRPr="00855649" w:rsidRDefault="002B1F2E" w:rsidP="002B1F2E">
      <w:pPr>
        <w:ind w:left="720"/>
        <w:rPr>
          <w:rFonts w:ascii="Times New Roman" w:hAnsi="Times New Roman" w:cs="Times New Roman"/>
          <w:color w:val="000000" w:themeColor="text1"/>
        </w:rPr>
      </w:pPr>
      <w:r w:rsidRPr="00855649">
        <w:rPr>
          <w:rFonts w:ascii="Times New Roman" w:hAnsi="Times New Roman" w:cs="Times New Roman"/>
          <w:color w:val="000000" w:themeColor="text1"/>
        </w:rPr>
        <w:t xml:space="preserve">“Again, I go back to of him taking ownership of my development as a scholar. He’s like my academic father, I’m like his academic son. And like any parent, no matter what, when you leave the house, when you leave the nest, a parent will still want to be a parent to you, and make sure you, you know, make sure they’re there for you.” </w:t>
      </w:r>
    </w:p>
    <w:p w14:paraId="72727099" w14:textId="2B5686B5" w:rsidR="00762639" w:rsidRPr="00855649" w:rsidRDefault="00762639" w:rsidP="002B1F2E">
      <w:pPr>
        <w:rPr>
          <w:rFonts w:ascii="Times New Roman" w:hAnsi="Times New Roman" w:cs="Times New Roman"/>
          <w:color w:val="000000" w:themeColor="text1"/>
        </w:rPr>
      </w:pPr>
    </w:p>
    <w:p w14:paraId="79651FE4" w14:textId="06254846" w:rsidR="00762639" w:rsidRPr="003A2356" w:rsidRDefault="002B1F2E" w:rsidP="0034153C">
      <w:pPr>
        <w:spacing w:line="480" w:lineRule="auto"/>
        <w:rPr>
          <w:rFonts w:ascii="Times New Roman" w:hAnsi="Times New Roman" w:cs="Times New Roman"/>
        </w:rPr>
      </w:pPr>
      <w:r w:rsidRPr="00855649">
        <w:rPr>
          <w:rFonts w:ascii="Times New Roman" w:hAnsi="Times New Roman" w:cs="Times New Roman"/>
          <w:color w:val="000000" w:themeColor="text1"/>
        </w:rPr>
        <w:t xml:space="preserve">Although </w:t>
      </w:r>
      <w:r w:rsidR="000E48D8" w:rsidRPr="00855649">
        <w:rPr>
          <w:rFonts w:ascii="Times New Roman" w:hAnsi="Times New Roman" w:cs="Times New Roman"/>
          <w:color w:val="000000" w:themeColor="text1"/>
        </w:rPr>
        <w:t>James and John</w:t>
      </w:r>
      <w:r w:rsidRPr="00855649">
        <w:rPr>
          <w:rFonts w:ascii="Times New Roman" w:hAnsi="Times New Roman" w:cs="Times New Roman"/>
          <w:color w:val="000000" w:themeColor="text1"/>
        </w:rPr>
        <w:t xml:space="preserve"> are not</w:t>
      </w:r>
      <w:r w:rsidR="003B1C06" w:rsidRPr="00855649">
        <w:rPr>
          <w:rFonts w:ascii="Times New Roman" w:hAnsi="Times New Roman" w:cs="Times New Roman"/>
          <w:color w:val="000000" w:themeColor="text1"/>
        </w:rPr>
        <w:t xml:space="preserve"> actively publishing </w:t>
      </w:r>
      <w:r w:rsidR="000E48D8" w:rsidRPr="00855649">
        <w:rPr>
          <w:rFonts w:ascii="Times New Roman" w:hAnsi="Times New Roman" w:cs="Times New Roman"/>
          <w:color w:val="000000" w:themeColor="text1"/>
        </w:rPr>
        <w:t>together,</w:t>
      </w:r>
      <w:r w:rsidR="003B1C06" w:rsidRPr="00855649">
        <w:rPr>
          <w:rFonts w:ascii="Times New Roman" w:hAnsi="Times New Roman" w:cs="Times New Roman"/>
          <w:color w:val="000000" w:themeColor="text1"/>
        </w:rPr>
        <w:t xml:space="preserve"> they do make an effort to check-in via email </w:t>
      </w:r>
      <w:r w:rsidR="00361BC7" w:rsidRPr="00855649">
        <w:rPr>
          <w:rFonts w:ascii="Times New Roman" w:hAnsi="Times New Roman" w:cs="Times New Roman"/>
          <w:color w:val="000000" w:themeColor="text1"/>
        </w:rPr>
        <w:t xml:space="preserve">and connect </w:t>
      </w:r>
      <w:r w:rsidR="000B5BDE" w:rsidRPr="00855649">
        <w:rPr>
          <w:rFonts w:ascii="Times New Roman" w:hAnsi="Times New Roman" w:cs="Times New Roman"/>
          <w:color w:val="000000" w:themeColor="text1"/>
        </w:rPr>
        <w:t>during</w:t>
      </w:r>
      <w:r w:rsidR="00361BC7" w:rsidRPr="00855649">
        <w:rPr>
          <w:rFonts w:ascii="Times New Roman" w:hAnsi="Times New Roman" w:cs="Times New Roman"/>
          <w:color w:val="000000" w:themeColor="text1"/>
        </w:rPr>
        <w:t xml:space="preserve"> annual </w:t>
      </w:r>
      <w:r w:rsidR="00CF22A0" w:rsidRPr="00855649">
        <w:rPr>
          <w:rFonts w:ascii="Times New Roman" w:hAnsi="Times New Roman" w:cs="Times New Roman"/>
          <w:color w:val="000000" w:themeColor="text1"/>
        </w:rPr>
        <w:t xml:space="preserve">conference </w:t>
      </w:r>
      <w:r w:rsidR="00361BC7" w:rsidRPr="00855649">
        <w:rPr>
          <w:rFonts w:ascii="Times New Roman" w:hAnsi="Times New Roman" w:cs="Times New Roman"/>
          <w:color w:val="000000" w:themeColor="text1"/>
        </w:rPr>
        <w:t>meetings</w:t>
      </w:r>
      <w:r w:rsidR="003B1C06" w:rsidRPr="00855649">
        <w:rPr>
          <w:rFonts w:ascii="Times New Roman" w:hAnsi="Times New Roman" w:cs="Times New Roman"/>
          <w:color w:val="000000" w:themeColor="text1"/>
        </w:rPr>
        <w:t>.</w:t>
      </w:r>
      <w:r w:rsidR="00361BC7" w:rsidRPr="00855649">
        <w:rPr>
          <w:rFonts w:ascii="Times New Roman" w:hAnsi="Times New Roman" w:cs="Times New Roman"/>
          <w:color w:val="000000" w:themeColor="text1"/>
        </w:rPr>
        <w:t xml:space="preserve"> </w:t>
      </w:r>
    </w:p>
    <w:p w14:paraId="2AE4AAA3" w14:textId="4AE56443" w:rsidR="00741FFB" w:rsidRPr="00855649" w:rsidRDefault="009A7FF3" w:rsidP="00762639">
      <w:pPr>
        <w:spacing w:line="480" w:lineRule="auto"/>
        <w:ind w:firstLine="720"/>
        <w:rPr>
          <w:rFonts w:ascii="Times New Roman" w:hAnsi="Times New Roman" w:cs="Times New Roman"/>
          <w:color w:val="000000" w:themeColor="text1"/>
        </w:rPr>
      </w:pPr>
      <w:r w:rsidRPr="003A2356">
        <w:rPr>
          <w:rFonts w:ascii="Times New Roman" w:hAnsi="Times New Roman" w:cs="Times New Roman"/>
        </w:rPr>
        <w:t xml:space="preserve">At the time of the interviews, </w:t>
      </w:r>
      <w:r w:rsidR="00200250" w:rsidRPr="003A2356">
        <w:rPr>
          <w:rFonts w:ascii="Times New Roman" w:hAnsi="Times New Roman" w:cs="Times New Roman"/>
        </w:rPr>
        <w:t xml:space="preserve">only one of the seven dyads </w:t>
      </w:r>
      <w:r w:rsidRPr="003A2356">
        <w:rPr>
          <w:rFonts w:ascii="Times New Roman" w:hAnsi="Times New Roman" w:cs="Times New Roman"/>
        </w:rPr>
        <w:t>were</w:t>
      </w:r>
      <w:r w:rsidR="00200250" w:rsidRPr="003A2356">
        <w:rPr>
          <w:rFonts w:ascii="Times New Roman" w:hAnsi="Times New Roman" w:cs="Times New Roman"/>
        </w:rPr>
        <w:t xml:space="preserve"> still actively publishing together</w:t>
      </w:r>
      <w:r w:rsidRPr="003A2356">
        <w:rPr>
          <w:rFonts w:ascii="Times New Roman" w:hAnsi="Times New Roman" w:cs="Times New Roman"/>
        </w:rPr>
        <w:t xml:space="preserve">, and this was due to </w:t>
      </w:r>
      <w:r w:rsidR="00DD114B" w:rsidRPr="003A2356">
        <w:rPr>
          <w:rFonts w:ascii="Times New Roman" w:hAnsi="Times New Roman" w:cs="Times New Roman"/>
        </w:rPr>
        <w:t xml:space="preserve">interview data collected when the protégé was a doctoral student. </w:t>
      </w:r>
      <w:r w:rsidR="00200250" w:rsidRPr="003A2356">
        <w:rPr>
          <w:rFonts w:ascii="Times New Roman" w:hAnsi="Times New Roman" w:cs="Times New Roman"/>
        </w:rPr>
        <w:t xml:space="preserve">Several </w:t>
      </w:r>
      <w:r w:rsidR="00576F83" w:rsidRPr="007B597C">
        <w:rPr>
          <w:rFonts w:ascii="Times New Roman" w:hAnsi="Times New Roman" w:cs="Times New Roman"/>
        </w:rPr>
        <w:t>protégé</w:t>
      </w:r>
      <w:r w:rsidR="00200250" w:rsidRPr="007B597C">
        <w:rPr>
          <w:rFonts w:ascii="Times New Roman" w:hAnsi="Times New Roman" w:cs="Times New Roman"/>
        </w:rPr>
        <w:t>s</w:t>
      </w:r>
      <w:r w:rsidR="00200250" w:rsidRPr="003A2356">
        <w:rPr>
          <w:rFonts w:ascii="Times New Roman" w:hAnsi="Times New Roman" w:cs="Times New Roman"/>
        </w:rPr>
        <w:t xml:space="preserve"> spoke about reconnecting with their mentors now that that they have settled into their positions and have other projects that are moving along </w:t>
      </w:r>
      <w:r w:rsidR="00DD114B" w:rsidRPr="003A2356">
        <w:rPr>
          <w:rFonts w:ascii="Times New Roman" w:hAnsi="Times New Roman" w:cs="Times New Roman"/>
        </w:rPr>
        <w:t xml:space="preserve">in </w:t>
      </w:r>
      <w:r w:rsidR="00200250" w:rsidRPr="003A2356">
        <w:rPr>
          <w:rFonts w:ascii="Times New Roman" w:hAnsi="Times New Roman" w:cs="Times New Roman"/>
        </w:rPr>
        <w:t xml:space="preserve">the pipeline. </w:t>
      </w:r>
      <w:r w:rsidR="00DD114B" w:rsidRPr="003A2356">
        <w:rPr>
          <w:rFonts w:ascii="Times New Roman" w:hAnsi="Times New Roman" w:cs="Times New Roman"/>
        </w:rPr>
        <w:t xml:space="preserve">Two of the seven </w:t>
      </w:r>
      <w:r w:rsidR="00576F83" w:rsidRPr="007B597C">
        <w:rPr>
          <w:rFonts w:ascii="Times New Roman" w:hAnsi="Times New Roman" w:cs="Times New Roman"/>
        </w:rPr>
        <w:lastRenderedPageBreak/>
        <w:t>protégé</w:t>
      </w:r>
      <w:r w:rsidR="00DD114B" w:rsidRPr="007B597C">
        <w:rPr>
          <w:rFonts w:ascii="Times New Roman" w:hAnsi="Times New Roman" w:cs="Times New Roman"/>
        </w:rPr>
        <w:t>s</w:t>
      </w:r>
      <w:r w:rsidR="00DD114B" w:rsidRPr="003A2356">
        <w:rPr>
          <w:rFonts w:ascii="Times New Roman" w:hAnsi="Times New Roman" w:cs="Times New Roman"/>
        </w:rPr>
        <w:t xml:space="preserve"> spoke about utilizing their former dissertation advisor as a reference for new job opportunities, and others spoke about connecting </w:t>
      </w:r>
      <w:r w:rsidR="00DD114B" w:rsidRPr="00855649">
        <w:rPr>
          <w:rFonts w:ascii="Times New Roman" w:hAnsi="Times New Roman" w:cs="Times New Roman"/>
          <w:color w:val="000000" w:themeColor="text1"/>
        </w:rPr>
        <w:t xml:space="preserve">during annual conferences.  </w:t>
      </w:r>
    </w:p>
    <w:p w14:paraId="08256D07" w14:textId="0D93B33A" w:rsidR="002B2260" w:rsidRPr="001E6FC6" w:rsidRDefault="007E41DC" w:rsidP="001E6FC6">
      <w:pPr>
        <w:spacing w:line="480" w:lineRule="auto"/>
        <w:jc w:val="center"/>
        <w:rPr>
          <w:rFonts w:ascii="Times New Roman" w:hAnsi="Times New Roman" w:cs="Times New Roman"/>
          <w:color w:val="000000" w:themeColor="text1"/>
        </w:rPr>
      </w:pPr>
      <w:r>
        <w:rPr>
          <w:rFonts w:ascii="Times New Roman" w:hAnsi="Times New Roman" w:cs="Times New Roman"/>
          <w:b/>
          <w:color w:val="000000" w:themeColor="text1"/>
        </w:rPr>
        <w:t>{</w:t>
      </w:r>
      <w:r>
        <w:rPr>
          <w:rFonts w:ascii="Times New Roman" w:hAnsi="Times New Roman" w:cs="Times New Roman"/>
          <w:color w:val="000000" w:themeColor="text1"/>
        </w:rPr>
        <w:t xml:space="preserve">insert Table </w:t>
      </w:r>
      <w:r w:rsidR="00DC0BF2">
        <w:rPr>
          <w:rFonts w:ascii="Times New Roman" w:hAnsi="Times New Roman" w:cs="Times New Roman"/>
          <w:color w:val="000000" w:themeColor="text1"/>
        </w:rPr>
        <w:t>2</w:t>
      </w:r>
      <w:r>
        <w:rPr>
          <w:rFonts w:ascii="Times New Roman" w:hAnsi="Times New Roman" w:cs="Times New Roman"/>
          <w:color w:val="000000" w:themeColor="text1"/>
        </w:rPr>
        <w:t xml:space="preserve"> here}</w:t>
      </w:r>
    </w:p>
    <w:p w14:paraId="18E365B6" w14:textId="344B5A8B" w:rsidR="00405B20" w:rsidRPr="00855649" w:rsidRDefault="004819A5" w:rsidP="00DA63D8">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Discussion</w:t>
      </w:r>
    </w:p>
    <w:p w14:paraId="4398A81C" w14:textId="53B11910" w:rsidR="00505CDC" w:rsidRPr="004819A5" w:rsidRDefault="000749C3" w:rsidP="004819A5">
      <w:pPr>
        <w:spacing w:line="480" w:lineRule="auto"/>
        <w:ind w:firstLine="720"/>
        <w:rPr>
          <w:rFonts w:ascii="Times New Roman" w:hAnsi="Times New Roman" w:cs="Times New Roman"/>
          <w:b/>
          <w:color w:val="000000" w:themeColor="text1"/>
        </w:rPr>
      </w:pPr>
      <w:r w:rsidRPr="00855649">
        <w:rPr>
          <w:rFonts w:ascii="Times New Roman" w:hAnsi="Times New Roman" w:cs="Times New Roman"/>
          <w:color w:val="000000" w:themeColor="text1"/>
        </w:rPr>
        <w:t xml:space="preserve">Based on </w:t>
      </w:r>
      <w:r w:rsidR="0097015E" w:rsidRPr="00855649">
        <w:rPr>
          <w:rFonts w:ascii="Times New Roman" w:hAnsi="Times New Roman" w:cs="Times New Roman"/>
          <w:color w:val="000000" w:themeColor="text1"/>
        </w:rPr>
        <w:t>past</w:t>
      </w:r>
      <w:r w:rsidRPr="00855649">
        <w:rPr>
          <w:rFonts w:ascii="Times New Roman" w:hAnsi="Times New Roman" w:cs="Times New Roman"/>
          <w:color w:val="000000" w:themeColor="text1"/>
        </w:rPr>
        <w:t xml:space="preserve"> literature regarding </w:t>
      </w:r>
      <w:r w:rsidR="00CD7FEF">
        <w:rPr>
          <w:rFonts w:ascii="Times New Roman" w:hAnsi="Times New Roman" w:cs="Times New Roman"/>
          <w:color w:val="000000" w:themeColor="text1"/>
        </w:rPr>
        <w:t xml:space="preserve">diverse </w:t>
      </w:r>
      <w:r w:rsidR="00F771D3" w:rsidRPr="00855649">
        <w:rPr>
          <w:rFonts w:ascii="Times New Roman" w:hAnsi="Times New Roman" w:cs="Times New Roman"/>
          <w:color w:val="000000" w:themeColor="text1"/>
        </w:rPr>
        <w:t>mentoring relationships</w:t>
      </w:r>
      <w:r w:rsidRPr="00855649">
        <w:rPr>
          <w:rFonts w:ascii="Times New Roman" w:hAnsi="Times New Roman" w:cs="Times New Roman"/>
          <w:color w:val="000000" w:themeColor="text1"/>
        </w:rPr>
        <w:t xml:space="preserve">, I anticipate that the transformation of cross-sex and cross-race dyadic relationships will take several forms, some </w:t>
      </w:r>
      <w:r w:rsidR="00F771D3" w:rsidRPr="00855649">
        <w:rPr>
          <w:rFonts w:ascii="Times New Roman" w:hAnsi="Times New Roman" w:cs="Times New Roman"/>
          <w:color w:val="000000" w:themeColor="text1"/>
        </w:rPr>
        <w:t>of</w:t>
      </w:r>
      <w:r w:rsidRPr="00855649">
        <w:rPr>
          <w:rFonts w:ascii="Times New Roman" w:hAnsi="Times New Roman" w:cs="Times New Roman"/>
          <w:color w:val="000000" w:themeColor="text1"/>
        </w:rPr>
        <w:t xml:space="preserve"> which </w:t>
      </w:r>
      <w:r w:rsidR="00F771D3" w:rsidRPr="00855649">
        <w:rPr>
          <w:rFonts w:ascii="Times New Roman" w:hAnsi="Times New Roman" w:cs="Times New Roman"/>
          <w:color w:val="000000" w:themeColor="text1"/>
        </w:rPr>
        <w:t>will be</w:t>
      </w:r>
      <w:r w:rsidRPr="00855649">
        <w:rPr>
          <w:rFonts w:ascii="Times New Roman" w:hAnsi="Times New Roman" w:cs="Times New Roman"/>
          <w:color w:val="000000" w:themeColor="text1"/>
        </w:rPr>
        <w:t xml:space="preserve"> perceived as </w:t>
      </w:r>
      <w:r w:rsidR="007E6ACD" w:rsidRPr="00855649">
        <w:rPr>
          <w:rFonts w:ascii="Times New Roman" w:hAnsi="Times New Roman" w:cs="Times New Roman"/>
          <w:color w:val="000000" w:themeColor="text1"/>
        </w:rPr>
        <w:t>less favorable than others.</w:t>
      </w:r>
      <w:r w:rsidR="005D5934" w:rsidRPr="00855649">
        <w:rPr>
          <w:rFonts w:ascii="Times New Roman" w:hAnsi="Times New Roman" w:cs="Times New Roman"/>
          <w:color w:val="000000" w:themeColor="text1"/>
        </w:rPr>
        <w:t xml:space="preserve"> I expect context will play a significant </w:t>
      </w:r>
      <w:r w:rsidR="00F771D3" w:rsidRPr="00855649">
        <w:rPr>
          <w:rFonts w:ascii="Times New Roman" w:hAnsi="Times New Roman" w:cs="Times New Roman"/>
          <w:color w:val="000000" w:themeColor="text1"/>
        </w:rPr>
        <w:t>role</w:t>
      </w:r>
      <w:r w:rsidR="005D5934" w:rsidRPr="00855649">
        <w:rPr>
          <w:rFonts w:ascii="Times New Roman" w:hAnsi="Times New Roman" w:cs="Times New Roman"/>
          <w:color w:val="000000" w:themeColor="text1"/>
        </w:rPr>
        <w:t xml:space="preserve"> in </w:t>
      </w:r>
      <w:r w:rsidR="00F771D3" w:rsidRPr="00855649">
        <w:rPr>
          <w:rFonts w:ascii="Times New Roman" w:hAnsi="Times New Roman" w:cs="Times New Roman"/>
          <w:color w:val="000000" w:themeColor="text1"/>
        </w:rPr>
        <w:t>those</w:t>
      </w:r>
      <w:r w:rsidR="005D5934" w:rsidRPr="00855649">
        <w:rPr>
          <w:rFonts w:ascii="Times New Roman" w:hAnsi="Times New Roman" w:cs="Times New Roman"/>
          <w:color w:val="000000" w:themeColor="text1"/>
        </w:rPr>
        <w:t xml:space="preserve"> relationships</w:t>
      </w:r>
      <w:r w:rsidR="00F771D3" w:rsidRPr="00855649">
        <w:rPr>
          <w:rFonts w:ascii="Times New Roman" w:hAnsi="Times New Roman" w:cs="Times New Roman"/>
          <w:color w:val="000000" w:themeColor="text1"/>
        </w:rPr>
        <w:t xml:space="preserve"> that</w:t>
      </w:r>
      <w:r w:rsidR="005D5934" w:rsidRPr="00855649">
        <w:rPr>
          <w:rFonts w:ascii="Times New Roman" w:hAnsi="Times New Roman" w:cs="Times New Roman"/>
          <w:color w:val="000000" w:themeColor="text1"/>
        </w:rPr>
        <w:t xml:space="preserve"> are able to flourish. In this paper, context will be examined from the lens of the department and institution in which</w:t>
      </w:r>
      <w:r w:rsidR="00DB33C9" w:rsidRPr="00855649">
        <w:rPr>
          <w:rFonts w:ascii="Times New Roman" w:hAnsi="Times New Roman" w:cs="Times New Roman"/>
          <w:color w:val="000000" w:themeColor="text1"/>
        </w:rPr>
        <w:t xml:space="preserve"> the relationship</w:t>
      </w:r>
      <w:r w:rsidR="00B23087" w:rsidRPr="00855649">
        <w:rPr>
          <w:rFonts w:ascii="Times New Roman" w:hAnsi="Times New Roman" w:cs="Times New Roman"/>
          <w:color w:val="000000" w:themeColor="text1"/>
        </w:rPr>
        <w:t>s are</w:t>
      </w:r>
      <w:r w:rsidR="00DB33C9" w:rsidRPr="00855649">
        <w:rPr>
          <w:rFonts w:ascii="Times New Roman" w:hAnsi="Times New Roman" w:cs="Times New Roman"/>
          <w:color w:val="000000" w:themeColor="text1"/>
        </w:rPr>
        <w:t xml:space="preserve"> formed</w:t>
      </w:r>
      <w:r w:rsidR="005D5934" w:rsidRPr="00855649">
        <w:rPr>
          <w:rFonts w:ascii="Times New Roman" w:hAnsi="Times New Roman" w:cs="Times New Roman"/>
          <w:color w:val="000000" w:themeColor="text1"/>
        </w:rPr>
        <w:t xml:space="preserve">. Departments not only create </w:t>
      </w:r>
      <w:r w:rsidR="002B4C47" w:rsidRPr="00855649">
        <w:rPr>
          <w:rFonts w:ascii="Times New Roman" w:hAnsi="Times New Roman" w:cs="Times New Roman"/>
          <w:color w:val="000000" w:themeColor="text1"/>
        </w:rPr>
        <w:t xml:space="preserve">explicit </w:t>
      </w:r>
      <w:r w:rsidR="005D5934" w:rsidRPr="00855649">
        <w:rPr>
          <w:rFonts w:ascii="Times New Roman" w:hAnsi="Times New Roman" w:cs="Times New Roman"/>
          <w:color w:val="000000" w:themeColor="text1"/>
        </w:rPr>
        <w:t>rules and cultural no</w:t>
      </w:r>
      <w:r w:rsidR="002B4C47" w:rsidRPr="00855649">
        <w:rPr>
          <w:rFonts w:ascii="Times New Roman" w:hAnsi="Times New Roman" w:cs="Times New Roman"/>
          <w:color w:val="000000" w:themeColor="text1"/>
        </w:rPr>
        <w:t>rms, but also implicitly inform</w:t>
      </w:r>
      <w:r w:rsidR="005D5934" w:rsidRPr="00855649">
        <w:rPr>
          <w:rFonts w:ascii="Times New Roman" w:hAnsi="Times New Roman" w:cs="Times New Roman"/>
          <w:color w:val="000000" w:themeColor="text1"/>
        </w:rPr>
        <w:t xml:space="preserve"> faculty members what behaviors are (and are not) acceptable. In doing so, there may </w:t>
      </w:r>
      <w:r w:rsidR="00F771D3" w:rsidRPr="00855649">
        <w:rPr>
          <w:rFonts w:ascii="Times New Roman" w:hAnsi="Times New Roman" w:cs="Times New Roman"/>
          <w:color w:val="000000" w:themeColor="text1"/>
        </w:rPr>
        <w:t xml:space="preserve">be written rules that address </w:t>
      </w:r>
      <w:r w:rsidR="005D5934" w:rsidRPr="00855649">
        <w:rPr>
          <w:rFonts w:ascii="Times New Roman" w:hAnsi="Times New Roman" w:cs="Times New Roman"/>
          <w:color w:val="000000" w:themeColor="text1"/>
        </w:rPr>
        <w:t>dive</w:t>
      </w:r>
      <w:r w:rsidR="00FC1918" w:rsidRPr="00855649">
        <w:rPr>
          <w:rFonts w:ascii="Times New Roman" w:hAnsi="Times New Roman" w:cs="Times New Roman"/>
          <w:color w:val="000000" w:themeColor="text1"/>
        </w:rPr>
        <w:t xml:space="preserve">rsity and inclusion; however, in practice it may </w:t>
      </w:r>
      <w:r w:rsidR="00343149" w:rsidRPr="00855649">
        <w:rPr>
          <w:rFonts w:ascii="Times New Roman" w:hAnsi="Times New Roman" w:cs="Times New Roman"/>
          <w:color w:val="000000" w:themeColor="text1"/>
        </w:rPr>
        <w:t xml:space="preserve">be </w:t>
      </w:r>
      <w:r w:rsidR="00FC1918" w:rsidRPr="00855649">
        <w:rPr>
          <w:rFonts w:ascii="Times New Roman" w:hAnsi="Times New Roman" w:cs="Times New Roman"/>
          <w:color w:val="000000" w:themeColor="text1"/>
        </w:rPr>
        <w:t>of low priority</w:t>
      </w:r>
      <w:r w:rsidR="00F771D3" w:rsidRPr="00855649">
        <w:rPr>
          <w:rFonts w:ascii="Times New Roman" w:hAnsi="Times New Roman" w:cs="Times New Roman"/>
          <w:color w:val="000000" w:themeColor="text1"/>
        </w:rPr>
        <w:t xml:space="preserve"> compared to other aspects of completing doctoral programs</w:t>
      </w:r>
      <w:r w:rsidR="00FC1918" w:rsidRPr="00855649">
        <w:rPr>
          <w:rFonts w:ascii="Times New Roman" w:hAnsi="Times New Roman" w:cs="Times New Roman"/>
          <w:color w:val="000000" w:themeColor="text1"/>
        </w:rPr>
        <w:t xml:space="preserve">. Hence, there may </w:t>
      </w:r>
      <w:r w:rsidR="00DB33C9" w:rsidRPr="00855649">
        <w:rPr>
          <w:rFonts w:ascii="Times New Roman" w:hAnsi="Times New Roman" w:cs="Times New Roman"/>
          <w:color w:val="000000" w:themeColor="text1"/>
        </w:rPr>
        <w:t xml:space="preserve">be </w:t>
      </w:r>
      <w:r w:rsidR="00FC1918" w:rsidRPr="00855649">
        <w:rPr>
          <w:rFonts w:ascii="Times New Roman" w:hAnsi="Times New Roman" w:cs="Times New Roman"/>
          <w:color w:val="000000" w:themeColor="text1"/>
        </w:rPr>
        <w:t>faculty members</w:t>
      </w:r>
      <w:r w:rsidR="00343149" w:rsidRPr="00855649">
        <w:rPr>
          <w:rFonts w:ascii="Times New Roman" w:hAnsi="Times New Roman" w:cs="Times New Roman"/>
          <w:color w:val="000000" w:themeColor="text1"/>
        </w:rPr>
        <w:t xml:space="preserve"> </w:t>
      </w:r>
      <w:r w:rsidR="00F771D3" w:rsidRPr="00855649">
        <w:rPr>
          <w:rFonts w:ascii="Times New Roman" w:hAnsi="Times New Roman" w:cs="Times New Roman"/>
          <w:color w:val="000000" w:themeColor="text1"/>
        </w:rPr>
        <w:t>for whom</w:t>
      </w:r>
      <w:r w:rsidR="00FC1918" w:rsidRPr="00855649">
        <w:rPr>
          <w:rFonts w:ascii="Times New Roman" w:hAnsi="Times New Roman" w:cs="Times New Roman"/>
          <w:color w:val="000000" w:themeColor="text1"/>
        </w:rPr>
        <w:t xml:space="preserve"> </w:t>
      </w:r>
      <w:r w:rsidR="00194AD2" w:rsidRPr="00855649">
        <w:rPr>
          <w:rFonts w:ascii="Times New Roman" w:hAnsi="Times New Roman" w:cs="Times New Roman"/>
          <w:color w:val="000000" w:themeColor="text1"/>
        </w:rPr>
        <w:t>gender,</w:t>
      </w:r>
      <w:r w:rsidR="00343149" w:rsidRPr="00855649">
        <w:rPr>
          <w:rFonts w:ascii="Times New Roman" w:hAnsi="Times New Roman" w:cs="Times New Roman"/>
          <w:color w:val="000000" w:themeColor="text1"/>
        </w:rPr>
        <w:t xml:space="preserve"> </w:t>
      </w:r>
      <w:r w:rsidR="004B3F79" w:rsidRPr="00855649">
        <w:rPr>
          <w:rFonts w:ascii="Times New Roman" w:hAnsi="Times New Roman" w:cs="Times New Roman"/>
          <w:color w:val="000000" w:themeColor="text1"/>
        </w:rPr>
        <w:t xml:space="preserve">and racial </w:t>
      </w:r>
      <w:r w:rsidR="00505CDC" w:rsidRPr="00855649">
        <w:rPr>
          <w:rFonts w:ascii="Times New Roman" w:hAnsi="Times New Roman" w:cs="Times New Roman"/>
          <w:color w:val="000000" w:themeColor="text1"/>
        </w:rPr>
        <w:t xml:space="preserve">stereotypes </w:t>
      </w:r>
      <w:r w:rsidR="00F771D3" w:rsidRPr="00855649">
        <w:rPr>
          <w:rFonts w:ascii="Times New Roman" w:hAnsi="Times New Roman" w:cs="Times New Roman"/>
          <w:color w:val="000000" w:themeColor="text1"/>
        </w:rPr>
        <w:t>have</w:t>
      </w:r>
      <w:r w:rsidR="00505CDC" w:rsidRPr="00855649">
        <w:rPr>
          <w:rFonts w:ascii="Times New Roman" w:hAnsi="Times New Roman" w:cs="Times New Roman"/>
          <w:color w:val="000000" w:themeColor="text1"/>
        </w:rPr>
        <w:t xml:space="preserve"> subtle </w:t>
      </w:r>
      <w:r w:rsidR="00F771D3" w:rsidRPr="00855649">
        <w:rPr>
          <w:rFonts w:ascii="Times New Roman" w:hAnsi="Times New Roman" w:cs="Times New Roman"/>
          <w:color w:val="000000" w:themeColor="text1"/>
        </w:rPr>
        <w:t>effects</w:t>
      </w:r>
      <w:r w:rsidR="00505CDC" w:rsidRPr="00855649">
        <w:rPr>
          <w:rFonts w:ascii="Times New Roman" w:hAnsi="Times New Roman" w:cs="Times New Roman"/>
          <w:color w:val="000000" w:themeColor="text1"/>
        </w:rPr>
        <w:t xml:space="preserve">. </w:t>
      </w:r>
    </w:p>
    <w:p w14:paraId="66FC452A" w14:textId="654EF7F1" w:rsidR="00AD0649" w:rsidRPr="00855649" w:rsidRDefault="00AD0649" w:rsidP="00DA63D8">
      <w:pPr>
        <w:spacing w:line="480" w:lineRule="auto"/>
        <w:rPr>
          <w:rFonts w:ascii="Times New Roman" w:hAnsi="Times New Roman" w:cs="Times New Roman"/>
          <w:color w:val="000000" w:themeColor="text1"/>
        </w:rPr>
      </w:pPr>
      <w:r w:rsidRPr="003A2356">
        <w:rPr>
          <w:rFonts w:ascii="Times New Roman" w:hAnsi="Times New Roman" w:cs="Times New Roman"/>
        </w:rPr>
        <w:tab/>
        <w:t xml:space="preserve">Furthermore, </w:t>
      </w:r>
      <w:r w:rsidR="006F4399" w:rsidRPr="003A2356">
        <w:rPr>
          <w:rFonts w:ascii="Times New Roman" w:hAnsi="Times New Roman" w:cs="Times New Roman"/>
        </w:rPr>
        <w:t xml:space="preserve">though engaged in a cross-sex or cross-race mentoring relationship, </w:t>
      </w:r>
      <w:r w:rsidR="00576F83" w:rsidRPr="007B597C">
        <w:rPr>
          <w:rFonts w:ascii="Times New Roman" w:hAnsi="Times New Roman" w:cs="Times New Roman"/>
        </w:rPr>
        <w:t>protégé</w:t>
      </w:r>
      <w:r w:rsidR="006F4399" w:rsidRPr="007B597C">
        <w:rPr>
          <w:rFonts w:ascii="Times New Roman" w:hAnsi="Times New Roman" w:cs="Times New Roman"/>
        </w:rPr>
        <w:t>s</w:t>
      </w:r>
      <w:r w:rsidR="006F4399" w:rsidRPr="003A2356">
        <w:rPr>
          <w:rFonts w:ascii="Times New Roman" w:hAnsi="Times New Roman" w:cs="Times New Roman"/>
        </w:rPr>
        <w:t xml:space="preserve"> or mentors may experience </w:t>
      </w:r>
      <w:r w:rsidR="006F4399" w:rsidRPr="00855649">
        <w:rPr>
          <w:rFonts w:ascii="Times New Roman" w:hAnsi="Times New Roman" w:cs="Times New Roman"/>
          <w:color w:val="000000" w:themeColor="text1"/>
        </w:rPr>
        <w:t>p</w:t>
      </w:r>
      <w:r w:rsidRPr="00855649">
        <w:rPr>
          <w:rFonts w:ascii="Times New Roman" w:hAnsi="Times New Roman" w:cs="Times New Roman"/>
          <w:color w:val="000000" w:themeColor="text1"/>
        </w:rPr>
        <w:t>erceived similarity</w:t>
      </w:r>
      <w:r w:rsidR="006F4399" w:rsidRPr="00855649">
        <w:rPr>
          <w:rFonts w:ascii="Times New Roman" w:hAnsi="Times New Roman" w:cs="Times New Roman"/>
          <w:color w:val="000000" w:themeColor="text1"/>
        </w:rPr>
        <w:t xml:space="preserve">. </w:t>
      </w:r>
      <w:r w:rsidR="002F4DA2" w:rsidRPr="00855649">
        <w:rPr>
          <w:rFonts w:ascii="Times New Roman" w:hAnsi="Times New Roman" w:cs="Times New Roman"/>
          <w:color w:val="000000" w:themeColor="text1"/>
        </w:rPr>
        <w:t xml:space="preserve">Perceived similarity often takes on the form of deep-level diversity, where the protégé </w:t>
      </w:r>
      <w:r w:rsidR="00190614" w:rsidRPr="00855649">
        <w:rPr>
          <w:rFonts w:ascii="Times New Roman" w:hAnsi="Times New Roman" w:cs="Times New Roman"/>
          <w:color w:val="000000" w:themeColor="text1"/>
        </w:rPr>
        <w:t xml:space="preserve">or mentor </w:t>
      </w:r>
      <w:r w:rsidR="002F4DA2" w:rsidRPr="00855649">
        <w:rPr>
          <w:rFonts w:ascii="Times New Roman" w:hAnsi="Times New Roman" w:cs="Times New Roman"/>
          <w:color w:val="000000" w:themeColor="text1"/>
        </w:rPr>
        <w:t>feels a connection as a result of shared values, personality, beliefs or attitudes (</w:t>
      </w:r>
      <w:r w:rsidR="00C8261B" w:rsidRPr="00855649">
        <w:rPr>
          <w:rFonts w:ascii="Times New Roman" w:hAnsi="Times New Roman" w:cs="Times New Roman"/>
          <w:color w:val="000000" w:themeColor="text1"/>
        </w:rPr>
        <w:t>Turban</w:t>
      </w:r>
      <w:r w:rsidR="00870F2E" w:rsidRPr="00855649">
        <w:rPr>
          <w:rFonts w:ascii="Times New Roman" w:hAnsi="Times New Roman" w:cs="Times New Roman"/>
          <w:color w:val="000000" w:themeColor="text1"/>
        </w:rPr>
        <w:t xml:space="preserve"> et al.</w:t>
      </w:r>
      <w:r w:rsidR="00152785" w:rsidRPr="00855649">
        <w:rPr>
          <w:rFonts w:ascii="Times New Roman" w:hAnsi="Times New Roman" w:cs="Times New Roman"/>
          <w:color w:val="000000" w:themeColor="text1"/>
        </w:rPr>
        <w:t>, 20</w:t>
      </w:r>
      <w:r w:rsidR="00870F2E" w:rsidRPr="00855649">
        <w:rPr>
          <w:rFonts w:ascii="Times New Roman" w:hAnsi="Times New Roman" w:cs="Times New Roman"/>
          <w:color w:val="000000" w:themeColor="text1"/>
        </w:rPr>
        <w:t>02</w:t>
      </w:r>
      <w:r w:rsidR="002F4DA2" w:rsidRPr="00855649">
        <w:rPr>
          <w:rFonts w:ascii="Times New Roman" w:hAnsi="Times New Roman" w:cs="Times New Roman"/>
          <w:color w:val="000000" w:themeColor="text1"/>
        </w:rPr>
        <w:t xml:space="preserve">). </w:t>
      </w:r>
      <w:r w:rsidR="006E2F0F" w:rsidRPr="00855649">
        <w:rPr>
          <w:rFonts w:ascii="Times New Roman" w:hAnsi="Times New Roman" w:cs="Times New Roman"/>
          <w:color w:val="000000" w:themeColor="text1"/>
        </w:rPr>
        <w:t xml:space="preserve">Recent research has </w:t>
      </w:r>
      <w:r w:rsidR="00F457AD" w:rsidRPr="00855649">
        <w:rPr>
          <w:rFonts w:ascii="Times New Roman" w:hAnsi="Times New Roman" w:cs="Times New Roman"/>
          <w:color w:val="000000" w:themeColor="text1"/>
        </w:rPr>
        <w:t>shown</w:t>
      </w:r>
      <w:r w:rsidR="006E2F0F" w:rsidRPr="00855649">
        <w:rPr>
          <w:rFonts w:ascii="Times New Roman" w:hAnsi="Times New Roman" w:cs="Times New Roman"/>
          <w:color w:val="000000" w:themeColor="text1"/>
        </w:rPr>
        <w:t xml:space="preserve"> that </w:t>
      </w:r>
      <w:r w:rsidR="00576F83" w:rsidRPr="00855649">
        <w:rPr>
          <w:rFonts w:ascii="Times New Roman" w:hAnsi="Times New Roman" w:cs="Times New Roman"/>
          <w:color w:val="000000" w:themeColor="text1"/>
        </w:rPr>
        <w:t>protégé</w:t>
      </w:r>
      <w:r w:rsidR="006E2F0F" w:rsidRPr="00855649">
        <w:rPr>
          <w:rFonts w:ascii="Times New Roman" w:hAnsi="Times New Roman" w:cs="Times New Roman"/>
          <w:color w:val="000000" w:themeColor="text1"/>
        </w:rPr>
        <w:t xml:space="preserve">s </w:t>
      </w:r>
      <w:r w:rsidR="00050370" w:rsidRPr="00855649">
        <w:rPr>
          <w:rFonts w:ascii="Times New Roman" w:hAnsi="Times New Roman" w:cs="Times New Roman"/>
          <w:color w:val="000000" w:themeColor="text1"/>
        </w:rPr>
        <w:t xml:space="preserve">are likely to report favorable career outcomes when they </w:t>
      </w:r>
      <w:r w:rsidR="004A4753" w:rsidRPr="00855649">
        <w:rPr>
          <w:rFonts w:ascii="Times New Roman" w:hAnsi="Times New Roman" w:cs="Times New Roman"/>
          <w:color w:val="000000" w:themeColor="text1"/>
        </w:rPr>
        <w:t>perceive themselves</w:t>
      </w:r>
      <w:r w:rsidR="002F4DA2" w:rsidRPr="00855649">
        <w:rPr>
          <w:rFonts w:ascii="Times New Roman" w:hAnsi="Times New Roman" w:cs="Times New Roman"/>
          <w:color w:val="000000" w:themeColor="text1"/>
        </w:rPr>
        <w:t xml:space="preserve"> being similar to their mentors</w:t>
      </w:r>
      <w:r w:rsidR="00F457AD" w:rsidRPr="00855649">
        <w:rPr>
          <w:rFonts w:ascii="Times New Roman" w:hAnsi="Times New Roman" w:cs="Times New Roman"/>
          <w:color w:val="000000" w:themeColor="text1"/>
        </w:rPr>
        <w:t xml:space="preserve"> compared to</w:t>
      </w:r>
      <w:r w:rsidR="002F4DA2" w:rsidRPr="00855649">
        <w:rPr>
          <w:rFonts w:ascii="Times New Roman" w:hAnsi="Times New Roman" w:cs="Times New Roman"/>
          <w:color w:val="000000" w:themeColor="text1"/>
        </w:rPr>
        <w:t xml:space="preserve"> those who did not experience those perceptions (</w:t>
      </w:r>
      <w:proofErr w:type="spellStart"/>
      <w:r w:rsidR="00AA619B" w:rsidRPr="00855649">
        <w:rPr>
          <w:rFonts w:ascii="Times New Roman" w:hAnsi="Times New Roman" w:cs="Times New Roman"/>
          <w:color w:val="000000" w:themeColor="text1"/>
        </w:rPr>
        <w:t>E</w:t>
      </w:r>
      <w:r w:rsidR="002F4DA2" w:rsidRPr="00855649">
        <w:rPr>
          <w:rFonts w:ascii="Times New Roman" w:hAnsi="Times New Roman" w:cs="Times New Roman"/>
          <w:color w:val="000000" w:themeColor="text1"/>
        </w:rPr>
        <w:t>by</w:t>
      </w:r>
      <w:proofErr w:type="spellEnd"/>
      <w:r w:rsidR="001F1EB9" w:rsidRPr="00855649">
        <w:rPr>
          <w:rFonts w:ascii="Times New Roman" w:hAnsi="Times New Roman" w:cs="Times New Roman"/>
          <w:color w:val="000000" w:themeColor="text1"/>
        </w:rPr>
        <w:t xml:space="preserve"> et al.</w:t>
      </w:r>
      <w:r w:rsidR="002F4DA2" w:rsidRPr="00855649">
        <w:rPr>
          <w:rFonts w:ascii="Times New Roman" w:hAnsi="Times New Roman" w:cs="Times New Roman"/>
          <w:color w:val="000000" w:themeColor="text1"/>
        </w:rPr>
        <w:t>, 2013; Ghosh, 2014</w:t>
      </w:r>
      <w:r w:rsidR="00B93CC4" w:rsidRPr="00855649">
        <w:rPr>
          <w:rFonts w:ascii="Times New Roman" w:hAnsi="Times New Roman" w:cs="Times New Roman"/>
          <w:color w:val="000000" w:themeColor="text1"/>
        </w:rPr>
        <w:t>; Turban et al., 2002</w:t>
      </w:r>
      <w:r w:rsidR="002F4DA2" w:rsidRPr="00855649">
        <w:rPr>
          <w:rFonts w:ascii="Times New Roman" w:hAnsi="Times New Roman" w:cs="Times New Roman"/>
          <w:color w:val="000000" w:themeColor="text1"/>
        </w:rPr>
        <w:t xml:space="preserve">). </w:t>
      </w:r>
    </w:p>
    <w:p w14:paraId="3FC494B8" w14:textId="119BAF12" w:rsidR="00C66679" w:rsidRPr="00855649" w:rsidRDefault="007E6ACD" w:rsidP="00EE7868">
      <w:pPr>
        <w:spacing w:line="480" w:lineRule="auto"/>
        <w:rPr>
          <w:rFonts w:ascii="Times New Roman" w:hAnsi="Times New Roman" w:cs="Times New Roman"/>
          <w:b/>
          <w:color w:val="000000" w:themeColor="text1"/>
        </w:rPr>
      </w:pPr>
      <w:r w:rsidRPr="00855649">
        <w:rPr>
          <w:rFonts w:ascii="Times New Roman" w:hAnsi="Times New Roman" w:cs="Times New Roman"/>
          <w:color w:val="000000" w:themeColor="text1"/>
        </w:rPr>
        <w:tab/>
      </w:r>
      <w:r w:rsidR="00AB3A4E" w:rsidRPr="00855649">
        <w:rPr>
          <w:rFonts w:ascii="Times New Roman" w:hAnsi="Times New Roman" w:cs="Times New Roman"/>
          <w:color w:val="000000" w:themeColor="text1"/>
        </w:rPr>
        <w:t>Finally</w:t>
      </w:r>
      <w:r w:rsidR="00795F94" w:rsidRPr="00855649">
        <w:rPr>
          <w:rFonts w:ascii="Times New Roman" w:hAnsi="Times New Roman" w:cs="Times New Roman"/>
          <w:color w:val="000000" w:themeColor="text1"/>
        </w:rPr>
        <w:t xml:space="preserve">, </w:t>
      </w:r>
      <w:r w:rsidRPr="00855649">
        <w:rPr>
          <w:rFonts w:ascii="Times New Roman" w:hAnsi="Times New Roman" w:cs="Times New Roman"/>
          <w:color w:val="000000" w:themeColor="text1"/>
        </w:rPr>
        <w:t>I believe that racial</w:t>
      </w:r>
      <w:r w:rsidR="00AD0649" w:rsidRPr="00855649">
        <w:rPr>
          <w:rFonts w:ascii="Times New Roman" w:hAnsi="Times New Roman" w:cs="Times New Roman"/>
          <w:color w:val="000000" w:themeColor="text1"/>
        </w:rPr>
        <w:t xml:space="preserve"> minority</w:t>
      </w:r>
      <w:r w:rsidRPr="00855649">
        <w:rPr>
          <w:rFonts w:ascii="Times New Roman" w:hAnsi="Times New Roman" w:cs="Times New Roman"/>
          <w:color w:val="000000" w:themeColor="text1"/>
        </w:rPr>
        <w:t xml:space="preserve"> </w:t>
      </w:r>
      <w:r w:rsidR="005D77C0" w:rsidRPr="00855649">
        <w:rPr>
          <w:rFonts w:ascii="Times New Roman" w:hAnsi="Times New Roman" w:cs="Times New Roman"/>
          <w:color w:val="000000" w:themeColor="text1"/>
        </w:rPr>
        <w:t>protégés</w:t>
      </w:r>
      <w:r w:rsidRPr="00855649">
        <w:rPr>
          <w:rFonts w:ascii="Times New Roman" w:hAnsi="Times New Roman" w:cs="Times New Roman"/>
          <w:color w:val="000000" w:themeColor="text1"/>
        </w:rPr>
        <w:t xml:space="preserve"> will rely</w:t>
      </w:r>
      <w:r w:rsidR="005D77C0" w:rsidRPr="00855649">
        <w:rPr>
          <w:rFonts w:ascii="Times New Roman" w:hAnsi="Times New Roman" w:cs="Times New Roman"/>
          <w:color w:val="000000" w:themeColor="text1"/>
        </w:rPr>
        <w:t xml:space="preserve"> heavily</w:t>
      </w:r>
      <w:r w:rsidRPr="00855649">
        <w:rPr>
          <w:rFonts w:ascii="Times New Roman" w:hAnsi="Times New Roman" w:cs="Times New Roman"/>
          <w:color w:val="000000" w:themeColor="text1"/>
        </w:rPr>
        <w:t xml:space="preserve"> on </w:t>
      </w:r>
      <w:r w:rsidR="005D77C0" w:rsidRPr="00855649">
        <w:rPr>
          <w:rFonts w:ascii="Times New Roman" w:hAnsi="Times New Roman" w:cs="Times New Roman"/>
          <w:color w:val="000000" w:themeColor="text1"/>
        </w:rPr>
        <w:t xml:space="preserve">support </w:t>
      </w:r>
      <w:r w:rsidR="00795F94" w:rsidRPr="00855649">
        <w:rPr>
          <w:rFonts w:ascii="Times New Roman" w:hAnsi="Times New Roman" w:cs="Times New Roman"/>
          <w:color w:val="000000" w:themeColor="text1"/>
        </w:rPr>
        <w:t>from</w:t>
      </w:r>
      <w:r w:rsidR="005D77C0" w:rsidRPr="00855649">
        <w:rPr>
          <w:rFonts w:ascii="Times New Roman" w:hAnsi="Times New Roman" w:cs="Times New Roman"/>
          <w:color w:val="000000" w:themeColor="text1"/>
        </w:rPr>
        <w:t xml:space="preserve"> </w:t>
      </w:r>
      <w:r w:rsidR="00CF4C8C" w:rsidRPr="00855649">
        <w:rPr>
          <w:rFonts w:ascii="Times New Roman" w:hAnsi="Times New Roman" w:cs="Times New Roman"/>
          <w:color w:val="000000" w:themeColor="text1"/>
        </w:rPr>
        <w:t>peers and senior-faculty members</w:t>
      </w:r>
      <w:r w:rsidR="005D77C0" w:rsidRPr="00855649">
        <w:rPr>
          <w:rFonts w:ascii="Times New Roman" w:hAnsi="Times New Roman" w:cs="Times New Roman"/>
          <w:color w:val="000000" w:themeColor="text1"/>
        </w:rPr>
        <w:t xml:space="preserve"> </w:t>
      </w:r>
      <w:r w:rsidR="00076657" w:rsidRPr="00855649">
        <w:rPr>
          <w:rFonts w:ascii="Times New Roman" w:hAnsi="Times New Roman" w:cs="Times New Roman"/>
          <w:color w:val="000000" w:themeColor="text1"/>
        </w:rPr>
        <w:t>with whom</w:t>
      </w:r>
      <w:r w:rsidR="005D77C0" w:rsidRPr="00855649">
        <w:rPr>
          <w:rFonts w:ascii="Times New Roman" w:hAnsi="Times New Roman" w:cs="Times New Roman"/>
          <w:color w:val="000000" w:themeColor="text1"/>
        </w:rPr>
        <w:t xml:space="preserve"> they share </w:t>
      </w:r>
      <w:r w:rsidR="00AB3A4E" w:rsidRPr="00855649">
        <w:rPr>
          <w:rFonts w:ascii="Times New Roman" w:hAnsi="Times New Roman" w:cs="Times New Roman"/>
          <w:color w:val="000000" w:themeColor="text1"/>
        </w:rPr>
        <w:t xml:space="preserve">the </w:t>
      </w:r>
      <w:r w:rsidR="005D77C0" w:rsidRPr="00855649">
        <w:rPr>
          <w:rFonts w:ascii="Times New Roman" w:hAnsi="Times New Roman" w:cs="Times New Roman"/>
          <w:color w:val="000000" w:themeColor="text1"/>
        </w:rPr>
        <w:t xml:space="preserve">same-sex </w:t>
      </w:r>
      <w:r w:rsidR="00076657" w:rsidRPr="00855649">
        <w:rPr>
          <w:rFonts w:ascii="Times New Roman" w:hAnsi="Times New Roman" w:cs="Times New Roman"/>
          <w:color w:val="000000" w:themeColor="text1"/>
        </w:rPr>
        <w:t>or</w:t>
      </w:r>
      <w:r w:rsidR="005D77C0" w:rsidRPr="00855649">
        <w:rPr>
          <w:rFonts w:ascii="Times New Roman" w:hAnsi="Times New Roman" w:cs="Times New Roman"/>
          <w:color w:val="000000" w:themeColor="text1"/>
        </w:rPr>
        <w:t xml:space="preserve"> same-race. </w:t>
      </w:r>
      <w:r w:rsidR="002F4DA2" w:rsidRPr="00855649">
        <w:rPr>
          <w:rFonts w:ascii="Times New Roman" w:hAnsi="Times New Roman" w:cs="Times New Roman"/>
          <w:color w:val="000000" w:themeColor="text1"/>
        </w:rPr>
        <w:t>I</w:t>
      </w:r>
      <w:r w:rsidR="00CF4C8C" w:rsidRPr="00855649">
        <w:rPr>
          <w:rFonts w:ascii="Times New Roman" w:hAnsi="Times New Roman" w:cs="Times New Roman"/>
          <w:color w:val="000000" w:themeColor="text1"/>
        </w:rPr>
        <w:t>ndividuals from the same-sex and same-race are likely to provide protégé</w:t>
      </w:r>
      <w:r w:rsidR="00DC3BFD" w:rsidRPr="00855649">
        <w:rPr>
          <w:rFonts w:ascii="Times New Roman" w:hAnsi="Times New Roman" w:cs="Times New Roman"/>
          <w:color w:val="000000" w:themeColor="text1"/>
        </w:rPr>
        <w:t>s</w:t>
      </w:r>
      <w:r w:rsidR="00CF4C8C" w:rsidRPr="00855649">
        <w:rPr>
          <w:rFonts w:ascii="Times New Roman" w:hAnsi="Times New Roman" w:cs="Times New Roman"/>
          <w:color w:val="000000" w:themeColor="text1"/>
        </w:rPr>
        <w:t xml:space="preserve"> with psycho-social support </w:t>
      </w:r>
      <w:r w:rsidR="00F457AD" w:rsidRPr="00855649">
        <w:rPr>
          <w:rFonts w:ascii="Times New Roman" w:hAnsi="Times New Roman" w:cs="Times New Roman"/>
          <w:color w:val="000000" w:themeColor="text1"/>
        </w:rPr>
        <w:t>because</w:t>
      </w:r>
      <w:r w:rsidR="00CF4C8C" w:rsidRPr="00855649">
        <w:rPr>
          <w:rFonts w:ascii="Times New Roman" w:hAnsi="Times New Roman" w:cs="Times New Roman"/>
          <w:color w:val="000000" w:themeColor="text1"/>
        </w:rPr>
        <w:t xml:space="preserve"> they </w:t>
      </w:r>
      <w:r w:rsidR="00CF4C8C" w:rsidRPr="00855649">
        <w:rPr>
          <w:rFonts w:ascii="Times New Roman" w:hAnsi="Times New Roman" w:cs="Times New Roman"/>
          <w:color w:val="000000" w:themeColor="text1"/>
        </w:rPr>
        <w:lastRenderedPageBreak/>
        <w:t xml:space="preserve">have </w:t>
      </w:r>
      <w:r w:rsidR="00F457AD" w:rsidRPr="00855649">
        <w:rPr>
          <w:rFonts w:ascii="Times New Roman" w:hAnsi="Times New Roman" w:cs="Times New Roman"/>
          <w:color w:val="000000" w:themeColor="text1"/>
        </w:rPr>
        <w:t>had</w:t>
      </w:r>
      <w:r w:rsidR="00CF4C8C" w:rsidRPr="00855649">
        <w:rPr>
          <w:rFonts w:ascii="Times New Roman" w:hAnsi="Times New Roman" w:cs="Times New Roman"/>
          <w:color w:val="000000" w:themeColor="text1"/>
        </w:rPr>
        <w:t xml:space="preserve"> similar experiences and </w:t>
      </w:r>
      <w:r w:rsidR="00F457AD" w:rsidRPr="00855649">
        <w:rPr>
          <w:rFonts w:ascii="Times New Roman" w:hAnsi="Times New Roman" w:cs="Times New Roman"/>
          <w:color w:val="000000" w:themeColor="text1"/>
        </w:rPr>
        <w:t xml:space="preserve">faced similar </w:t>
      </w:r>
      <w:r w:rsidR="00CF4C8C" w:rsidRPr="00855649">
        <w:rPr>
          <w:rFonts w:ascii="Times New Roman" w:hAnsi="Times New Roman" w:cs="Times New Roman"/>
          <w:color w:val="000000" w:themeColor="text1"/>
        </w:rPr>
        <w:t>challenges</w:t>
      </w:r>
      <w:r w:rsidR="002F4DA2" w:rsidRPr="00855649">
        <w:rPr>
          <w:rFonts w:ascii="Times New Roman" w:hAnsi="Times New Roman" w:cs="Times New Roman"/>
          <w:color w:val="000000" w:themeColor="text1"/>
        </w:rPr>
        <w:t xml:space="preserve"> while pursuing their doctoral degrees and navigating their career</w:t>
      </w:r>
      <w:r w:rsidR="00F457AD" w:rsidRPr="00855649">
        <w:rPr>
          <w:rFonts w:ascii="Times New Roman" w:hAnsi="Times New Roman" w:cs="Times New Roman"/>
          <w:color w:val="000000" w:themeColor="text1"/>
        </w:rPr>
        <w:t>s</w:t>
      </w:r>
      <w:r w:rsidR="002F4DA2" w:rsidRPr="00855649">
        <w:rPr>
          <w:rFonts w:ascii="Times New Roman" w:hAnsi="Times New Roman" w:cs="Times New Roman"/>
          <w:color w:val="000000" w:themeColor="text1"/>
        </w:rPr>
        <w:t xml:space="preserve"> in the </w:t>
      </w:r>
      <w:r w:rsidR="00E55BCC" w:rsidRPr="00855649">
        <w:rPr>
          <w:rFonts w:ascii="Times New Roman" w:hAnsi="Times New Roman" w:cs="Times New Roman"/>
          <w:color w:val="000000" w:themeColor="text1"/>
        </w:rPr>
        <w:t>a</w:t>
      </w:r>
      <w:r w:rsidR="002F4DA2" w:rsidRPr="00855649">
        <w:rPr>
          <w:rFonts w:ascii="Times New Roman" w:hAnsi="Times New Roman" w:cs="Times New Roman"/>
          <w:color w:val="000000" w:themeColor="text1"/>
        </w:rPr>
        <w:t>cademy</w:t>
      </w:r>
      <w:r w:rsidR="00DC3BFD" w:rsidRPr="00855649">
        <w:rPr>
          <w:rFonts w:ascii="Times New Roman" w:hAnsi="Times New Roman" w:cs="Times New Roman"/>
          <w:color w:val="000000" w:themeColor="text1"/>
        </w:rPr>
        <w:t xml:space="preserve">. </w:t>
      </w:r>
      <w:r w:rsidR="00A83F62" w:rsidRPr="00855649">
        <w:rPr>
          <w:rFonts w:ascii="Times New Roman" w:hAnsi="Times New Roman" w:cs="Times New Roman"/>
          <w:color w:val="000000" w:themeColor="text1"/>
        </w:rPr>
        <w:t xml:space="preserve">Presumably, </w:t>
      </w:r>
      <w:r w:rsidR="00F457AD" w:rsidRPr="00855649">
        <w:rPr>
          <w:rFonts w:ascii="Times New Roman" w:hAnsi="Times New Roman" w:cs="Times New Roman"/>
          <w:color w:val="000000" w:themeColor="text1"/>
        </w:rPr>
        <w:t>those of the same-sex or same-race</w:t>
      </w:r>
      <w:r w:rsidR="00DC3BFD" w:rsidRPr="00855649">
        <w:rPr>
          <w:rFonts w:ascii="Times New Roman" w:hAnsi="Times New Roman" w:cs="Times New Roman"/>
          <w:color w:val="000000" w:themeColor="text1"/>
        </w:rPr>
        <w:t xml:space="preserve"> will</w:t>
      </w:r>
      <w:r w:rsidR="00A83F62" w:rsidRPr="00855649">
        <w:rPr>
          <w:rFonts w:ascii="Times New Roman" w:hAnsi="Times New Roman" w:cs="Times New Roman"/>
          <w:color w:val="000000" w:themeColor="text1"/>
        </w:rPr>
        <w:t xml:space="preserve"> </w:t>
      </w:r>
      <w:r w:rsidR="00DC3BFD" w:rsidRPr="00855649">
        <w:rPr>
          <w:rFonts w:ascii="Times New Roman" w:hAnsi="Times New Roman" w:cs="Times New Roman"/>
          <w:color w:val="000000" w:themeColor="text1"/>
        </w:rPr>
        <w:t>be able to provide protégé</w:t>
      </w:r>
      <w:r w:rsidR="009249A7" w:rsidRPr="00855649">
        <w:rPr>
          <w:rFonts w:ascii="Times New Roman" w:hAnsi="Times New Roman" w:cs="Times New Roman"/>
          <w:color w:val="000000" w:themeColor="text1"/>
        </w:rPr>
        <w:t>s</w:t>
      </w:r>
      <w:r w:rsidR="00DC3BFD" w:rsidRPr="00855649">
        <w:rPr>
          <w:rFonts w:ascii="Times New Roman" w:hAnsi="Times New Roman" w:cs="Times New Roman"/>
          <w:color w:val="000000" w:themeColor="text1"/>
        </w:rPr>
        <w:t xml:space="preserve"> with tangible strategies on how to mitigate barriers</w:t>
      </w:r>
      <w:r w:rsidR="00F457AD" w:rsidRPr="00855649">
        <w:rPr>
          <w:rFonts w:ascii="Times New Roman" w:hAnsi="Times New Roman" w:cs="Times New Roman"/>
          <w:color w:val="000000" w:themeColor="text1"/>
        </w:rPr>
        <w:t xml:space="preserve"> they may face</w:t>
      </w:r>
      <w:r w:rsidR="00DC3BFD" w:rsidRPr="00855649">
        <w:rPr>
          <w:rFonts w:ascii="Times New Roman" w:hAnsi="Times New Roman" w:cs="Times New Roman"/>
          <w:color w:val="000000" w:themeColor="text1"/>
        </w:rPr>
        <w:t xml:space="preserve">, while simultaneously strengthening their self-confidence </w:t>
      </w:r>
      <w:r w:rsidR="00F457AD" w:rsidRPr="00855649">
        <w:rPr>
          <w:rFonts w:ascii="Times New Roman" w:hAnsi="Times New Roman" w:cs="Times New Roman"/>
          <w:color w:val="000000" w:themeColor="text1"/>
        </w:rPr>
        <w:t xml:space="preserve">as participants </w:t>
      </w:r>
      <w:r w:rsidR="00DC3BFD" w:rsidRPr="00855649">
        <w:rPr>
          <w:rFonts w:ascii="Times New Roman" w:hAnsi="Times New Roman" w:cs="Times New Roman"/>
          <w:color w:val="000000" w:themeColor="text1"/>
        </w:rPr>
        <w:t xml:space="preserve">in the field. </w:t>
      </w:r>
    </w:p>
    <w:p w14:paraId="30E67E4E" w14:textId="49902AA0" w:rsidR="00FE571C" w:rsidRPr="00855649" w:rsidRDefault="00FE571C" w:rsidP="00F457AD">
      <w:pPr>
        <w:keepNext/>
        <w:spacing w:line="480" w:lineRule="auto"/>
        <w:rPr>
          <w:rFonts w:ascii="Times New Roman" w:hAnsi="Times New Roman" w:cs="Times New Roman"/>
          <w:b/>
          <w:color w:val="000000" w:themeColor="text1"/>
        </w:rPr>
      </w:pPr>
      <w:r w:rsidRPr="00855649">
        <w:rPr>
          <w:rFonts w:ascii="Times New Roman" w:hAnsi="Times New Roman" w:cs="Times New Roman"/>
          <w:b/>
          <w:color w:val="000000" w:themeColor="text1"/>
        </w:rPr>
        <w:t>Limitations</w:t>
      </w:r>
      <w:r w:rsidR="006D0677" w:rsidRPr="00855649">
        <w:rPr>
          <w:rFonts w:ascii="Times New Roman" w:hAnsi="Times New Roman" w:cs="Times New Roman"/>
          <w:b/>
          <w:color w:val="000000" w:themeColor="text1"/>
        </w:rPr>
        <w:t xml:space="preserve"> and Future Research </w:t>
      </w:r>
    </w:p>
    <w:p w14:paraId="3AC023AD" w14:textId="4F28050F" w:rsidR="00974736" w:rsidRPr="004819A5" w:rsidRDefault="00974736" w:rsidP="00027A6E">
      <w:pPr>
        <w:spacing w:line="480" w:lineRule="auto"/>
        <w:rPr>
          <w:rFonts w:ascii="Times New Roman" w:eastAsia="Times New Roman" w:hAnsi="Times New Roman" w:cs="Times New Roman"/>
          <w:i/>
          <w:color w:val="000000" w:themeColor="text1"/>
          <w:shd w:val="clear" w:color="auto" w:fill="FFFFFF"/>
        </w:rPr>
      </w:pPr>
      <w:r w:rsidRPr="00855649">
        <w:rPr>
          <w:rFonts w:ascii="Times New Roman" w:hAnsi="Times New Roman" w:cs="Times New Roman"/>
          <w:b/>
          <w:color w:val="000000" w:themeColor="text1"/>
        </w:rPr>
        <w:tab/>
      </w:r>
      <w:r w:rsidRPr="00855649">
        <w:rPr>
          <w:rFonts w:ascii="Times New Roman" w:hAnsi="Times New Roman" w:cs="Times New Roman"/>
          <w:color w:val="000000" w:themeColor="text1"/>
        </w:rPr>
        <w:t xml:space="preserve">One of the </w:t>
      </w:r>
      <w:r w:rsidR="00005F6F" w:rsidRPr="00855649">
        <w:rPr>
          <w:rFonts w:ascii="Times New Roman" w:hAnsi="Times New Roman" w:cs="Times New Roman"/>
          <w:color w:val="000000" w:themeColor="text1"/>
        </w:rPr>
        <w:t xml:space="preserve">main objectives of this research is to understand how and why mentoring relationships end or are transformed as the circumstances change for either the mentor or protégé. I am only able to understand the intricate dynamics of a relationship if </w:t>
      </w:r>
      <w:r w:rsidR="00576F83" w:rsidRPr="00855649">
        <w:rPr>
          <w:rFonts w:ascii="Times New Roman" w:hAnsi="Times New Roman" w:cs="Times New Roman"/>
          <w:color w:val="000000" w:themeColor="text1"/>
        </w:rPr>
        <w:t>protégé</w:t>
      </w:r>
      <w:r w:rsidR="00005F6F" w:rsidRPr="00855649">
        <w:rPr>
          <w:rFonts w:ascii="Times New Roman" w:hAnsi="Times New Roman" w:cs="Times New Roman"/>
          <w:color w:val="000000" w:themeColor="text1"/>
        </w:rPr>
        <w:t xml:space="preserve">s and mentors are willing to share their stories, which </w:t>
      </w:r>
      <w:r w:rsidR="009D56C2" w:rsidRPr="00855649">
        <w:rPr>
          <w:rFonts w:ascii="Times New Roman" w:hAnsi="Times New Roman" w:cs="Times New Roman"/>
          <w:color w:val="000000" w:themeColor="text1"/>
        </w:rPr>
        <w:t>may</w:t>
      </w:r>
      <w:r w:rsidR="00005F6F" w:rsidRPr="00855649">
        <w:rPr>
          <w:rFonts w:ascii="Times New Roman" w:hAnsi="Times New Roman" w:cs="Times New Roman"/>
          <w:color w:val="000000" w:themeColor="text1"/>
        </w:rPr>
        <w:t xml:space="preserve"> not always</w:t>
      </w:r>
      <w:r w:rsidR="009D56C2" w:rsidRPr="00855649">
        <w:rPr>
          <w:rFonts w:ascii="Times New Roman" w:hAnsi="Times New Roman" w:cs="Times New Roman"/>
          <w:color w:val="000000" w:themeColor="text1"/>
        </w:rPr>
        <w:t xml:space="preserve"> be </w:t>
      </w:r>
      <w:r w:rsidR="00F457AD" w:rsidRPr="00855649">
        <w:rPr>
          <w:rFonts w:ascii="Times New Roman" w:hAnsi="Times New Roman" w:cs="Times New Roman"/>
          <w:color w:val="000000" w:themeColor="text1"/>
        </w:rPr>
        <w:t>likely</w:t>
      </w:r>
      <w:r w:rsidR="00005F6F" w:rsidRPr="00855649">
        <w:rPr>
          <w:rFonts w:ascii="Times New Roman" w:hAnsi="Times New Roman" w:cs="Times New Roman"/>
          <w:color w:val="000000" w:themeColor="text1"/>
        </w:rPr>
        <w:t xml:space="preserve">. </w:t>
      </w:r>
      <w:r w:rsidR="001809C4" w:rsidRPr="00855649">
        <w:rPr>
          <w:rFonts w:ascii="Times New Roman" w:hAnsi="Times New Roman" w:cs="Times New Roman"/>
          <w:color w:val="000000" w:themeColor="text1"/>
        </w:rPr>
        <w:t xml:space="preserve">Given that the </w:t>
      </w:r>
      <w:r w:rsidR="00720638" w:rsidRPr="00855649">
        <w:rPr>
          <w:rFonts w:ascii="Times New Roman" w:hAnsi="Times New Roman" w:cs="Times New Roman"/>
          <w:color w:val="000000" w:themeColor="text1"/>
        </w:rPr>
        <w:t>a</w:t>
      </w:r>
      <w:r w:rsidR="00005F6F" w:rsidRPr="00855649">
        <w:rPr>
          <w:rFonts w:ascii="Times New Roman" w:hAnsi="Times New Roman" w:cs="Times New Roman"/>
          <w:color w:val="000000" w:themeColor="text1"/>
        </w:rPr>
        <w:t>cademy is a fairly small, niche field, which becomes even more intimate once you examine it from a department perspective</w:t>
      </w:r>
      <w:r w:rsidR="001809C4" w:rsidRPr="00855649">
        <w:rPr>
          <w:rFonts w:ascii="Times New Roman" w:hAnsi="Times New Roman" w:cs="Times New Roman"/>
          <w:color w:val="000000" w:themeColor="text1"/>
        </w:rPr>
        <w:t xml:space="preserve">, </w:t>
      </w:r>
      <w:r w:rsidR="009D56C2" w:rsidRPr="00855649">
        <w:rPr>
          <w:rFonts w:ascii="Times New Roman" w:hAnsi="Times New Roman" w:cs="Times New Roman"/>
          <w:color w:val="000000" w:themeColor="text1"/>
        </w:rPr>
        <w:t>faculty members</w:t>
      </w:r>
      <w:r w:rsidR="001809C4" w:rsidRPr="00855649">
        <w:rPr>
          <w:rFonts w:ascii="Times New Roman" w:hAnsi="Times New Roman" w:cs="Times New Roman"/>
          <w:color w:val="000000" w:themeColor="text1"/>
        </w:rPr>
        <w:t xml:space="preserve"> are cautious </w:t>
      </w:r>
      <w:r w:rsidR="00F457AD" w:rsidRPr="00855649">
        <w:rPr>
          <w:rFonts w:ascii="Times New Roman" w:hAnsi="Times New Roman" w:cs="Times New Roman"/>
          <w:color w:val="000000" w:themeColor="text1"/>
        </w:rPr>
        <w:t>about</w:t>
      </w:r>
      <w:r w:rsidR="001809C4" w:rsidRPr="00855649">
        <w:rPr>
          <w:rFonts w:ascii="Times New Roman" w:hAnsi="Times New Roman" w:cs="Times New Roman"/>
          <w:color w:val="000000" w:themeColor="text1"/>
        </w:rPr>
        <w:t xml:space="preserve"> the information that they reveal.</w:t>
      </w:r>
      <w:r w:rsidR="00C57AED">
        <w:rPr>
          <w:rFonts w:ascii="Times New Roman" w:hAnsi="Times New Roman" w:cs="Times New Roman"/>
          <w:color w:val="000000" w:themeColor="text1"/>
        </w:rPr>
        <w:t xml:space="preserve"> Thus</w:t>
      </w:r>
      <w:r w:rsidR="00C64B26" w:rsidRPr="00855649">
        <w:rPr>
          <w:rFonts w:ascii="Times New Roman" w:eastAsia="Times New Roman" w:hAnsi="Times New Roman" w:cs="Times New Roman"/>
          <w:color w:val="000000" w:themeColor="text1"/>
          <w:shd w:val="clear" w:color="auto" w:fill="FFFFFF"/>
        </w:rPr>
        <w:t xml:space="preserve">, this research may be limited in examining the </w:t>
      </w:r>
      <w:r w:rsidR="00495E7C" w:rsidRPr="00855649">
        <w:rPr>
          <w:rFonts w:ascii="Times New Roman" w:eastAsia="Times New Roman" w:hAnsi="Times New Roman" w:cs="Times New Roman"/>
          <w:color w:val="000000" w:themeColor="text1"/>
          <w:shd w:val="clear" w:color="auto" w:fill="FFFFFF"/>
        </w:rPr>
        <w:t xml:space="preserve">full range of </w:t>
      </w:r>
      <w:r w:rsidR="00C64B26" w:rsidRPr="00855649">
        <w:rPr>
          <w:rFonts w:ascii="Times New Roman" w:eastAsia="Times New Roman" w:hAnsi="Times New Roman" w:cs="Times New Roman"/>
          <w:color w:val="000000" w:themeColor="text1"/>
          <w:shd w:val="clear" w:color="auto" w:fill="FFFFFF"/>
        </w:rPr>
        <w:t xml:space="preserve">nuances that continue to occur after </w:t>
      </w:r>
      <w:r w:rsidR="008F6AE1" w:rsidRPr="00855649">
        <w:rPr>
          <w:rFonts w:ascii="Times New Roman" w:eastAsia="Times New Roman" w:hAnsi="Times New Roman" w:cs="Times New Roman"/>
          <w:color w:val="000000" w:themeColor="text1"/>
          <w:shd w:val="clear" w:color="auto" w:fill="FFFFFF"/>
        </w:rPr>
        <w:t xml:space="preserve">the </w:t>
      </w:r>
      <w:r w:rsidR="00C64B26" w:rsidRPr="00855649">
        <w:rPr>
          <w:rFonts w:ascii="Times New Roman" w:eastAsia="Times New Roman" w:hAnsi="Times New Roman" w:cs="Times New Roman"/>
          <w:color w:val="000000" w:themeColor="text1"/>
          <w:shd w:val="clear" w:color="auto" w:fill="FFFFFF"/>
        </w:rPr>
        <w:t>degree completion</w:t>
      </w:r>
      <w:r w:rsidR="008F6AE1" w:rsidRPr="00855649">
        <w:rPr>
          <w:rFonts w:ascii="Times New Roman" w:eastAsia="Times New Roman" w:hAnsi="Times New Roman" w:cs="Times New Roman"/>
          <w:color w:val="000000" w:themeColor="text1"/>
          <w:shd w:val="clear" w:color="auto" w:fill="FFFFFF"/>
        </w:rPr>
        <w:t xml:space="preserve"> of proteges</w:t>
      </w:r>
      <w:r w:rsidR="00C57AED">
        <w:rPr>
          <w:rFonts w:ascii="Times New Roman" w:eastAsia="Times New Roman" w:hAnsi="Times New Roman" w:cs="Times New Roman"/>
          <w:color w:val="000000" w:themeColor="text1"/>
          <w:shd w:val="clear" w:color="auto" w:fill="FFFFFF"/>
        </w:rPr>
        <w:t xml:space="preserve"> and oversample positive relationships.</w:t>
      </w:r>
    </w:p>
    <w:p w14:paraId="0A6D1671" w14:textId="134F7F93" w:rsidR="00F53E7F" w:rsidRPr="00855649" w:rsidRDefault="00FE571C" w:rsidP="00FE571C">
      <w:pPr>
        <w:spacing w:line="480" w:lineRule="auto"/>
        <w:rPr>
          <w:rFonts w:ascii="Times New Roman" w:hAnsi="Times New Roman" w:cs="Times New Roman"/>
          <w:color w:val="000000" w:themeColor="text1"/>
        </w:rPr>
      </w:pPr>
      <w:r w:rsidRPr="00855649">
        <w:rPr>
          <w:rFonts w:ascii="Times New Roman" w:hAnsi="Times New Roman" w:cs="Times New Roman"/>
          <w:b/>
          <w:color w:val="000000" w:themeColor="text1"/>
        </w:rPr>
        <w:tab/>
      </w:r>
      <w:r w:rsidR="00974736" w:rsidRPr="00855649">
        <w:rPr>
          <w:rFonts w:ascii="Times New Roman" w:hAnsi="Times New Roman" w:cs="Times New Roman"/>
          <w:color w:val="000000" w:themeColor="text1"/>
        </w:rPr>
        <w:t>Moreover, m</w:t>
      </w:r>
      <w:r w:rsidR="00763137" w:rsidRPr="00855649">
        <w:rPr>
          <w:rFonts w:ascii="Times New Roman" w:hAnsi="Times New Roman" w:cs="Times New Roman"/>
          <w:color w:val="000000" w:themeColor="text1"/>
        </w:rPr>
        <w:t>y focus on</w:t>
      </w:r>
      <w:r w:rsidRPr="00855649">
        <w:rPr>
          <w:rFonts w:ascii="Times New Roman" w:hAnsi="Times New Roman" w:cs="Times New Roman"/>
          <w:color w:val="000000" w:themeColor="text1"/>
        </w:rPr>
        <w:t xml:space="preserve"> the transformation of mentoring relationship</w:t>
      </w:r>
      <w:r w:rsidR="00763137" w:rsidRPr="00855649">
        <w:rPr>
          <w:rFonts w:ascii="Times New Roman" w:hAnsi="Times New Roman" w:cs="Times New Roman"/>
          <w:color w:val="000000" w:themeColor="text1"/>
        </w:rPr>
        <w:t>s drawing on</w:t>
      </w:r>
      <w:r w:rsidRPr="00855649">
        <w:rPr>
          <w:rFonts w:ascii="Times New Roman" w:hAnsi="Times New Roman" w:cs="Times New Roman"/>
          <w:color w:val="000000" w:themeColor="text1"/>
        </w:rPr>
        <w:t xml:space="preserve"> retrospective </w:t>
      </w:r>
      <w:r w:rsidR="00763137" w:rsidRPr="00855649">
        <w:rPr>
          <w:rFonts w:ascii="Times New Roman" w:hAnsi="Times New Roman" w:cs="Times New Roman"/>
          <w:color w:val="000000" w:themeColor="text1"/>
        </w:rPr>
        <w:t>accounts</w:t>
      </w:r>
      <w:r w:rsidRPr="00855649">
        <w:rPr>
          <w:rFonts w:ascii="Times New Roman" w:hAnsi="Times New Roman" w:cs="Times New Roman"/>
          <w:color w:val="000000" w:themeColor="text1"/>
        </w:rPr>
        <w:t>, rather than in real-time</w:t>
      </w:r>
      <w:r w:rsidR="004A64E2" w:rsidRPr="00855649">
        <w:rPr>
          <w:rFonts w:ascii="Times New Roman" w:hAnsi="Times New Roman" w:cs="Times New Roman"/>
          <w:color w:val="000000" w:themeColor="text1"/>
        </w:rPr>
        <w:t>, adds a significant contribution to the mentoring literature</w:t>
      </w:r>
      <w:r w:rsidRPr="00855649">
        <w:rPr>
          <w:rFonts w:ascii="Times New Roman" w:hAnsi="Times New Roman" w:cs="Times New Roman"/>
          <w:color w:val="000000" w:themeColor="text1"/>
        </w:rPr>
        <w:t xml:space="preserve">. </w:t>
      </w:r>
      <w:r w:rsidR="004A64E2" w:rsidRPr="00855649">
        <w:rPr>
          <w:rFonts w:ascii="Times New Roman" w:hAnsi="Times New Roman" w:cs="Times New Roman"/>
          <w:color w:val="000000" w:themeColor="text1"/>
        </w:rPr>
        <w:t xml:space="preserve">Even so, </w:t>
      </w:r>
      <w:r w:rsidRPr="00855649">
        <w:rPr>
          <w:rFonts w:ascii="Times New Roman" w:hAnsi="Times New Roman" w:cs="Times New Roman"/>
          <w:color w:val="000000" w:themeColor="text1"/>
        </w:rPr>
        <w:t xml:space="preserve">retrospective </w:t>
      </w:r>
      <w:r w:rsidR="004A64E2" w:rsidRPr="00855649">
        <w:rPr>
          <w:rFonts w:ascii="Times New Roman" w:hAnsi="Times New Roman" w:cs="Times New Roman"/>
          <w:color w:val="000000" w:themeColor="text1"/>
        </w:rPr>
        <w:t xml:space="preserve">accounts may not </w:t>
      </w:r>
      <w:r w:rsidR="008F6AE1" w:rsidRPr="00855649">
        <w:rPr>
          <w:rFonts w:ascii="Times New Roman" w:hAnsi="Times New Roman" w:cs="Times New Roman"/>
          <w:color w:val="000000" w:themeColor="text1"/>
        </w:rPr>
        <w:t>provide</w:t>
      </w:r>
      <w:r w:rsidR="004A64E2" w:rsidRPr="00855649">
        <w:rPr>
          <w:rFonts w:ascii="Times New Roman" w:hAnsi="Times New Roman" w:cs="Times New Roman"/>
          <w:color w:val="000000" w:themeColor="text1"/>
        </w:rPr>
        <w:t xml:space="preserve"> a full picture of what occurred between the mentor and</w:t>
      </w:r>
      <w:r w:rsidRPr="00855649">
        <w:rPr>
          <w:rFonts w:ascii="Times New Roman" w:hAnsi="Times New Roman" w:cs="Times New Roman"/>
          <w:color w:val="000000" w:themeColor="text1"/>
        </w:rPr>
        <w:t xml:space="preserve"> protégé. Future research should</w:t>
      </w:r>
      <w:r w:rsidR="008F6AE1" w:rsidRPr="00855649">
        <w:rPr>
          <w:rFonts w:ascii="Times New Roman" w:hAnsi="Times New Roman" w:cs="Times New Roman"/>
          <w:color w:val="000000" w:themeColor="text1"/>
        </w:rPr>
        <w:t xml:space="preserve"> consider a longitudinal study </w:t>
      </w:r>
      <w:r w:rsidRPr="00855649">
        <w:rPr>
          <w:rFonts w:ascii="Times New Roman" w:hAnsi="Times New Roman" w:cs="Times New Roman"/>
          <w:color w:val="000000" w:themeColor="text1"/>
        </w:rPr>
        <w:t>in which the mentor-protégé relationship</w:t>
      </w:r>
      <w:r w:rsidR="004A64E2" w:rsidRPr="00855649">
        <w:rPr>
          <w:rFonts w:ascii="Times New Roman" w:hAnsi="Times New Roman" w:cs="Times New Roman"/>
          <w:color w:val="000000" w:themeColor="text1"/>
        </w:rPr>
        <w:t>s</w:t>
      </w:r>
      <w:r w:rsidRPr="00855649">
        <w:rPr>
          <w:rFonts w:ascii="Times New Roman" w:hAnsi="Times New Roman" w:cs="Times New Roman"/>
          <w:color w:val="000000" w:themeColor="text1"/>
        </w:rPr>
        <w:t xml:space="preserve"> </w:t>
      </w:r>
      <w:r w:rsidR="004A64E2" w:rsidRPr="00855649">
        <w:rPr>
          <w:rFonts w:ascii="Times New Roman" w:hAnsi="Times New Roman" w:cs="Times New Roman"/>
          <w:color w:val="000000" w:themeColor="text1"/>
        </w:rPr>
        <w:t>are</w:t>
      </w:r>
      <w:r w:rsidRPr="00855649">
        <w:rPr>
          <w:rFonts w:ascii="Times New Roman" w:hAnsi="Times New Roman" w:cs="Times New Roman"/>
          <w:color w:val="000000" w:themeColor="text1"/>
        </w:rPr>
        <w:t xml:space="preserve"> followed </w:t>
      </w:r>
      <w:r w:rsidR="004A64E2" w:rsidRPr="00855649">
        <w:rPr>
          <w:rFonts w:ascii="Times New Roman" w:hAnsi="Times New Roman" w:cs="Times New Roman"/>
          <w:color w:val="000000" w:themeColor="text1"/>
        </w:rPr>
        <w:t xml:space="preserve">over time </w:t>
      </w:r>
      <w:r w:rsidRPr="00855649">
        <w:rPr>
          <w:rFonts w:ascii="Times New Roman" w:hAnsi="Times New Roman" w:cs="Times New Roman"/>
          <w:color w:val="000000" w:themeColor="text1"/>
        </w:rPr>
        <w:t xml:space="preserve">from inception. </w:t>
      </w:r>
      <w:r w:rsidR="004A64E2" w:rsidRPr="00855649">
        <w:rPr>
          <w:rFonts w:ascii="Times New Roman" w:hAnsi="Times New Roman" w:cs="Times New Roman"/>
          <w:color w:val="000000" w:themeColor="text1"/>
        </w:rPr>
        <w:t>A longitudinal</w:t>
      </w:r>
      <w:r w:rsidRPr="00855649">
        <w:rPr>
          <w:rFonts w:ascii="Times New Roman" w:hAnsi="Times New Roman" w:cs="Times New Roman"/>
          <w:color w:val="000000" w:themeColor="text1"/>
        </w:rPr>
        <w:t xml:space="preserve"> approach </w:t>
      </w:r>
      <w:r w:rsidR="004A64E2" w:rsidRPr="00855649">
        <w:rPr>
          <w:rFonts w:ascii="Times New Roman" w:hAnsi="Times New Roman" w:cs="Times New Roman"/>
          <w:color w:val="000000" w:themeColor="text1"/>
        </w:rPr>
        <w:t>would make it possible</w:t>
      </w:r>
      <w:r w:rsidRPr="00855649">
        <w:rPr>
          <w:rFonts w:ascii="Times New Roman" w:hAnsi="Times New Roman" w:cs="Times New Roman"/>
          <w:color w:val="000000" w:themeColor="text1"/>
        </w:rPr>
        <w:t xml:space="preserve"> to uncover the unique</w:t>
      </w:r>
      <w:r w:rsidR="004A64E2" w:rsidRPr="00855649">
        <w:rPr>
          <w:rFonts w:ascii="Times New Roman" w:hAnsi="Times New Roman" w:cs="Times New Roman"/>
          <w:color w:val="000000" w:themeColor="text1"/>
        </w:rPr>
        <w:t xml:space="preserve"> relational dynamics that occur</w:t>
      </w:r>
      <w:r w:rsidRPr="00855649">
        <w:rPr>
          <w:rFonts w:ascii="Times New Roman" w:hAnsi="Times New Roman" w:cs="Times New Roman"/>
          <w:color w:val="000000" w:themeColor="text1"/>
        </w:rPr>
        <w:t xml:space="preserve"> </w:t>
      </w:r>
      <w:r w:rsidR="004A64E2" w:rsidRPr="00855649">
        <w:rPr>
          <w:rFonts w:ascii="Times New Roman" w:hAnsi="Times New Roman" w:cs="Times New Roman"/>
          <w:color w:val="000000" w:themeColor="text1"/>
        </w:rPr>
        <w:t>at</w:t>
      </w:r>
      <w:r w:rsidR="008F6AE1" w:rsidRPr="00855649">
        <w:rPr>
          <w:rFonts w:ascii="Times New Roman" w:hAnsi="Times New Roman" w:cs="Times New Roman"/>
          <w:color w:val="000000" w:themeColor="text1"/>
        </w:rPr>
        <w:t xml:space="preserve"> various stages (i.e., </w:t>
      </w:r>
      <w:r w:rsidRPr="00855649">
        <w:rPr>
          <w:rFonts w:ascii="Times New Roman" w:hAnsi="Times New Roman" w:cs="Times New Roman"/>
          <w:color w:val="000000" w:themeColor="text1"/>
        </w:rPr>
        <w:t xml:space="preserve">initiation, cultivation, separation, and redefinition) of cross-sex and cross-race, mentor-protégé relationships. </w:t>
      </w:r>
    </w:p>
    <w:p w14:paraId="232FF665" w14:textId="77777777" w:rsidR="00A1615C" w:rsidRPr="00855649" w:rsidRDefault="00A1615C" w:rsidP="00DF240F">
      <w:pPr>
        <w:rPr>
          <w:rFonts w:ascii="Times New Roman" w:hAnsi="Times New Roman" w:cs="Times New Roman"/>
          <w:b/>
          <w:color w:val="000000" w:themeColor="text1"/>
        </w:rPr>
      </w:pPr>
    </w:p>
    <w:p w14:paraId="2C1CE60F" w14:textId="28AD88E2" w:rsidR="00A1615C" w:rsidRPr="00855649" w:rsidRDefault="00A1615C" w:rsidP="00DF240F">
      <w:pPr>
        <w:rPr>
          <w:rFonts w:ascii="Times New Roman" w:hAnsi="Times New Roman" w:cs="Times New Roman"/>
          <w:b/>
          <w:color w:val="000000" w:themeColor="text1"/>
        </w:rPr>
      </w:pPr>
    </w:p>
    <w:p w14:paraId="54341A80" w14:textId="75E0FB87" w:rsidR="00FD63F0" w:rsidRDefault="00FD63F0" w:rsidP="00DF240F">
      <w:pPr>
        <w:rPr>
          <w:rFonts w:ascii="Times New Roman" w:hAnsi="Times New Roman" w:cs="Times New Roman"/>
          <w:b/>
          <w:color w:val="000000" w:themeColor="text1"/>
        </w:rPr>
      </w:pPr>
    </w:p>
    <w:p w14:paraId="531E4F0C" w14:textId="4CCB5381" w:rsidR="000F2A0D" w:rsidRDefault="000F2A0D" w:rsidP="00DF240F">
      <w:pPr>
        <w:rPr>
          <w:rFonts w:ascii="Times New Roman" w:hAnsi="Times New Roman" w:cs="Times New Roman"/>
          <w:b/>
          <w:color w:val="000000" w:themeColor="text1"/>
        </w:rPr>
      </w:pPr>
    </w:p>
    <w:p w14:paraId="2F4F5507" w14:textId="117DCD3B" w:rsidR="000F2A0D" w:rsidRDefault="000F2A0D" w:rsidP="00DF240F">
      <w:pPr>
        <w:rPr>
          <w:rFonts w:ascii="Times New Roman" w:hAnsi="Times New Roman" w:cs="Times New Roman"/>
          <w:b/>
          <w:color w:val="000000" w:themeColor="text1"/>
        </w:rPr>
      </w:pPr>
    </w:p>
    <w:p w14:paraId="3ACF2450" w14:textId="77777777" w:rsidR="00E524F5" w:rsidRDefault="00E524F5" w:rsidP="007E41DC">
      <w:pPr>
        <w:spacing w:line="480" w:lineRule="auto"/>
        <w:rPr>
          <w:rFonts w:ascii="Times New Roman" w:hAnsi="Times New Roman" w:cs="Times New Roman"/>
          <w:b/>
          <w:color w:val="000000" w:themeColor="text1"/>
        </w:rPr>
      </w:pPr>
    </w:p>
    <w:p w14:paraId="4B551445" w14:textId="6BDDE60B" w:rsidR="007E41DC" w:rsidRPr="003A2356" w:rsidRDefault="007E41DC" w:rsidP="007E41DC">
      <w:pPr>
        <w:spacing w:line="480" w:lineRule="auto"/>
        <w:rPr>
          <w:rFonts w:ascii="Times New Roman" w:hAnsi="Times New Roman" w:cs="Times New Roman"/>
          <w:b/>
        </w:rPr>
      </w:pPr>
      <w:r w:rsidRPr="003A2356">
        <w:rPr>
          <w:rFonts w:ascii="Times New Roman" w:hAnsi="Times New Roman" w:cs="Times New Roman"/>
          <w:b/>
        </w:rPr>
        <w:lastRenderedPageBreak/>
        <w:t xml:space="preserve">Table </w:t>
      </w:r>
      <w:r w:rsidR="00DC0BF2">
        <w:rPr>
          <w:rFonts w:ascii="Times New Roman" w:hAnsi="Times New Roman" w:cs="Times New Roman"/>
          <w:b/>
        </w:rPr>
        <w:t>1</w:t>
      </w:r>
      <w:r w:rsidRPr="003A2356">
        <w:rPr>
          <w:rFonts w:ascii="Times New Roman" w:hAnsi="Times New Roman" w:cs="Times New Roman"/>
          <w:b/>
        </w:rPr>
        <w:t>:</w:t>
      </w:r>
    </w:p>
    <w:tbl>
      <w:tblPr>
        <w:tblStyle w:val="TableGrid"/>
        <w:tblW w:w="10525" w:type="dxa"/>
        <w:tblLayout w:type="fixed"/>
        <w:tblLook w:val="04A0" w:firstRow="1" w:lastRow="0" w:firstColumn="1" w:lastColumn="0" w:noHBand="0" w:noVBand="1"/>
      </w:tblPr>
      <w:tblGrid>
        <w:gridCol w:w="1163"/>
        <w:gridCol w:w="1082"/>
        <w:gridCol w:w="1260"/>
        <w:gridCol w:w="1260"/>
        <w:gridCol w:w="1620"/>
        <w:gridCol w:w="1440"/>
        <w:gridCol w:w="1440"/>
        <w:gridCol w:w="1260"/>
      </w:tblGrid>
      <w:tr w:rsidR="007E41DC" w:rsidRPr="003A2356" w14:paraId="07D22871" w14:textId="77777777" w:rsidTr="00285F2E">
        <w:trPr>
          <w:trHeight w:val="404"/>
        </w:trPr>
        <w:tc>
          <w:tcPr>
            <w:tcW w:w="1163" w:type="dxa"/>
            <w:shd w:val="clear" w:color="auto" w:fill="000000" w:themeFill="text1"/>
          </w:tcPr>
          <w:p w14:paraId="19F77129" w14:textId="77777777" w:rsidR="007E41DC" w:rsidRPr="003A2356" w:rsidRDefault="007E41DC" w:rsidP="00285F2E">
            <w:pPr>
              <w:spacing w:line="360" w:lineRule="auto"/>
              <w:rPr>
                <w:rFonts w:ascii="Times New Roman" w:hAnsi="Times New Roman" w:cs="Times New Roman"/>
                <w:b/>
                <w:sz w:val="22"/>
                <w:szCs w:val="22"/>
              </w:rPr>
            </w:pPr>
            <w:r w:rsidRPr="003A2356">
              <w:rPr>
                <w:rFonts w:ascii="Times New Roman" w:hAnsi="Times New Roman" w:cs="Times New Roman"/>
                <w:b/>
                <w:sz w:val="22"/>
                <w:szCs w:val="22"/>
              </w:rPr>
              <w:t>Protégé</w:t>
            </w:r>
          </w:p>
        </w:tc>
        <w:tc>
          <w:tcPr>
            <w:tcW w:w="1082" w:type="dxa"/>
            <w:shd w:val="clear" w:color="auto" w:fill="000000" w:themeFill="text1"/>
          </w:tcPr>
          <w:p w14:paraId="44BD006B" w14:textId="77777777" w:rsidR="007E41DC" w:rsidRPr="003A2356" w:rsidRDefault="007E41DC" w:rsidP="00285F2E">
            <w:pPr>
              <w:spacing w:line="360" w:lineRule="auto"/>
              <w:rPr>
                <w:rFonts w:ascii="Times New Roman" w:hAnsi="Times New Roman" w:cs="Times New Roman"/>
                <w:b/>
                <w:sz w:val="22"/>
                <w:szCs w:val="22"/>
              </w:rPr>
            </w:pPr>
            <w:r w:rsidRPr="003A2356">
              <w:rPr>
                <w:rFonts w:ascii="Times New Roman" w:hAnsi="Times New Roman" w:cs="Times New Roman"/>
                <w:b/>
                <w:sz w:val="22"/>
                <w:szCs w:val="22"/>
              </w:rPr>
              <w:t>Mentor</w:t>
            </w:r>
          </w:p>
        </w:tc>
        <w:tc>
          <w:tcPr>
            <w:tcW w:w="1260" w:type="dxa"/>
            <w:shd w:val="clear" w:color="auto" w:fill="000000" w:themeFill="text1"/>
          </w:tcPr>
          <w:p w14:paraId="21C5F080" w14:textId="77777777" w:rsidR="007E41DC" w:rsidRPr="003A2356" w:rsidRDefault="007E41DC" w:rsidP="00285F2E">
            <w:pPr>
              <w:spacing w:line="360" w:lineRule="auto"/>
              <w:rPr>
                <w:rFonts w:ascii="Times New Roman" w:hAnsi="Times New Roman" w:cs="Times New Roman"/>
                <w:b/>
                <w:sz w:val="22"/>
                <w:szCs w:val="22"/>
              </w:rPr>
            </w:pPr>
            <w:r w:rsidRPr="003A2356">
              <w:rPr>
                <w:rFonts w:ascii="Times New Roman" w:hAnsi="Times New Roman" w:cs="Times New Roman"/>
                <w:b/>
                <w:sz w:val="22"/>
                <w:szCs w:val="22"/>
              </w:rPr>
              <w:t xml:space="preserve">Institution </w:t>
            </w:r>
          </w:p>
        </w:tc>
        <w:tc>
          <w:tcPr>
            <w:tcW w:w="1260" w:type="dxa"/>
            <w:shd w:val="clear" w:color="auto" w:fill="000000" w:themeFill="text1"/>
          </w:tcPr>
          <w:p w14:paraId="41A819FE" w14:textId="77777777" w:rsidR="007E41DC" w:rsidRPr="003A2356" w:rsidRDefault="007E41DC" w:rsidP="00285F2E">
            <w:pPr>
              <w:spacing w:line="360" w:lineRule="auto"/>
              <w:rPr>
                <w:rFonts w:ascii="Times New Roman" w:hAnsi="Times New Roman" w:cs="Times New Roman"/>
                <w:b/>
                <w:sz w:val="22"/>
                <w:szCs w:val="22"/>
              </w:rPr>
            </w:pPr>
            <w:r w:rsidRPr="003A2356">
              <w:rPr>
                <w:rFonts w:ascii="Times New Roman" w:hAnsi="Times New Roman" w:cs="Times New Roman"/>
                <w:b/>
                <w:sz w:val="22"/>
                <w:szCs w:val="22"/>
              </w:rPr>
              <w:t>Dept</w:t>
            </w:r>
          </w:p>
        </w:tc>
        <w:tc>
          <w:tcPr>
            <w:tcW w:w="1620" w:type="dxa"/>
            <w:shd w:val="clear" w:color="auto" w:fill="000000" w:themeFill="text1"/>
          </w:tcPr>
          <w:p w14:paraId="68FA07A7" w14:textId="77777777" w:rsidR="007E41DC" w:rsidRPr="003A2356" w:rsidRDefault="007E41DC" w:rsidP="00285F2E">
            <w:pPr>
              <w:spacing w:line="360" w:lineRule="auto"/>
              <w:rPr>
                <w:rFonts w:ascii="Times New Roman" w:hAnsi="Times New Roman" w:cs="Times New Roman"/>
                <w:b/>
                <w:sz w:val="22"/>
                <w:szCs w:val="22"/>
              </w:rPr>
            </w:pPr>
            <w:r w:rsidRPr="003A2356">
              <w:rPr>
                <w:rFonts w:ascii="Times New Roman" w:hAnsi="Times New Roman" w:cs="Times New Roman"/>
                <w:b/>
                <w:sz w:val="22"/>
                <w:szCs w:val="22"/>
              </w:rPr>
              <w:t>Protégé Job Placement</w:t>
            </w:r>
          </w:p>
        </w:tc>
        <w:tc>
          <w:tcPr>
            <w:tcW w:w="1440" w:type="dxa"/>
            <w:shd w:val="clear" w:color="auto" w:fill="000000" w:themeFill="text1"/>
          </w:tcPr>
          <w:p w14:paraId="5B047E76" w14:textId="77777777" w:rsidR="007E41DC" w:rsidRPr="003A2356" w:rsidRDefault="007E41DC" w:rsidP="00285F2E">
            <w:pPr>
              <w:spacing w:line="360" w:lineRule="auto"/>
              <w:rPr>
                <w:rFonts w:ascii="Times New Roman" w:hAnsi="Times New Roman" w:cs="Times New Roman"/>
                <w:b/>
                <w:sz w:val="22"/>
                <w:szCs w:val="22"/>
              </w:rPr>
            </w:pPr>
            <w:r w:rsidRPr="003A2356">
              <w:rPr>
                <w:rFonts w:ascii="Times New Roman" w:hAnsi="Times New Roman" w:cs="Times New Roman"/>
                <w:b/>
                <w:sz w:val="22"/>
                <w:szCs w:val="22"/>
              </w:rPr>
              <w:t>Pre-Doc Publications</w:t>
            </w:r>
          </w:p>
        </w:tc>
        <w:tc>
          <w:tcPr>
            <w:tcW w:w="1440" w:type="dxa"/>
            <w:shd w:val="clear" w:color="auto" w:fill="000000" w:themeFill="text1"/>
          </w:tcPr>
          <w:p w14:paraId="56746B2E" w14:textId="77777777" w:rsidR="007E41DC" w:rsidRPr="003A2356" w:rsidRDefault="007E41DC" w:rsidP="00285F2E">
            <w:pPr>
              <w:spacing w:line="360" w:lineRule="auto"/>
              <w:rPr>
                <w:rFonts w:ascii="Times New Roman" w:hAnsi="Times New Roman" w:cs="Times New Roman"/>
                <w:b/>
                <w:sz w:val="22"/>
                <w:szCs w:val="22"/>
              </w:rPr>
            </w:pPr>
            <w:r w:rsidRPr="003A2356">
              <w:rPr>
                <w:rFonts w:ascii="Times New Roman" w:hAnsi="Times New Roman" w:cs="Times New Roman"/>
                <w:b/>
                <w:sz w:val="22"/>
                <w:szCs w:val="22"/>
              </w:rPr>
              <w:t>Post-Doc Publications</w:t>
            </w:r>
          </w:p>
        </w:tc>
        <w:tc>
          <w:tcPr>
            <w:tcW w:w="1260" w:type="dxa"/>
            <w:shd w:val="clear" w:color="auto" w:fill="000000" w:themeFill="text1"/>
          </w:tcPr>
          <w:p w14:paraId="4B409648" w14:textId="77777777" w:rsidR="007E41DC" w:rsidRPr="003A2356" w:rsidRDefault="007E41DC" w:rsidP="00285F2E">
            <w:pPr>
              <w:spacing w:line="360" w:lineRule="auto"/>
              <w:rPr>
                <w:rFonts w:ascii="Times New Roman" w:hAnsi="Times New Roman" w:cs="Times New Roman"/>
                <w:b/>
                <w:sz w:val="22"/>
                <w:szCs w:val="22"/>
              </w:rPr>
            </w:pPr>
            <w:r w:rsidRPr="003A2356">
              <w:rPr>
                <w:rFonts w:ascii="Times New Roman" w:hAnsi="Times New Roman" w:cs="Times New Roman"/>
                <w:b/>
                <w:sz w:val="22"/>
                <w:szCs w:val="22"/>
              </w:rPr>
              <w:t>Status</w:t>
            </w:r>
          </w:p>
        </w:tc>
      </w:tr>
      <w:tr w:rsidR="007E41DC" w:rsidRPr="003A2356" w14:paraId="05610EBC" w14:textId="77777777" w:rsidTr="00285F2E">
        <w:trPr>
          <w:trHeight w:val="890"/>
        </w:trPr>
        <w:tc>
          <w:tcPr>
            <w:tcW w:w="1163" w:type="dxa"/>
          </w:tcPr>
          <w:p w14:paraId="24663A30"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Black Female</w:t>
            </w:r>
          </w:p>
        </w:tc>
        <w:tc>
          <w:tcPr>
            <w:tcW w:w="1082" w:type="dxa"/>
          </w:tcPr>
          <w:p w14:paraId="00D313B1"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White Male</w:t>
            </w:r>
          </w:p>
        </w:tc>
        <w:tc>
          <w:tcPr>
            <w:tcW w:w="1260" w:type="dxa"/>
          </w:tcPr>
          <w:p w14:paraId="3CA70F05"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 xml:space="preserve">R2 </w:t>
            </w:r>
          </w:p>
        </w:tc>
        <w:tc>
          <w:tcPr>
            <w:tcW w:w="1260" w:type="dxa"/>
          </w:tcPr>
          <w:p w14:paraId="6FF8029D"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ACCT</w:t>
            </w:r>
          </w:p>
        </w:tc>
        <w:tc>
          <w:tcPr>
            <w:tcW w:w="1620" w:type="dxa"/>
          </w:tcPr>
          <w:p w14:paraId="18893780"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R1</w:t>
            </w:r>
          </w:p>
        </w:tc>
        <w:tc>
          <w:tcPr>
            <w:tcW w:w="1440" w:type="dxa"/>
          </w:tcPr>
          <w:p w14:paraId="6322E3B8"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0</w:t>
            </w:r>
          </w:p>
        </w:tc>
        <w:tc>
          <w:tcPr>
            <w:tcW w:w="1440" w:type="dxa"/>
          </w:tcPr>
          <w:p w14:paraId="4C86E8DA"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0</w:t>
            </w:r>
          </w:p>
        </w:tc>
        <w:tc>
          <w:tcPr>
            <w:tcW w:w="1260" w:type="dxa"/>
          </w:tcPr>
          <w:p w14:paraId="6E9FD952"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Ended</w:t>
            </w:r>
          </w:p>
        </w:tc>
      </w:tr>
      <w:tr w:rsidR="007E41DC" w:rsidRPr="003A2356" w14:paraId="5BEE3F70" w14:textId="77777777" w:rsidTr="00285F2E">
        <w:tc>
          <w:tcPr>
            <w:tcW w:w="1163" w:type="dxa"/>
          </w:tcPr>
          <w:p w14:paraId="777F0428"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Bi-Racial Female</w:t>
            </w:r>
          </w:p>
        </w:tc>
        <w:tc>
          <w:tcPr>
            <w:tcW w:w="1082" w:type="dxa"/>
          </w:tcPr>
          <w:p w14:paraId="5ECF65C5"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White Male</w:t>
            </w:r>
          </w:p>
        </w:tc>
        <w:tc>
          <w:tcPr>
            <w:tcW w:w="1260" w:type="dxa"/>
          </w:tcPr>
          <w:p w14:paraId="55801E7E"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 xml:space="preserve">R1 </w:t>
            </w:r>
          </w:p>
        </w:tc>
        <w:tc>
          <w:tcPr>
            <w:tcW w:w="1260" w:type="dxa"/>
          </w:tcPr>
          <w:p w14:paraId="2F1E9F24"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ACCT</w:t>
            </w:r>
          </w:p>
        </w:tc>
        <w:tc>
          <w:tcPr>
            <w:tcW w:w="1620" w:type="dxa"/>
          </w:tcPr>
          <w:p w14:paraId="44CBF9FA"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M1</w:t>
            </w:r>
          </w:p>
        </w:tc>
        <w:tc>
          <w:tcPr>
            <w:tcW w:w="1440" w:type="dxa"/>
          </w:tcPr>
          <w:p w14:paraId="6041B3C0"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0</w:t>
            </w:r>
          </w:p>
        </w:tc>
        <w:tc>
          <w:tcPr>
            <w:tcW w:w="1440" w:type="dxa"/>
          </w:tcPr>
          <w:p w14:paraId="5399B4F9"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0</w:t>
            </w:r>
          </w:p>
        </w:tc>
        <w:tc>
          <w:tcPr>
            <w:tcW w:w="1260" w:type="dxa"/>
          </w:tcPr>
          <w:p w14:paraId="4AC0A7B2"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Ended</w:t>
            </w:r>
          </w:p>
        </w:tc>
      </w:tr>
      <w:tr w:rsidR="007E41DC" w:rsidRPr="003A2356" w14:paraId="1E3EE625" w14:textId="77777777" w:rsidTr="00285F2E">
        <w:tc>
          <w:tcPr>
            <w:tcW w:w="1163" w:type="dxa"/>
          </w:tcPr>
          <w:p w14:paraId="5E049B7B"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Black Female</w:t>
            </w:r>
          </w:p>
        </w:tc>
        <w:tc>
          <w:tcPr>
            <w:tcW w:w="1082" w:type="dxa"/>
          </w:tcPr>
          <w:p w14:paraId="71CD97D2"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White Male</w:t>
            </w:r>
          </w:p>
        </w:tc>
        <w:tc>
          <w:tcPr>
            <w:tcW w:w="1260" w:type="dxa"/>
          </w:tcPr>
          <w:p w14:paraId="774640D5"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 xml:space="preserve">R1 </w:t>
            </w:r>
          </w:p>
        </w:tc>
        <w:tc>
          <w:tcPr>
            <w:tcW w:w="1260" w:type="dxa"/>
          </w:tcPr>
          <w:p w14:paraId="5D321ACC"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MGMT</w:t>
            </w:r>
          </w:p>
        </w:tc>
        <w:tc>
          <w:tcPr>
            <w:tcW w:w="1620" w:type="dxa"/>
          </w:tcPr>
          <w:p w14:paraId="663AE1D8"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Baccalaureate College</w:t>
            </w:r>
          </w:p>
        </w:tc>
        <w:tc>
          <w:tcPr>
            <w:tcW w:w="1440" w:type="dxa"/>
          </w:tcPr>
          <w:p w14:paraId="7BF6FE39"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1</w:t>
            </w:r>
          </w:p>
        </w:tc>
        <w:tc>
          <w:tcPr>
            <w:tcW w:w="1440" w:type="dxa"/>
          </w:tcPr>
          <w:p w14:paraId="4D83B9FB"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0</w:t>
            </w:r>
          </w:p>
        </w:tc>
        <w:tc>
          <w:tcPr>
            <w:tcW w:w="1260" w:type="dxa"/>
          </w:tcPr>
          <w:p w14:paraId="5182B3F7"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Ongoing</w:t>
            </w:r>
          </w:p>
        </w:tc>
      </w:tr>
      <w:tr w:rsidR="007E41DC" w:rsidRPr="003A2356" w14:paraId="548007D9" w14:textId="77777777" w:rsidTr="00285F2E">
        <w:trPr>
          <w:trHeight w:val="77"/>
        </w:trPr>
        <w:tc>
          <w:tcPr>
            <w:tcW w:w="1163" w:type="dxa"/>
          </w:tcPr>
          <w:p w14:paraId="6E0FE3FE"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Black Female</w:t>
            </w:r>
          </w:p>
        </w:tc>
        <w:tc>
          <w:tcPr>
            <w:tcW w:w="1082" w:type="dxa"/>
          </w:tcPr>
          <w:p w14:paraId="72AA7D35"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Asian</w:t>
            </w:r>
          </w:p>
          <w:p w14:paraId="119256DD"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Female</w:t>
            </w:r>
          </w:p>
        </w:tc>
        <w:tc>
          <w:tcPr>
            <w:tcW w:w="1260" w:type="dxa"/>
          </w:tcPr>
          <w:p w14:paraId="361B1276"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R1</w:t>
            </w:r>
          </w:p>
        </w:tc>
        <w:tc>
          <w:tcPr>
            <w:tcW w:w="1260" w:type="dxa"/>
          </w:tcPr>
          <w:p w14:paraId="479FF8DB"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MGMT</w:t>
            </w:r>
          </w:p>
        </w:tc>
        <w:tc>
          <w:tcPr>
            <w:tcW w:w="1620" w:type="dxa"/>
          </w:tcPr>
          <w:p w14:paraId="5F1AC80B"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R1</w:t>
            </w:r>
          </w:p>
        </w:tc>
        <w:tc>
          <w:tcPr>
            <w:tcW w:w="1440" w:type="dxa"/>
          </w:tcPr>
          <w:p w14:paraId="217929B6"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0</w:t>
            </w:r>
          </w:p>
        </w:tc>
        <w:tc>
          <w:tcPr>
            <w:tcW w:w="1440" w:type="dxa"/>
          </w:tcPr>
          <w:p w14:paraId="4041EB2E"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0</w:t>
            </w:r>
          </w:p>
        </w:tc>
        <w:tc>
          <w:tcPr>
            <w:tcW w:w="1260" w:type="dxa"/>
          </w:tcPr>
          <w:p w14:paraId="3BE8292A"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Ongoing</w:t>
            </w:r>
          </w:p>
        </w:tc>
      </w:tr>
      <w:tr w:rsidR="007E41DC" w:rsidRPr="003A2356" w14:paraId="1424210F" w14:textId="77777777" w:rsidTr="00285F2E">
        <w:tc>
          <w:tcPr>
            <w:tcW w:w="1163" w:type="dxa"/>
          </w:tcPr>
          <w:p w14:paraId="4EB9F6A2"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Black Male</w:t>
            </w:r>
          </w:p>
        </w:tc>
        <w:tc>
          <w:tcPr>
            <w:tcW w:w="1082" w:type="dxa"/>
          </w:tcPr>
          <w:p w14:paraId="4F3786C8"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White Male</w:t>
            </w:r>
          </w:p>
        </w:tc>
        <w:tc>
          <w:tcPr>
            <w:tcW w:w="1260" w:type="dxa"/>
          </w:tcPr>
          <w:p w14:paraId="203A9002"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R1</w:t>
            </w:r>
          </w:p>
        </w:tc>
        <w:tc>
          <w:tcPr>
            <w:tcW w:w="1260" w:type="dxa"/>
          </w:tcPr>
          <w:p w14:paraId="01B35F0B"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MGMT</w:t>
            </w:r>
          </w:p>
        </w:tc>
        <w:tc>
          <w:tcPr>
            <w:tcW w:w="1620" w:type="dxa"/>
          </w:tcPr>
          <w:p w14:paraId="5951D2F4"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 xml:space="preserve">R2  </w:t>
            </w:r>
          </w:p>
        </w:tc>
        <w:tc>
          <w:tcPr>
            <w:tcW w:w="1440" w:type="dxa"/>
          </w:tcPr>
          <w:p w14:paraId="3316D00F"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1</w:t>
            </w:r>
          </w:p>
        </w:tc>
        <w:tc>
          <w:tcPr>
            <w:tcW w:w="1440" w:type="dxa"/>
          </w:tcPr>
          <w:p w14:paraId="0D388BC5"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1</w:t>
            </w:r>
          </w:p>
        </w:tc>
        <w:tc>
          <w:tcPr>
            <w:tcW w:w="1260" w:type="dxa"/>
          </w:tcPr>
          <w:p w14:paraId="4D56C082"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Ended</w:t>
            </w:r>
          </w:p>
        </w:tc>
      </w:tr>
      <w:tr w:rsidR="007E41DC" w:rsidRPr="003A2356" w14:paraId="5DB22272" w14:textId="77777777" w:rsidTr="00285F2E">
        <w:trPr>
          <w:trHeight w:val="77"/>
        </w:trPr>
        <w:tc>
          <w:tcPr>
            <w:tcW w:w="1163" w:type="dxa"/>
          </w:tcPr>
          <w:p w14:paraId="4914EA28"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Black Male</w:t>
            </w:r>
          </w:p>
        </w:tc>
        <w:tc>
          <w:tcPr>
            <w:tcW w:w="1082" w:type="dxa"/>
          </w:tcPr>
          <w:p w14:paraId="4267D2BA"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White Male</w:t>
            </w:r>
          </w:p>
        </w:tc>
        <w:tc>
          <w:tcPr>
            <w:tcW w:w="1260" w:type="dxa"/>
          </w:tcPr>
          <w:p w14:paraId="240C0D60"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R1</w:t>
            </w:r>
          </w:p>
        </w:tc>
        <w:tc>
          <w:tcPr>
            <w:tcW w:w="1260" w:type="dxa"/>
          </w:tcPr>
          <w:p w14:paraId="7D69F39D"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MGMT</w:t>
            </w:r>
          </w:p>
        </w:tc>
        <w:tc>
          <w:tcPr>
            <w:tcW w:w="1620" w:type="dxa"/>
          </w:tcPr>
          <w:p w14:paraId="64B3C2C6"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M2</w:t>
            </w:r>
          </w:p>
        </w:tc>
        <w:tc>
          <w:tcPr>
            <w:tcW w:w="1440" w:type="dxa"/>
          </w:tcPr>
          <w:p w14:paraId="5F43FFC4"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0</w:t>
            </w:r>
          </w:p>
        </w:tc>
        <w:tc>
          <w:tcPr>
            <w:tcW w:w="1440" w:type="dxa"/>
          </w:tcPr>
          <w:p w14:paraId="4EB7FA3D"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0</w:t>
            </w:r>
          </w:p>
        </w:tc>
        <w:tc>
          <w:tcPr>
            <w:tcW w:w="1260" w:type="dxa"/>
          </w:tcPr>
          <w:p w14:paraId="0307CF8E"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Ended</w:t>
            </w:r>
          </w:p>
        </w:tc>
      </w:tr>
      <w:tr w:rsidR="007E41DC" w:rsidRPr="003A2356" w14:paraId="0C264E16" w14:textId="77777777" w:rsidTr="00285F2E">
        <w:tc>
          <w:tcPr>
            <w:tcW w:w="1163" w:type="dxa"/>
          </w:tcPr>
          <w:p w14:paraId="15E06189"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Hispanic Male</w:t>
            </w:r>
          </w:p>
        </w:tc>
        <w:tc>
          <w:tcPr>
            <w:tcW w:w="1082" w:type="dxa"/>
          </w:tcPr>
          <w:p w14:paraId="5C0A8163"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White Female</w:t>
            </w:r>
          </w:p>
        </w:tc>
        <w:tc>
          <w:tcPr>
            <w:tcW w:w="1260" w:type="dxa"/>
          </w:tcPr>
          <w:p w14:paraId="1A128AC9"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R3</w:t>
            </w:r>
          </w:p>
        </w:tc>
        <w:tc>
          <w:tcPr>
            <w:tcW w:w="1260" w:type="dxa"/>
          </w:tcPr>
          <w:p w14:paraId="5462F000"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MKTG</w:t>
            </w:r>
          </w:p>
        </w:tc>
        <w:tc>
          <w:tcPr>
            <w:tcW w:w="1620" w:type="dxa"/>
          </w:tcPr>
          <w:p w14:paraId="729E0591"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R3</w:t>
            </w:r>
          </w:p>
        </w:tc>
        <w:tc>
          <w:tcPr>
            <w:tcW w:w="1440" w:type="dxa"/>
          </w:tcPr>
          <w:p w14:paraId="33487626"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2</w:t>
            </w:r>
          </w:p>
        </w:tc>
        <w:tc>
          <w:tcPr>
            <w:tcW w:w="1440" w:type="dxa"/>
          </w:tcPr>
          <w:p w14:paraId="7DE96DFC"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0</w:t>
            </w:r>
          </w:p>
        </w:tc>
        <w:tc>
          <w:tcPr>
            <w:tcW w:w="1260" w:type="dxa"/>
          </w:tcPr>
          <w:p w14:paraId="7F2D691C" w14:textId="77777777" w:rsidR="007E41DC" w:rsidRPr="003A2356" w:rsidRDefault="007E41DC" w:rsidP="00285F2E">
            <w:pPr>
              <w:spacing w:line="360" w:lineRule="auto"/>
              <w:rPr>
                <w:rFonts w:ascii="Times New Roman" w:hAnsi="Times New Roman" w:cs="Times New Roman"/>
              </w:rPr>
            </w:pPr>
            <w:r w:rsidRPr="003A2356">
              <w:rPr>
                <w:rFonts w:ascii="Times New Roman" w:hAnsi="Times New Roman" w:cs="Times New Roman"/>
              </w:rPr>
              <w:t>Ended</w:t>
            </w:r>
          </w:p>
        </w:tc>
      </w:tr>
    </w:tbl>
    <w:p w14:paraId="7D5DC7D9" w14:textId="77777777" w:rsidR="007E41DC" w:rsidRDefault="007E41DC" w:rsidP="007E41DC">
      <w:pPr>
        <w:spacing w:line="480" w:lineRule="auto"/>
        <w:rPr>
          <w:rFonts w:ascii="Times New Roman" w:hAnsi="Times New Roman" w:cs="Times New Roman"/>
          <w:b/>
          <w:color w:val="000000" w:themeColor="text1"/>
        </w:rPr>
      </w:pPr>
    </w:p>
    <w:p w14:paraId="1ACE5EF8" w14:textId="77777777" w:rsidR="00E524F5" w:rsidRDefault="00E524F5" w:rsidP="007E41DC">
      <w:pPr>
        <w:spacing w:line="480" w:lineRule="auto"/>
        <w:rPr>
          <w:rFonts w:ascii="Times New Roman" w:hAnsi="Times New Roman" w:cs="Times New Roman"/>
          <w:b/>
          <w:color w:val="000000" w:themeColor="text1"/>
        </w:rPr>
      </w:pPr>
    </w:p>
    <w:p w14:paraId="6F78674F" w14:textId="77777777" w:rsidR="00E524F5" w:rsidRDefault="00E524F5" w:rsidP="007E41DC">
      <w:pPr>
        <w:spacing w:line="480" w:lineRule="auto"/>
        <w:rPr>
          <w:rFonts w:ascii="Times New Roman" w:hAnsi="Times New Roman" w:cs="Times New Roman"/>
          <w:b/>
          <w:color w:val="000000" w:themeColor="text1"/>
        </w:rPr>
      </w:pPr>
    </w:p>
    <w:p w14:paraId="622EB376" w14:textId="77777777" w:rsidR="00E524F5" w:rsidRDefault="00E524F5" w:rsidP="007E41DC">
      <w:pPr>
        <w:spacing w:line="480" w:lineRule="auto"/>
        <w:rPr>
          <w:rFonts w:ascii="Times New Roman" w:hAnsi="Times New Roman" w:cs="Times New Roman"/>
          <w:b/>
          <w:color w:val="000000" w:themeColor="text1"/>
        </w:rPr>
      </w:pPr>
    </w:p>
    <w:p w14:paraId="1D8B4A0C" w14:textId="77777777" w:rsidR="00E524F5" w:rsidRDefault="00E524F5" w:rsidP="007E41DC">
      <w:pPr>
        <w:spacing w:line="480" w:lineRule="auto"/>
        <w:rPr>
          <w:rFonts w:ascii="Times New Roman" w:hAnsi="Times New Roman" w:cs="Times New Roman"/>
          <w:b/>
          <w:color w:val="000000" w:themeColor="text1"/>
        </w:rPr>
      </w:pPr>
    </w:p>
    <w:p w14:paraId="54B75B80" w14:textId="77777777" w:rsidR="00E524F5" w:rsidRDefault="00E524F5" w:rsidP="007E41DC">
      <w:pPr>
        <w:spacing w:line="480" w:lineRule="auto"/>
        <w:rPr>
          <w:rFonts w:ascii="Times New Roman" w:hAnsi="Times New Roman" w:cs="Times New Roman"/>
          <w:b/>
          <w:color w:val="000000" w:themeColor="text1"/>
        </w:rPr>
      </w:pPr>
    </w:p>
    <w:p w14:paraId="7D883C7B" w14:textId="77777777" w:rsidR="00E524F5" w:rsidRDefault="00E524F5" w:rsidP="007E41DC">
      <w:pPr>
        <w:spacing w:line="480" w:lineRule="auto"/>
        <w:rPr>
          <w:rFonts w:ascii="Times New Roman" w:hAnsi="Times New Roman" w:cs="Times New Roman"/>
          <w:b/>
          <w:color w:val="000000" w:themeColor="text1"/>
        </w:rPr>
      </w:pPr>
    </w:p>
    <w:p w14:paraId="09059EA5" w14:textId="77777777" w:rsidR="00E524F5" w:rsidRDefault="00E524F5" w:rsidP="007E41DC">
      <w:pPr>
        <w:spacing w:line="480" w:lineRule="auto"/>
        <w:rPr>
          <w:rFonts w:ascii="Times New Roman" w:hAnsi="Times New Roman" w:cs="Times New Roman"/>
          <w:b/>
          <w:color w:val="000000" w:themeColor="text1"/>
        </w:rPr>
      </w:pPr>
    </w:p>
    <w:p w14:paraId="243A32CD" w14:textId="77777777" w:rsidR="00E524F5" w:rsidRDefault="00E524F5" w:rsidP="007E41DC">
      <w:pPr>
        <w:spacing w:line="480" w:lineRule="auto"/>
        <w:rPr>
          <w:rFonts w:ascii="Times New Roman" w:hAnsi="Times New Roman" w:cs="Times New Roman"/>
          <w:b/>
          <w:color w:val="000000" w:themeColor="text1"/>
        </w:rPr>
      </w:pPr>
    </w:p>
    <w:p w14:paraId="26B8ABCF" w14:textId="77777777" w:rsidR="00E524F5" w:rsidRDefault="00E524F5" w:rsidP="007E41DC">
      <w:pPr>
        <w:spacing w:line="480" w:lineRule="auto"/>
        <w:rPr>
          <w:rFonts w:ascii="Times New Roman" w:hAnsi="Times New Roman" w:cs="Times New Roman"/>
          <w:b/>
          <w:color w:val="000000" w:themeColor="text1"/>
        </w:rPr>
      </w:pPr>
    </w:p>
    <w:p w14:paraId="4A8D0E66" w14:textId="77777777" w:rsidR="00E524F5" w:rsidRDefault="00E524F5" w:rsidP="007E41DC">
      <w:pPr>
        <w:spacing w:line="480" w:lineRule="auto"/>
        <w:rPr>
          <w:rFonts w:ascii="Times New Roman" w:hAnsi="Times New Roman" w:cs="Times New Roman"/>
          <w:b/>
          <w:color w:val="000000" w:themeColor="text1"/>
        </w:rPr>
      </w:pPr>
    </w:p>
    <w:p w14:paraId="7608CED3" w14:textId="15A3DE1F" w:rsidR="007E41DC" w:rsidRPr="00855649" w:rsidRDefault="007E41DC" w:rsidP="007E41DC">
      <w:pPr>
        <w:spacing w:line="480" w:lineRule="auto"/>
        <w:rPr>
          <w:rFonts w:ascii="Times New Roman" w:hAnsi="Times New Roman" w:cs="Times New Roman"/>
          <w:b/>
          <w:color w:val="000000" w:themeColor="text1"/>
        </w:rPr>
      </w:pPr>
      <w:r w:rsidRPr="00855649">
        <w:rPr>
          <w:rFonts w:ascii="Times New Roman" w:hAnsi="Times New Roman" w:cs="Times New Roman"/>
          <w:b/>
          <w:color w:val="000000" w:themeColor="text1"/>
        </w:rPr>
        <w:lastRenderedPageBreak/>
        <w:t xml:space="preserve">Table </w:t>
      </w:r>
      <w:r w:rsidR="00DC0BF2">
        <w:rPr>
          <w:rFonts w:ascii="Times New Roman" w:hAnsi="Times New Roman" w:cs="Times New Roman"/>
          <w:b/>
          <w:color w:val="000000" w:themeColor="text1"/>
        </w:rPr>
        <w:t>2</w:t>
      </w:r>
      <w:r w:rsidRPr="00855649">
        <w:rPr>
          <w:rFonts w:ascii="Times New Roman" w:hAnsi="Times New Roman" w:cs="Times New Roman"/>
          <w:b/>
          <w:color w:val="000000" w:themeColor="text1"/>
        </w:rPr>
        <w:t>:</w:t>
      </w:r>
    </w:p>
    <w:tbl>
      <w:tblPr>
        <w:tblStyle w:val="TableGrid"/>
        <w:tblW w:w="0" w:type="auto"/>
        <w:tblLook w:val="04A0" w:firstRow="1" w:lastRow="0" w:firstColumn="1" w:lastColumn="0" w:noHBand="0" w:noVBand="1"/>
      </w:tblPr>
      <w:tblGrid>
        <w:gridCol w:w="1435"/>
        <w:gridCol w:w="3780"/>
        <w:gridCol w:w="3330"/>
        <w:gridCol w:w="805"/>
      </w:tblGrid>
      <w:tr w:rsidR="007E41DC" w:rsidRPr="00855649" w14:paraId="2D67CE3F" w14:textId="77777777" w:rsidTr="007E41DC">
        <w:trPr>
          <w:trHeight w:val="521"/>
        </w:trPr>
        <w:tc>
          <w:tcPr>
            <w:tcW w:w="1435" w:type="dxa"/>
            <w:shd w:val="solid" w:color="auto" w:fill="auto"/>
          </w:tcPr>
          <w:p w14:paraId="4AF37741" w14:textId="77777777" w:rsidR="007E41DC" w:rsidRPr="007E41DC" w:rsidRDefault="007E41DC" w:rsidP="00285F2E">
            <w:pPr>
              <w:spacing w:line="276" w:lineRule="auto"/>
              <w:rPr>
                <w:rFonts w:ascii="Times New Roman" w:hAnsi="Times New Roman" w:cs="Times New Roman"/>
                <w:b/>
                <w:color w:val="FFFFFF" w:themeColor="background1"/>
                <w:sz w:val="22"/>
                <w:szCs w:val="22"/>
              </w:rPr>
            </w:pPr>
            <w:r w:rsidRPr="007E41DC">
              <w:rPr>
                <w:rFonts w:ascii="Times New Roman" w:hAnsi="Times New Roman" w:cs="Times New Roman"/>
                <w:b/>
                <w:color w:val="FFFFFF" w:themeColor="background1"/>
                <w:sz w:val="22"/>
                <w:szCs w:val="22"/>
              </w:rPr>
              <w:t xml:space="preserve">Stage </w:t>
            </w:r>
          </w:p>
        </w:tc>
        <w:tc>
          <w:tcPr>
            <w:tcW w:w="3780" w:type="dxa"/>
            <w:shd w:val="solid" w:color="auto" w:fill="auto"/>
          </w:tcPr>
          <w:p w14:paraId="7932C32A" w14:textId="77777777" w:rsidR="007E41DC" w:rsidRPr="007E41DC" w:rsidRDefault="007E41DC" w:rsidP="00285F2E">
            <w:pPr>
              <w:spacing w:line="276" w:lineRule="auto"/>
              <w:rPr>
                <w:rFonts w:ascii="Times New Roman" w:hAnsi="Times New Roman" w:cs="Times New Roman"/>
                <w:b/>
                <w:color w:val="FFFFFF" w:themeColor="background1"/>
                <w:sz w:val="22"/>
                <w:szCs w:val="22"/>
              </w:rPr>
            </w:pPr>
            <w:r w:rsidRPr="007E41DC">
              <w:rPr>
                <w:rFonts w:ascii="Times New Roman" w:hAnsi="Times New Roman" w:cs="Times New Roman"/>
                <w:b/>
                <w:color w:val="FFFFFF" w:themeColor="background1"/>
                <w:sz w:val="22"/>
                <w:szCs w:val="22"/>
              </w:rPr>
              <w:t>Description</w:t>
            </w:r>
          </w:p>
        </w:tc>
        <w:tc>
          <w:tcPr>
            <w:tcW w:w="3330" w:type="dxa"/>
            <w:shd w:val="solid" w:color="auto" w:fill="auto"/>
          </w:tcPr>
          <w:p w14:paraId="2B761832" w14:textId="77777777" w:rsidR="007E41DC" w:rsidRPr="007E41DC" w:rsidRDefault="007E41DC" w:rsidP="00285F2E">
            <w:pPr>
              <w:spacing w:line="276" w:lineRule="auto"/>
              <w:rPr>
                <w:rFonts w:ascii="Times New Roman" w:hAnsi="Times New Roman" w:cs="Times New Roman"/>
                <w:b/>
                <w:color w:val="FFFFFF" w:themeColor="background1"/>
                <w:sz w:val="22"/>
                <w:szCs w:val="22"/>
              </w:rPr>
            </w:pPr>
            <w:r w:rsidRPr="007E41DC">
              <w:rPr>
                <w:rFonts w:ascii="Times New Roman" w:hAnsi="Times New Roman" w:cs="Times New Roman"/>
                <w:b/>
                <w:color w:val="FFFFFF" w:themeColor="background1"/>
                <w:sz w:val="22"/>
                <w:szCs w:val="22"/>
              </w:rPr>
              <w:t>Advisor-Advisee Relationship Salient Themes</w:t>
            </w:r>
          </w:p>
        </w:tc>
        <w:tc>
          <w:tcPr>
            <w:tcW w:w="805" w:type="dxa"/>
            <w:shd w:val="solid" w:color="auto" w:fill="auto"/>
          </w:tcPr>
          <w:p w14:paraId="6C8B0C67" w14:textId="77777777" w:rsidR="007E41DC" w:rsidRPr="007E41DC" w:rsidRDefault="007E41DC" w:rsidP="00285F2E">
            <w:pPr>
              <w:spacing w:line="276" w:lineRule="auto"/>
              <w:rPr>
                <w:rFonts w:ascii="Times New Roman" w:hAnsi="Times New Roman" w:cs="Times New Roman"/>
                <w:b/>
                <w:color w:val="FFFFFF" w:themeColor="background1"/>
                <w:sz w:val="22"/>
                <w:szCs w:val="22"/>
              </w:rPr>
            </w:pPr>
            <w:r w:rsidRPr="007E41DC">
              <w:rPr>
                <w:rFonts w:ascii="Times New Roman" w:hAnsi="Times New Roman" w:cs="Times New Roman"/>
                <w:b/>
                <w:color w:val="FFFFFF" w:themeColor="background1"/>
                <w:sz w:val="22"/>
                <w:szCs w:val="22"/>
              </w:rPr>
              <w:t>Year</w:t>
            </w:r>
          </w:p>
        </w:tc>
      </w:tr>
      <w:tr w:rsidR="007E41DC" w:rsidRPr="00855649" w14:paraId="0F9C4552" w14:textId="77777777" w:rsidTr="00285F2E">
        <w:tc>
          <w:tcPr>
            <w:tcW w:w="1435" w:type="dxa"/>
          </w:tcPr>
          <w:p w14:paraId="02600010" w14:textId="77777777" w:rsidR="007E41DC" w:rsidRPr="00855649" w:rsidRDefault="007E41DC" w:rsidP="00285F2E">
            <w:p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Initiation</w:t>
            </w:r>
          </w:p>
        </w:tc>
        <w:tc>
          <w:tcPr>
            <w:tcW w:w="3780" w:type="dxa"/>
          </w:tcPr>
          <w:p w14:paraId="37EF09A1" w14:textId="77777777" w:rsidR="007E41DC" w:rsidRPr="00855649" w:rsidRDefault="007E41DC" w:rsidP="00285F2E">
            <w:p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 xml:space="preserve">Time in which the relationship has started. </w:t>
            </w:r>
          </w:p>
        </w:tc>
        <w:tc>
          <w:tcPr>
            <w:tcW w:w="3330" w:type="dxa"/>
          </w:tcPr>
          <w:p w14:paraId="68513895" w14:textId="77777777" w:rsidR="007E41DC" w:rsidRPr="00855649" w:rsidRDefault="007E41DC" w:rsidP="00285F2E">
            <w:pPr>
              <w:pStyle w:val="ListParagraph"/>
              <w:numPr>
                <w:ilvl w:val="0"/>
                <w:numId w:val="28"/>
              </w:num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Communications prior to becoming admitted</w:t>
            </w:r>
          </w:p>
          <w:p w14:paraId="0EF4ADD5" w14:textId="77777777" w:rsidR="007E41DC" w:rsidRPr="00855649" w:rsidRDefault="007E41DC" w:rsidP="00285F2E">
            <w:pPr>
              <w:pStyle w:val="ListParagraph"/>
              <w:numPr>
                <w:ilvl w:val="0"/>
                <w:numId w:val="28"/>
              </w:num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Seminar or independent study</w:t>
            </w:r>
          </w:p>
          <w:p w14:paraId="5BBD87F6" w14:textId="77777777" w:rsidR="007E41DC" w:rsidRPr="00855649" w:rsidRDefault="007E41DC" w:rsidP="00285F2E">
            <w:pPr>
              <w:pStyle w:val="ListParagraph"/>
              <w:numPr>
                <w:ilvl w:val="0"/>
                <w:numId w:val="28"/>
              </w:num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Default to what’s available</w:t>
            </w:r>
          </w:p>
        </w:tc>
        <w:tc>
          <w:tcPr>
            <w:tcW w:w="805" w:type="dxa"/>
          </w:tcPr>
          <w:p w14:paraId="1115E26E" w14:textId="77777777" w:rsidR="007E41DC" w:rsidRPr="00855649" w:rsidRDefault="007E41DC" w:rsidP="00285F2E">
            <w:p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1-2</w:t>
            </w:r>
          </w:p>
        </w:tc>
      </w:tr>
      <w:tr w:rsidR="007E41DC" w:rsidRPr="00855649" w14:paraId="0A129ACC" w14:textId="77777777" w:rsidTr="00285F2E">
        <w:tc>
          <w:tcPr>
            <w:tcW w:w="1435" w:type="dxa"/>
          </w:tcPr>
          <w:p w14:paraId="791C0678" w14:textId="77777777" w:rsidR="007E41DC" w:rsidRPr="00855649" w:rsidRDefault="007E41DC" w:rsidP="00285F2E">
            <w:p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 xml:space="preserve">Cultivation </w:t>
            </w:r>
          </w:p>
        </w:tc>
        <w:tc>
          <w:tcPr>
            <w:tcW w:w="3780" w:type="dxa"/>
          </w:tcPr>
          <w:p w14:paraId="433125D3" w14:textId="77777777" w:rsidR="007E41DC" w:rsidRPr="00855649" w:rsidRDefault="007E41DC" w:rsidP="00285F2E">
            <w:pPr>
              <w:pStyle w:val="NormalWeb"/>
              <w:spacing w:line="276" w:lineRule="auto"/>
              <w:rPr>
                <w:color w:val="000000" w:themeColor="text1"/>
                <w:sz w:val="22"/>
                <w:szCs w:val="22"/>
              </w:rPr>
            </w:pPr>
            <w:r w:rsidRPr="00855649">
              <w:rPr>
                <w:color w:val="000000" w:themeColor="text1"/>
                <w:sz w:val="22"/>
                <w:szCs w:val="22"/>
              </w:rPr>
              <w:t xml:space="preserve">Time in which the range of instrumental and psychosocial functions provided expands to maximum. </w:t>
            </w:r>
          </w:p>
          <w:p w14:paraId="4F84EFC9" w14:textId="77777777" w:rsidR="007E41DC" w:rsidRPr="00855649" w:rsidRDefault="007E41DC" w:rsidP="00285F2E">
            <w:pPr>
              <w:spacing w:line="276" w:lineRule="auto"/>
              <w:rPr>
                <w:rFonts w:ascii="Times New Roman" w:hAnsi="Times New Roman" w:cs="Times New Roman"/>
                <w:color w:val="000000" w:themeColor="text1"/>
                <w:sz w:val="22"/>
                <w:szCs w:val="22"/>
              </w:rPr>
            </w:pPr>
          </w:p>
        </w:tc>
        <w:tc>
          <w:tcPr>
            <w:tcW w:w="3330" w:type="dxa"/>
          </w:tcPr>
          <w:p w14:paraId="39EFCD95" w14:textId="77777777" w:rsidR="007E41DC" w:rsidRPr="00855649" w:rsidRDefault="007E41DC" w:rsidP="00285F2E">
            <w:pPr>
              <w:pStyle w:val="ListParagraph"/>
              <w:numPr>
                <w:ilvl w:val="0"/>
                <w:numId w:val="28"/>
              </w:num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Apprenticeship model</w:t>
            </w:r>
          </w:p>
          <w:p w14:paraId="3FAEA59F" w14:textId="77777777" w:rsidR="007E41DC" w:rsidRPr="00855649" w:rsidRDefault="007E41DC" w:rsidP="00285F2E">
            <w:pPr>
              <w:pStyle w:val="ListParagraph"/>
              <w:numPr>
                <w:ilvl w:val="0"/>
                <w:numId w:val="28"/>
              </w:num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 xml:space="preserve">Program structure </w:t>
            </w:r>
          </w:p>
          <w:p w14:paraId="2A148C18" w14:textId="77777777" w:rsidR="007E41DC" w:rsidRPr="00855649" w:rsidRDefault="007E41DC" w:rsidP="00285F2E">
            <w:pPr>
              <w:pStyle w:val="ListParagraph"/>
              <w:numPr>
                <w:ilvl w:val="0"/>
                <w:numId w:val="28"/>
              </w:num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Racial and gender dynamics</w:t>
            </w:r>
          </w:p>
        </w:tc>
        <w:tc>
          <w:tcPr>
            <w:tcW w:w="805" w:type="dxa"/>
          </w:tcPr>
          <w:p w14:paraId="714F4B8F" w14:textId="77777777" w:rsidR="007E41DC" w:rsidRPr="00855649" w:rsidRDefault="007E41DC" w:rsidP="00285F2E">
            <w:p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3-4</w:t>
            </w:r>
          </w:p>
        </w:tc>
      </w:tr>
      <w:tr w:rsidR="007E41DC" w:rsidRPr="00855649" w14:paraId="3D49D6B3" w14:textId="77777777" w:rsidTr="00285F2E">
        <w:tc>
          <w:tcPr>
            <w:tcW w:w="1435" w:type="dxa"/>
          </w:tcPr>
          <w:p w14:paraId="06C942AE" w14:textId="77777777" w:rsidR="007E41DC" w:rsidRPr="00855649" w:rsidRDefault="007E41DC" w:rsidP="00285F2E">
            <w:p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 xml:space="preserve">Separation </w:t>
            </w:r>
          </w:p>
        </w:tc>
        <w:tc>
          <w:tcPr>
            <w:tcW w:w="3780" w:type="dxa"/>
          </w:tcPr>
          <w:p w14:paraId="720FB405" w14:textId="77777777" w:rsidR="007E41DC" w:rsidRPr="00855649" w:rsidRDefault="007E41DC" w:rsidP="00285F2E">
            <w:pPr>
              <w:pStyle w:val="NormalWeb"/>
              <w:spacing w:line="276" w:lineRule="auto"/>
              <w:rPr>
                <w:color w:val="000000" w:themeColor="text1"/>
                <w:sz w:val="22"/>
                <w:szCs w:val="22"/>
              </w:rPr>
            </w:pPr>
            <w:r w:rsidRPr="00855649">
              <w:rPr>
                <w:color w:val="000000" w:themeColor="text1"/>
                <w:sz w:val="22"/>
                <w:szCs w:val="22"/>
              </w:rPr>
              <w:t xml:space="preserve">Time in which the established nature of the relationship is altered by structural changes in the organizational context and/or by psychological changes within one or both individuals. </w:t>
            </w:r>
          </w:p>
          <w:p w14:paraId="5F7A2777" w14:textId="77777777" w:rsidR="007E41DC" w:rsidRPr="00855649" w:rsidRDefault="007E41DC" w:rsidP="00285F2E">
            <w:pPr>
              <w:spacing w:line="276" w:lineRule="auto"/>
              <w:rPr>
                <w:rFonts w:ascii="Times New Roman" w:hAnsi="Times New Roman" w:cs="Times New Roman"/>
                <w:color w:val="000000" w:themeColor="text1"/>
                <w:sz w:val="22"/>
                <w:szCs w:val="22"/>
              </w:rPr>
            </w:pPr>
          </w:p>
        </w:tc>
        <w:tc>
          <w:tcPr>
            <w:tcW w:w="3330" w:type="dxa"/>
          </w:tcPr>
          <w:p w14:paraId="6C48DF9D" w14:textId="77777777" w:rsidR="007E41DC" w:rsidRPr="00855649" w:rsidRDefault="007E41DC" w:rsidP="00285F2E">
            <w:pPr>
              <w:pStyle w:val="ListParagraph"/>
              <w:numPr>
                <w:ilvl w:val="0"/>
                <w:numId w:val="28"/>
              </w:num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Status change to assistant professor</w:t>
            </w:r>
          </w:p>
          <w:p w14:paraId="42B76CA4" w14:textId="77777777" w:rsidR="007E41DC" w:rsidRPr="00855649" w:rsidRDefault="007E41DC" w:rsidP="00285F2E">
            <w:pPr>
              <w:pStyle w:val="ListParagraph"/>
              <w:numPr>
                <w:ilvl w:val="0"/>
                <w:numId w:val="28"/>
              </w:num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 xml:space="preserve">Aligned or misaligned research priorities </w:t>
            </w:r>
          </w:p>
          <w:p w14:paraId="11CFAAEB" w14:textId="77777777" w:rsidR="007E41DC" w:rsidRPr="00855649" w:rsidRDefault="007E41DC" w:rsidP="00285F2E">
            <w:pPr>
              <w:pStyle w:val="ListParagraph"/>
              <w:numPr>
                <w:ilvl w:val="0"/>
                <w:numId w:val="28"/>
              </w:num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Cultivating a network for co-authorships</w:t>
            </w:r>
          </w:p>
        </w:tc>
        <w:tc>
          <w:tcPr>
            <w:tcW w:w="805" w:type="dxa"/>
          </w:tcPr>
          <w:p w14:paraId="66DCBCF4" w14:textId="77777777" w:rsidR="007E41DC" w:rsidRPr="00855649" w:rsidRDefault="007E41DC" w:rsidP="00285F2E">
            <w:p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4-6</w:t>
            </w:r>
          </w:p>
        </w:tc>
      </w:tr>
      <w:tr w:rsidR="007E41DC" w:rsidRPr="00855649" w14:paraId="6D2B4CD8" w14:textId="77777777" w:rsidTr="00285F2E">
        <w:tc>
          <w:tcPr>
            <w:tcW w:w="1435" w:type="dxa"/>
          </w:tcPr>
          <w:p w14:paraId="54BE66BF" w14:textId="77777777" w:rsidR="007E41DC" w:rsidRPr="00855649" w:rsidRDefault="007E41DC" w:rsidP="00285F2E">
            <w:p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 xml:space="preserve">Redefinition </w:t>
            </w:r>
          </w:p>
        </w:tc>
        <w:tc>
          <w:tcPr>
            <w:tcW w:w="3780" w:type="dxa"/>
          </w:tcPr>
          <w:p w14:paraId="27787F6F" w14:textId="77777777" w:rsidR="007E41DC" w:rsidRPr="00855649" w:rsidRDefault="007E41DC" w:rsidP="00285F2E">
            <w:pPr>
              <w:pStyle w:val="NormalWeb"/>
              <w:spacing w:line="276" w:lineRule="auto"/>
              <w:rPr>
                <w:color w:val="000000" w:themeColor="text1"/>
                <w:sz w:val="22"/>
                <w:szCs w:val="22"/>
              </w:rPr>
            </w:pPr>
            <w:r w:rsidRPr="00855649">
              <w:rPr>
                <w:color w:val="000000" w:themeColor="text1"/>
                <w:sz w:val="22"/>
                <w:szCs w:val="22"/>
              </w:rPr>
              <w:t xml:space="preserve">Time in which the relationship evolves a new form that is significantly different from the past, or the relationship ends entirely. </w:t>
            </w:r>
          </w:p>
          <w:p w14:paraId="54BD9B31" w14:textId="77777777" w:rsidR="007E41DC" w:rsidRPr="00855649" w:rsidRDefault="007E41DC" w:rsidP="00285F2E">
            <w:pPr>
              <w:spacing w:line="276" w:lineRule="auto"/>
              <w:rPr>
                <w:rFonts w:ascii="Times New Roman" w:hAnsi="Times New Roman" w:cs="Times New Roman"/>
                <w:color w:val="000000" w:themeColor="text1"/>
                <w:sz w:val="22"/>
                <w:szCs w:val="22"/>
              </w:rPr>
            </w:pPr>
          </w:p>
        </w:tc>
        <w:tc>
          <w:tcPr>
            <w:tcW w:w="3330" w:type="dxa"/>
          </w:tcPr>
          <w:p w14:paraId="08F786CA" w14:textId="77777777" w:rsidR="007E41DC" w:rsidRPr="00855649" w:rsidRDefault="007E41DC" w:rsidP="00285F2E">
            <w:pPr>
              <w:pStyle w:val="ListParagraph"/>
              <w:numPr>
                <w:ilvl w:val="0"/>
                <w:numId w:val="28"/>
              </w:num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Advisor’s mentoring philosophy</w:t>
            </w:r>
          </w:p>
          <w:p w14:paraId="1AFA9AA6" w14:textId="77777777" w:rsidR="007E41DC" w:rsidRPr="00855649" w:rsidRDefault="007E41DC" w:rsidP="00285F2E">
            <w:pPr>
              <w:pStyle w:val="ListParagraph"/>
              <w:numPr>
                <w:ilvl w:val="0"/>
                <w:numId w:val="28"/>
              </w:num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Protégés’ driving research projects</w:t>
            </w:r>
          </w:p>
          <w:p w14:paraId="1B0B8CAD" w14:textId="77777777" w:rsidR="007E41DC" w:rsidRPr="00855649" w:rsidRDefault="007E41DC" w:rsidP="00285F2E">
            <w:pPr>
              <w:pStyle w:val="ListParagraph"/>
              <w:numPr>
                <w:ilvl w:val="0"/>
                <w:numId w:val="28"/>
              </w:num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 xml:space="preserve">Relational shift  </w:t>
            </w:r>
          </w:p>
        </w:tc>
        <w:tc>
          <w:tcPr>
            <w:tcW w:w="805" w:type="dxa"/>
          </w:tcPr>
          <w:p w14:paraId="25208F6F" w14:textId="77777777" w:rsidR="007E41DC" w:rsidRPr="00855649" w:rsidRDefault="007E41DC" w:rsidP="00285F2E">
            <w:pPr>
              <w:spacing w:line="276" w:lineRule="auto"/>
              <w:rPr>
                <w:rFonts w:ascii="Times New Roman" w:hAnsi="Times New Roman" w:cs="Times New Roman"/>
                <w:color w:val="000000" w:themeColor="text1"/>
                <w:sz w:val="22"/>
                <w:szCs w:val="22"/>
              </w:rPr>
            </w:pPr>
            <w:r w:rsidRPr="00855649">
              <w:rPr>
                <w:rFonts w:ascii="Times New Roman" w:hAnsi="Times New Roman" w:cs="Times New Roman"/>
                <w:color w:val="000000" w:themeColor="text1"/>
                <w:sz w:val="22"/>
                <w:szCs w:val="22"/>
              </w:rPr>
              <w:t>5+</w:t>
            </w:r>
          </w:p>
        </w:tc>
      </w:tr>
    </w:tbl>
    <w:p w14:paraId="312FEB2A" w14:textId="77777777" w:rsidR="007E41DC" w:rsidRPr="00855649" w:rsidRDefault="007E41DC" w:rsidP="007E41DC">
      <w:pPr>
        <w:spacing w:line="480" w:lineRule="auto"/>
        <w:rPr>
          <w:rFonts w:ascii="Times New Roman" w:hAnsi="Times New Roman" w:cs="Times New Roman"/>
          <w:b/>
          <w:i/>
          <w:color w:val="000000" w:themeColor="text1"/>
        </w:rPr>
      </w:pPr>
    </w:p>
    <w:p w14:paraId="490593ED" w14:textId="77777777" w:rsidR="007E41DC" w:rsidRDefault="007E41DC" w:rsidP="009F4E96">
      <w:pPr>
        <w:rPr>
          <w:rFonts w:ascii="Times New Roman" w:hAnsi="Times New Roman" w:cs="Times New Roman"/>
          <w:b/>
        </w:rPr>
      </w:pPr>
    </w:p>
    <w:p w14:paraId="72D0EA1D" w14:textId="77777777" w:rsidR="007E41DC" w:rsidRDefault="007E41DC" w:rsidP="009F4E96">
      <w:pPr>
        <w:rPr>
          <w:rFonts w:ascii="Times New Roman" w:hAnsi="Times New Roman" w:cs="Times New Roman"/>
          <w:b/>
        </w:rPr>
      </w:pPr>
    </w:p>
    <w:p w14:paraId="3E198B6B" w14:textId="77777777" w:rsidR="00E524F5" w:rsidRDefault="00E524F5" w:rsidP="009F4E96">
      <w:pPr>
        <w:rPr>
          <w:rFonts w:ascii="Times New Roman" w:hAnsi="Times New Roman" w:cs="Times New Roman"/>
          <w:b/>
        </w:rPr>
      </w:pPr>
    </w:p>
    <w:p w14:paraId="0F5E261F" w14:textId="77777777" w:rsidR="00E524F5" w:rsidRDefault="00E524F5" w:rsidP="009F4E96">
      <w:pPr>
        <w:rPr>
          <w:rFonts w:ascii="Times New Roman" w:hAnsi="Times New Roman" w:cs="Times New Roman"/>
          <w:b/>
        </w:rPr>
      </w:pPr>
    </w:p>
    <w:p w14:paraId="72B358FB" w14:textId="77777777" w:rsidR="00E524F5" w:rsidRDefault="00E524F5" w:rsidP="009F4E96">
      <w:pPr>
        <w:rPr>
          <w:rFonts w:ascii="Times New Roman" w:hAnsi="Times New Roman" w:cs="Times New Roman"/>
          <w:b/>
        </w:rPr>
      </w:pPr>
    </w:p>
    <w:p w14:paraId="1E330D1C" w14:textId="77777777" w:rsidR="00E524F5" w:rsidRDefault="00E524F5" w:rsidP="009F4E96">
      <w:pPr>
        <w:rPr>
          <w:rFonts w:ascii="Times New Roman" w:hAnsi="Times New Roman" w:cs="Times New Roman"/>
          <w:b/>
        </w:rPr>
      </w:pPr>
    </w:p>
    <w:p w14:paraId="10AF4189" w14:textId="77777777" w:rsidR="00E524F5" w:rsidRDefault="00E524F5" w:rsidP="009F4E96">
      <w:pPr>
        <w:rPr>
          <w:rFonts w:ascii="Times New Roman" w:hAnsi="Times New Roman" w:cs="Times New Roman"/>
          <w:b/>
        </w:rPr>
      </w:pPr>
    </w:p>
    <w:p w14:paraId="5F25EA35" w14:textId="77777777" w:rsidR="00E524F5" w:rsidRDefault="00E524F5" w:rsidP="009F4E96">
      <w:pPr>
        <w:rPr>
          <w:rFonts w:ascii="Times New Roman" w:hAnsi="Times New Roman" w:cs="Times New Roman"/>
          <w:b/>
        </w:rPr>
      </w:pPr>
    </w:p>
    <w:p w14:paraId="5032C44C" w14:textId="77777777" w:rsidR="00E524F5" w:rsidRDefault="00E524F5" w:rsidP="009F4E96">
      <w:pPr>
        <w:rPr>
          <w:rFonts w:ascii="Times New Roman" w:hAnsi="Times New Roman" w:cs="Times New Roman"/>
          <w:b/>
        </w:rPr>
      </w:pPr>
    </w:p>
    <w:p w14:paraId="390BCBA6" w14:textId="77777777" w:rsidR="00E524F5" w:rsidRDefault="00E524F5" w:rsidP="009F4E96">
      <w:pPr>
        <w:rPr>
          <w:rFonts w:ascii="Times New Roman" w:hAnsi="Times New Roman" w:cs="Times New Roman"/>
          <w:b/>
        </w:rPr>
      </w:pPr>
    </w:p>
    <w:p w14:paraId="07199FE2" w14:textId="77777777" w:rsidR="00E524F5" w:rsidRDefault="00E524F5" w:rsidP="009F4E96">
      <w:pPr>
        <w:rPr>
          <w:rFonts w:ascii="Times New Roman" w:hAnsi="Times New Roman" w:cs="Times New Roman"/>
          <w:b/>
        </w:rPr>
      </w:pPr>
    </w:p>
    <w:p w14:paraId="022BADEB" w14:textId="77777777" w:rsidR="00E524F5" w:rsidRDefault="00E524F5" w:rsidP="009F4E96">
      <w:pPr>
        <w:rPr>
          <w:rFonts w:ascii="Times New Roman" w:hAnsi="Times New Roman" w:cs="Times New Roman"/>
          <w:b/>
        </w:rPr>
      </w:pPr>
    </w:p>
    <w:p w14:paraId="1C8F01F1" w14:textId="77777777" w:rsidR="00E524F5" w:rsidRDefault="00E524F5" w:rsidP="009F4E96">
      <w:pPr>
        <w:rPr>
          <w:rFonts w:ascii="Times New Roman" w:hAnsi="Times New Roman" w:cs="Times New Roman"/>
          <w:b/>
        </w:rPr>
      </w:pPr>
    </w:p>
    <w:p w14:paraId="7D0D8F18" w14:textId="77777777" w:rsidR="00E524F5" w:rsidRDefault="00E524F5" w:rsidP="009F4E96">
      <w:pPr>
        <w:rPr>
          <w:rFonts w:ascii="Times New Roman" w:hAnsi="Times New Roman" w:cs="Times New Roman"/>
          <w:b/>
        </w:rPr>
      </w:pPr>
    </w:p>
    <w:p w14:paraId="4AE883EE" w14:textId="77777777" w:rsidR="00E524F5" w:rsidRDefault="00E524F5" w:rsidP="009F4E96">
      <w:pPr>
        <w:rPr>
          <w:rFonts w:ascii="Times New Roman" w:hAnsi="Times New Roman" w:cs="Times New Roman"/>
          <w:b/>
        </w:rPr>
      </w:pPr>
    </w:p>
    <w:p w14:paraId="673CB7A2" w14:textId="77777777" w:rsidR="00E524F5" w:rsidRDefault="00E524F5" w:rsidP="009F4E96">
      <w:pPr>
        <w:rPr>
          <w:rFonts w:ascii="Times New Roman" w:hAnsi="Times New Roman" w:cs="Times New Roman"/>
          <w:b/>
        </w:rPr>
      </w:pPr>
    </w:p>
    <w:p w14:paraId="664CF9E9" w14:textId="77777777" w:rsidR="00E524F5" w:rsidRDefault="00E524F5" w:rsidP="009F4E96">
      <w:pPr>
        <w:rPr>
          <w:rFonts w:ascii="Times New Roman" w:hAnsi="Times New Roman" w:cs="Times New Roman"/>
          <w:b/>
        </w:rPr>
      </w:pPr>
    </w:p>
    <w:p w14:paraId="498F2FA0" w14:textId="1F5DA343" w:rsidR="009F4E96" w:rsidRPr="00C4097F" w:rsidRDefault="009F4E96" w:rsidP="009F4E96">
      <w:pPr>
        <w:rPr>
          <w:rFonts w:ascii="Times New Roman" w:hAnsi="Times New Roman" w:cs="Times New Roman"/>
          <w:b/>
        </w:rPr>
      </w:pPr>
      <w:r w:rsidRPr="00C4097F">
        <w:rPr>
          <w:rFonts w:ascii="Times New Roman" w:hAnsi="Times New Roman" w:cs="Times New Roman"/>
          <w:b/>
        </w:rPr>
        <w:lastRenderedPageBreak/>
        <w:t>References</w:t>
      </w:r>
      <w:r>
        <w:rPr>
          <w:rFonts w:ascii="Times New Roman" w:hAnsi="Times New Roman" w:cs="Times New Roman"/>
          <w:b/>
        </w:rPr>
        <w:br/>
      </w:r>
    </w:p>
    <w:p w14:paraId="1522EE03" w14:textId="0CDB9B5B" w:rsidR="009F4E96" w:rsidRDefault="0008484E" w:rsidP="009F4E96">
      <w:pPr>
        <w:pStyle w:val="EndNoteBibliography"/>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AASCB International. (</w:t>
      </w:r>
      <w:r w:rsidR="009F4E96" w:rsidRPr="008412EF">
        <w:rPr>
          <w:rFonts w:ascii="Times New Roman" w:hAnsi="Times New Roman" w:cs="Times New Roman"/>
          <w:color w:val="222222"/>
          <w:shd w:val="clear" w:color="auto" w:fill="FFFFFF"/>
        </w:rPr>
        <w:t>2015</w:t>
      </w:r>
      <w:r>
        <w:rPr>
          <w:rFonts w:ascii="Times New Roman" w:hAnsi="Times New Roman" w:cs="Times New Roman"/>
          <w:color w:val="222222"/>
          <w:shd w:val="clear" w:color="auto" w:fill="FFFFFF"/>
        </w:rPr>
        <w:t>)</w:t>
      </w:r>
      <w:r w:rsidR="009F4E96" w:rsidRPr="008412EF">
        <w:rPr>
          <w:rFonts w:ascii="Times New Roman" w:hAnsi="Times New Roman" w:cs="Times New Roman"/>
          <w:color w:val="222222"/>
          <w:shd w:val="clear" w:color="auto" w:fill="FFFFFF"/>
        </w:rPr>
        <w:t>. Mission, vision, values, and goals. AACSB International. Accessed at &lt;http://www/aacsb.edu/about/mission/</w:t>
      </w:r>
      <w:r w:rsidR="006C54BE">
        <w:rPr>
          <w:rFonts w:ascii="Times New Roman" w:hAnsi="Times New Roman" w:cs="Times New Roman"/>
          <w:color w:val="222222"/>
          <w:shd w:val="clear" w:color="auto" w:fill="FFFFFF"/>
        </w:rPr>
        <w:t>&gt;.</w:t>
      </w:r>
    </w:p>
    <w:p w14:paraId="5FE3B15F" w14:textId="4CA68F5D" w:rsidR="006C54BE" w:rsidRDefault="006C54BE" w:rsidP="009F4E96">
      <w:pPr>
        <w:pStyle w:val="EndNoteBibliography"/>
        <w:ind w:left="720" w:hanging="720"/>
        <w:rPr>
          <w:rFonts w:ascii="Times New Roman" w:hAnsi="Times New Roman" w:cs="Times New Roman"/>
          <w:color w:val="222222"/>
          <w:shd w:val="clear" w:color="auto" w:fill="FFFFFF"/>
        </w:rPr>
      </w:pPr>
    </w:p>
    <w:p w14:paraId="1374536F" w14:textId="77777777" w:rsidR="006C54BE" w:rsidRPr="00843E9D" w:rsidRDefault="006C54BE" w:rsidP="006C54BE">
      <w:pPr>
        <w:pStyle w:val="EndNoteBibliography"/>
        <w:ind w:left="720" w:hanging="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Allen, T. D., &amp; Eby, L. T. (2004). Factors related to mentor reports of mentoring functions provided: Gender and relational characteristics. </w:t>
      </w:r>
      <w:r w:rsidRPr="002855A5">
        <w:rPr>
          <w:rFonts w:ascii="Times New Roman" w:hAnsi="Times New Roman" w:cs="Times New Roman"/>
          <w:i/>
          <w:iCs/>
          <w:color w:val="222222"/>
          <w:shd w:val="clear" w:color="auto" w:fill="FFFFFF"/>
        </w:rPr>
        <w:t>Sex Roles</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50</w:t>
      </w:r>
      <w:r w:rsidRPr="00843E9D">
        <w:rPr>
          <w:rFonts w:ascii="Times New Roman" w:hAnsi="Times New Roman" w:cs="Times New Roman"/>
          <w:color w:val="222222"/>
          <w:shd w:val="clear" w:color="auto" w:fill="FFFFFF"/>
        </w:rPr>
        <w:t>(1-2), 129-139.</w:t>
      </w:r>
    </w:p>
    <w:p w14:paraId="2CD6C445" w14:textId="77777777" w:rsidR="006C54BE" w:rsidRPr="008412EF" w:rsidRDefault="006C54BE" w:rsidP="009F4E96">
      <w:pPr>
        <w:pStyle w:val="EndNoteBibliography"/>
        <w:ind w:left="720" w:hanging="720"/>
        <w:rPr>
          <w:rFonts w:ascii="Times New Roman" w:hAnsi="Times New Roman" w:cs="Times New Roman"/>
          <w:color w:val="222222"/>
          <w:shd w:val="clear" w:color="auto" w:fill="FFFFFF"/>
        </w:rPr>
      </w:pPr>
    </w:p>
    <w:p w14:paraId="7811973E" w14:textId="77777777" w:rsidR="009F4E96" w:rsidRPr="008412EF" w:rsidRDefault="009F4E96" w:rsidP="009F4E96">
      <w:pPr>
        <w:pStyle w:val="EndNoteBibliography"/>
        <w:ind w:left="720" w:hanging="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 xml:space="preserve">Allen, T. D., Eby, L. T., Poteet, M. L., Lentz, E., &amp; Lima, L. (2004). Career benefits associated with mentoring for protégés: A meta-analysis. </w:t>
      </w:r>
      <w:r w:rsidRPr="002855A5">
        <w:rPr>
          <w:rFonts w:ascii="Times New Roman" w:hAnsi="Times New Roman" w:cs="Times New Roman"/>
          <w:i/>
          <w:iCs/>
          <w:color w:val="222222"/>
          <w:shd w:val="clear" w:color="auto" w:fill="FFFFFF"/>
        </w:rPr>
        <w:t>Journal of applied psychology</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89</w:t>
      </w:r>
      <w:r w:rsidRPr="00843E9D">
        <w:rPr>
          <w:rFonts w:ascii="Times New Roman" w:hAnsi="Times New Roman" w:cs="Times New Roman"/>
          <w:color w:val="222222"/>
          <w:shd w:val="clear" w:color="auto" w:fill="FFFFFF"/>
        </w:rPr>
        <w:t>(1), 127-</w:t>
      </w:r>
      <w:r w:rsidRPr="008412EF">
        <w:rPr>
          <w:rFonts w:ascii="Times New Roman" w:hAnsi="Times New Roman" w:cs="Times New Roman"/>
          <w:color w:val="222222"/>
          <w:shd w:val="clear" w:color="auto" w:fill="FFFFFF"/>
        </w:rPr>
        <w:t>136.</w:t>
      </w:r>
    </w:p>
    <w:p w14:paraId="55E42187" w14:textId="77777777" w:rsidR="009F4E96" w:rsidRPr="002855A5" w:rsidRDefault="009F4E96" w:rsidP="009F4E96">
      <w:pPr>
        <w:pStyle w:val="EndNoteBibliography"/>
        <w:ind w:left="720" w:hanging="720"/>
        <w:rPr>
          <w:rFonts w:ascii="Times New Roman" w:hAnsi="Times New Roman" w:cs="Times New Roman"/>
          <w:color w:val="222222"/>
          <w:shd w:val="clear" w:color="auto" w:fill="FFFFFF"/>
        </w:rPr>
      </w:pPr>
    </w:p>
    <w:p w14:paraId="46FE26C5" w14:textId="77777777" w:rsidR="009F4E96" w:rsidRPr="00843E9D" w:rsidRDefault="009F4E96" w:rsidP="009F4E96">
      <w:pPr>
        <w:pStyle w:val="EndNoteBibliography"/>
        <w:ind w:left="720" w:hanging="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Baldwin, A. A., Lightbody, M. G., Brown, C. E., &amp; Trinkle, B. S. (2012). Twenty years of minority PhDs in accounting: Signs of success and segregation. </w:t>
      </w:r>
      <w:r w:rsidRPr="002855A5">
        <w:rPr>
          <w:rFonts w:ascii="Times New Roman" w:hAnsi="Times New Roman" w:cs="Times New Roman"/>
          <w:i/>
          <w:iCs/>
          <w:color w:val="222222"/>
          <w:shd w:val="clear" w:color="auto" w:fill="FFFFFF"/>
        </w:rPr>
        <w:t>Critical Perspectives on Accounting</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23</w:t>
      </w:r>
      <w:r w:rsidRPr="00843E9D">
        <w:rPr>
          <w:rFonts w:ascii="Times New Roman" w:hAnsi="Times New Roman" w:cs="Times New Roman"/>
          <w:color w:val="222222"/>
          <w:shd w:val="clear" w:color="auto" w:fill="FFFFFF"/>
        </w:rPr>
        <w:t>(4-5), 298-311.</w:t>
      </w:r>
    </w:p>
    <w:p w14:paraId="1B4011AB" w14:textId="77777777" w:rsidR="009F4E96" w:rsidRPr="002855A5" w:rsidRDefault="009F4E96" w:rsidP="004B6162">
      <w:pPr>
        <w:pStyle w:val="EndNoteBibliography"/>
        <w:rPr>
          <w:rFonts w:ascii="Times New Roman" w:hAnsi="Times New Roman" w:cs="Times New Roman"/>
          <w:color w:val="222222"/>
          <w:shd w:val="clear" w:color="auto" w:fill="FFFFFF"/>
        </w:rPr>
      </w:pPr>
    </w:p>
    <w:p w14:paraId="550045B0" w14:textId="61D4EB48" w:rsidR="005064A5" w:rsidRPr="008412EF" w:rsidRDefault="005064A5" w:rsidP="009F4E96">
      <w:pPr>
        <w:pStyle w:val="EndNoteBibliography"/>
        <w:ind w:left="720" w:hanging="720"/>
        <w:rPr>
          <w:rFonts w:ascii="Times New Roman" w:hAnsi="Times New Roman" w:cs="Times New Roman"/>
          <w:color w:val="222222"/>
          <w:shd w:val="clear" w:color="auto" w:fill="FFFFFF"/>
        </w:rPr>
      </w:pPr>
      <w:r w:rsidRPr="008412EF">
        <w:rPr>
          <w:rFonts w:ascii="Times New Roman" w:hAnsi="Times New Roman" w:cs="Times New Roman"/>
          <w:color w:val="222222"/>
          <w:shd w:val="clear" w:color="auto" w:fill="FFFFFF"/>
        </w:rPr>
        <w:t>Blake-Beard, S. D. (2001). Taking a hard look at formal mentoring programs: A consideration of potential challenges facing women. </w:t>
      </w:r>
      <w:r w:rsidRPr="008412EF">
        <w:rPr>
          <w:rFonts w:ascii="Times New Roman" w:hAnsi="Times New Roman" w:cs="Times New Roman"/>
          <w:i/>
          <w:iCs/>
          <w:color w:val="222222"/>
          <w:shd w:val="clear" w:color="auto" w:fill="FFFFFF"/>
        </w:rPr>
        <w:t>Journal of Management Development</w:t>
      </w:r>
      <w:r w:rsidRPr="008412EF">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20</w:t>
      </w:r>
      <w:r w:rsidRPr="008412EF">
        <w:rPr>
          <w:rFonts w:ascii="Times New Roman" w:hAnsi="Times New Roman" w:cs="Times New Roman"/>
          <w:color w:val="222222"/>
          <w:shd w:val="clear" w:color="auto" w:fill="FFFFFF"/>
        </w:rPr>
        <w:t>(4), 331-345.</w:t>
      </w:r>
    </w:p>
    <w:p w14:paraId="40530FBC" w14:textId="20535901" w:rsidR="00F53C0A" w:rsidRPr="008412EF" w:rsidRDefault="00F53C0A" w:rsidP="009F4E96">
      <w:pPr>
        <w:pStyle w:val="EndNoteBibliography"/>
        <w:ind w:left="720" w:hanging="720"/>
        <w:rPr>
          <w:rFonts w:ascii="Times New Roman" w:hAnsi="Times New Roman" w:cs="Times New Roman"/>
          <w:color w:val="222222"/>
          <w:shd w:val="clear" w:color="auto" w:fill="FFFFFF"/>
        </w:rPr>
      </w:pPr>
    </w:p>
    <w:p w14:paraId="388A41A6" w14:textId="38D37D97" w:rsidR="00F53C0A" w:rsidRPr="008412EF" w:rsidRDefault="00F53C0A" w:rsidP="009F4E96">
      <w:pPr>
        <w:pStyle w:val="EndNoteBibliography"/>
        <w:ind w:left="720" w:hanging="720"/>
        <w:rPr>
          <w:rFonts w:ascii="Times New Roman" w:hAnsi="Times New Roman" w:cs="Times New Roman"/>
          <w:color w:val="222222"/>
          <w:shd w:val="clear" w:color="auto" w:fill="FFFFFF"/>
        </w:rPr>
      </w:pPr>
      <w:r w:rsidRPr="008412EF">
        <w:rPr>
          <w:rFonts w:ascii="Times New Roman" w:hAnsi="Times New Roman" w:cs="Times New Roman"/>
          <w:color w:val="222222"/>
          <w:shd w:val="clear" w:color="auto" w:fill="FFFFFF"/>
        </w:rPr>
        <w:t>Blake‐Beard, S., Bayne, M. L., Crosby, F. J., &amp; Muller, C. B. (2011). Matching by race and gender in mentoring relationships: Keeping our eyes on the prize. </w:t>
      </w:r>
      <w:r w:rsidRPr="008412EF">
        <w:rPr>
          <w:rFonts w:ascii="Times New Roman" w:hAnsi="Times New Roman" w:cs="Times New Roman"/>
          <w:i/>
          <w:iCs/>
          <w:color w:val="222222"/>
          <w:shd w:val="clear" w:color="auto" w:fill="FFFFFF"/>
        </w:rPr>
        <w:t>Journal of Social issues</w:t>
      </w:r>
      <w:r w:rsidRPr="008412EF">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67</w:t>
      </w:r>
      <w:r w:rsidRPr="008412EF">
        <w:rPr>
          <w:rFonts w:ascii="Times New Roman" w:hAnsi="Times New Roman" w:cs="Times New Roman"/>
          <w:color w:val="222222"/>
          <w:shd w:val="clear" w:color="auto" w:fill="FFFFFF"/>
        </w:rPr>
        <w:t>(3), 622-643.</w:t>
      </w:r>
    </w:p>
    <w:p w14:paraId="6C355D68" w14:textId="042E1A26" w:rsidR="005064A5" w:rsidRPr="008412EF" w:rsidRDefault="005064A5" w:rsidP="009F4E96">
      <w:pPr>
        <w:pStyle w:val="EndNoteBibliography"/>
        <w:ind w:left="720" w:hanging="720"/>
        <w:rPr>
          <w:rFonts w:ascii="Times New Roman" w:hAnsi="Times New Roman" w:cs="Times New Roman"/>
          <w:color w:val="222222"/>
          <w:shd w:val="clear" w:color="auto" w:fill="FFFFFF"/>
        </w:rPr>
      </w:pPr>
    </w:p>
    <w:p w14:paraId="77ADE118" w14:textId="53176D02" w:rsidR="005064A5" w:rsidRPr="008412EF" w:rsidRDefault="005064A5" w:rsidP="009F4E96">
      <w:pPr>
        <w:pStyle w:val="EndNoteBibliography"/>
        <w:ind w:left="720" w:hanging="720"/>
        <w:rPr>
          <w:rFonts w:ascii="Times New Roman" w:hAnsi="Times New Roman" w:cs="Times New Roman"/>
          <w:color w:val="222222"/>
          <w:shd w:val="clear" w:color="auto" w:fill="FFFFFF"/>
        </w:rPr>
      </w:pPr>
      <w:r w:rsidRPr="008412EF">
        <w:rPr>
          <w:rFonts w:ascii="Times New Roman" w:hAnsi="Times New Roman" w:cs="Times New Roman"/>
          <w:color w:val="222222"/>
          <w:shd w:val="clear" w:color="auto" w:fill="FFFFFF"/>
        </w:rPr>
        <w:t>Blake-Beard, S., Murrell, A. J., &amp; Thomas, D. A. (2006). </w:t>
      </w:r>
      <w:r w:rsidRPr="008412EF">
        <w:rPr>
          <w:rFonts w:ascii="Times New Roman" w:hAnsi="Times New Roman" w:cs="Times New Roman"/>
          <w:i/>
          <w:iCs/>
          <w:color w:val="222222"/>
          <w:shd w:val="clear" w:color="auto" w:fill="FFFFFF"/>
        </w:rPr>
        <w:t>Unfinished business: The impact of race on understanding mentoring relationships</w:t>
      </w:r>
      <w:r w:rsidRPr="008412EF">
        <w:rPr>
          <w:rFonts w:ascii="Times New Roman" w:hAnsi="Times New Roman" w:cs="Times New Roman"/>
          <w:color w:val="222222"/>
          <w:shd w:val="clear" w:color="auto" w:fill="FFFFFF"/>
        </w:rPr>
        <w:t>. Division of Research, Harvard Business School.</w:t>
      </w:r>
    </w:p>
    <w:p w14:paraId="0CC89664" w14:textId="77777777" w:rsidR="009F4E96" w:rsidRPr="002855A5" w:rsidRDefault="009F4E96" w:rsidP="004B6162">
      <w:pPr>
        <w:pStyle w:val="EndNoteBibliography"/>
        <w:rPr>
          <w:rFonts w:ascii="Times New Roman" w:hAnsi="Times New Roman" w:cs="Times New Roman"/>
          <w:color w:val="222222"/>
          <w:shd w:val="clear" w:color="auto" w:fill="FFFFFF"/>
        </w:rPr>
      </w:pPr>
    </w:p>
    <w:p w14:paraId="0F6E46BA" w14:textId="5705F506" w:rsidR="0002652E" w:rsidRPr="004B6162" w:rsidRDefault="009F4E96" w:rsidP="004B6162">
      <w:pPr>
        <w:pStyle w:val="EndNoteBibliography"/>
        <w:ind w:left="720" w:hanging="720"/>
        <w:rPr>
          <w:rFonts w:ascii="Times New Roman" w:hAnsi="Times New Roman" w:cs="Times New Roman"/>
        </w:rPr>
      </w:pPr>
      <w:r w:rsidRPr="002855A5">
        <w:rPr>
          <w:rFonts w:ascii="Times New Roman" w:hAnsi="Times New Roman" w:cs="Times New Roman"/>
          <w:color w:val="222222"/>
          <w:shd w:val="clear" w:color="auto" w:fill="FFFFFF"/>
        </w:rPr>
        <w:t>Chandler, D. E., Kram, K. E., &amp; Yip, J. (2011). An ecological systems perspective on mentoring at work: A review and future prospects. </w:t>
      </w:r>
      <w:r w:rsidRPr="002855A5">
        <w:rPr>
          <w:rFonts w:ascii="Times New Roman" w:hAnsi="Times New Roman" w:cs="Times New Roman"/>
          <w:i/>
          <w:iCs/>
          <w:color w:val="222222"/>
          <w:shd w:val="clear" w:color="auto" w:fill="FFFFFF"/>
        </w:rPr>
        <w:t>Academy of Management Annals</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5</w:t>
      </w:r>
      <w:r w:rsidRPr="00843E9D">
        <w:rPr>
          <w:rFonts w:ascii="Times New Roman" w:hAnsi="Times New Roman" w:cs="Times New Roman"/>
          <w:color w:val="222222"/>
          <w:shd w:val="clear" w:color="auto" w:fill="FFFFFF"/>
        </w:rPr>
        <w:t>(1), 519-570.</w:t>
      </w:r>
      <w:r w:rsidRPr="00843E9D">
        <w:rPr>
          <w:rFonts w:ascii="Times New Roman" w:hAnsi="Times New Roman" w:cs="Times New Roman"/>
        </w:rPr>
        <w:br/>
      </w:r>
    </w:p>
    <w:p w14:paraId="5930FE9C" w14:textId="77777777" w:rsidR="009F4E96" w:rsidRPr="002855A5" w:rsidRDefault="009F4E96" w:rsidP="009F4E96">
      <w:pPr>
        <w:rPr>
          <w:rFonts w:ascii="Times New Roman" w:hAnsi="Times New Roman" w:cs="Times New Roman"/>
        </w:rPr>
      </w:pPr>
      <w:proofErr w:type="spellStart"/>
      <w:r w:rsidRPr="002855A5">
        <w:rPr>
          <w:rFonts w:ascii="Times New Roman" w:hAnsi="Times New Roman" w:cs="Times New Roman"/>
        </w:rPr>
        <w:t>DiTomaso</w:t>
      </w:r>
      <w:proofErr w:type="spellEnd"/>
      <w:r w:rsidRPr="002855A5">
        <w:rPr>
          <w:rFonts w:ascii="Times New Roman" w:hAnsi="Times New Roman" w:cs="Times New Roman"/>
        </w:rPr>
        <w:t>, N. &amp; Palmer, C. Mentors, Sponsors, and Diversity in Work Organizations: Who</w:t>
      </w:r>
    </w:p>
    <w:p w14:paraId="47A494AB" w14:textId="7BC38903" w:rsidR="009F4E96" w:rsidRPr="002855A5" w:rsidRDefault="009F4E96" w:rsidP="009F4E96">
      <w:pPr>
        <w:ind w:firstLine="720"/>
        <w:rPr>
          <w:rFonts w:ascii="Times New Roman" w:hAnsi="Times New Roman" w:cs="Times New Roman"/>
        </w:rPr>
      </w:pPr>
      <w:r w:rsidRPr="002855A5">
        <w:rPr>
          <w:rFonts w:ascii="Times New Roman" w:hAnsi="Times New Roman" w:cs="Times New Roman"/>
        </w:rPr>
        <w:t xml:space="preserve">Helps Whom and What Difference Does </w:t>
      </w:r>
      <w:r w:rsidR="00F84AB4" w:rsidRPr="002855A5">
        <w:rPr>
          <w:rFonts w:ascii="Times New Roman" w:hAnsi="Times New Roman" w:cs="Times New Roman"/>
        </w:rPr>
        <w:t>It</w:t>
      </w:r>
      <w:r w:rsidRPr="002855A5">
        <w:rPr>
          <w:rFonts w:ascii="Times New Roman" w:hAnsi="Times New Roman" w:cs="Times New Roman"/>
        </w:rPr>
        <w:t xml:space="preserve"> Make? Leading Diversity in the 21</w:t>
      </w:r>
      <w:r w:rsidRPr="002855A5">
        <w:rPr>
          <w:rFonts w:ascii="Times New Roman" w:hAnsi="Times New Roman" w:cs="Times New Roman"/>
          <w:vertAlign w:val="superscript"/>
        </w:rPr>
        <w:t>st</w:t>
      </w:r>
      <w:r w:rsidRPr="002855A5">
        <w:rPr>
          <w:rFonts w:ascii="Times New Roman" w:hAnsi="Times New Roman" w:cs="Times New Roman"/>
        </w:rPr>
        <w:t xml:space="preserve"> Century.</w:t>
      </w:r>
    </w:p>
    <w:p w14:paraId="0FE8307A" w14:textId="77777777" w:rsidR="009F4E96" w:rsidRPr="002855A5" w:rsidRDefault="009F4E96" w:rsidP="009F4E96">
      <w:pPr>
        <w:ind w:left="720"/>
        <w:rPr>
          <w:rFonts w:ascii="Times New Roman" w:hAnsi="Times New Roman" w:cs="Times New Roman"/>
        </w:rPr>
      </w:pPr>
      <w:r w:rsidRPr="002855A5">
        <w:rPr>
          <w:rFonts w:ascii="Times New Roman" w:hAnsi="Times New Roman" w:cs="Times New Roman"/>
          <w:i/>
        </w:rPr>
        <w:t>Information Age Publishing, Inc</w:t>
      </w:r>
      <w:r w:rsidRPr="002855A5">
        <w:rPr>
          <w:rFonts w:ascii="Times New Roman" w:hAnsi="Times New Roman" w:cs="Times New Roman"/>
        </w:rPr>
        <w:t>., Charlotte, NC.</w:t>
      </w:r>
    </w:p>
    <w:p w14:paraId="59986F51" w14:textId="77777777" w:rsidR="009F4E96" w:rsidRPr="002855A5" w:rsidRDefault="009F4E96" w:rsidP="009F4E96">
      <w:pPr>
        <w:pStyle w:val="EndNoteBibliography"/>
        <w:ind w:left="720" w:hanging="720"/>
        <w:rPr>
          <w:rFonts w:ascii="Times New Roman" w:hAnsi="Times New Roman" w:cs="Times New Roman"/>
          <w:color w:val="222222"/>
          <w:shd w:val="clear" w:color="auto" w:fill="FFFFFF"/>
        </w:rPr>
      </w:pPr>
    </w:p>
    <w:p w14:paraId="67400B4E" w14:textId="783CE0B9" w:rsidR="001F1EB9" w:rsidRPr="002855A5" w:rsidRDefault="00C6080D" w:rsidP="009F4E96">
      <w:pPr>
        <w:pStyle w:val="EndNoteBibliography"/>
        <w:ind w:left="720" w:hanging="720"/>
        <w:rPr>
          <w:rFonts w:ascii="Times New Roman" w:hAnsi="Times New Roman" w:cs="Times New Roman"/>
          <w:color w:val="FF0000"/>
          <w:shd w:val="clear" w:color="auto" w:fill="FFFFFF"/>
        </w:rPr>
      </w:pPr>
      <w:r w:rsidRPr="00C6080D">
        <w:rPr>
          <w:rFonts w:ascii="Times New Roman" w:hAnsi="Times New Roman" w:cs="Times New Roman"/>
          <w:color w:val="222222"/>
          <w:shd w:val="clear" w:color="auto" w:fill="FFFFFF"/>
        </w:rPr>
        <w:t xml:space="preserve">Eby, L.T.D.T., Allen, T.D., Hoffman, B.J., Baranik, L.E., Sauer, J.B., Baldwin, S., Morrison, </w:t>
      </w:r>
      <w:r w:rsidRPr="00C6080D">
        <w:rPr>
          <w:rFonts w:ascii="Times New Roman" w:hAnsi="Times New Roman" w:cs="Times New Roman"/>
          <w:shd w:val="clear" w:color="auto" w:fill="FFFFFF"/>
        </w:rPr>
        <w:t xml:space="preserve">M.A., Kinkade, K.M., Maher, C.P., Curtis, S. and Evans, S.C. </w:t>
      </w:r>
      <w:r w:rsidR="001F1EB9" w:rsidRPr="00C6080D">
        <w:rPr>
          <w:rFonts w:ascii="Times New Roman" w:hAnsi="Times New Roman" w:cs="Times New Roman"/>
          <w:shd w:val="clear" w:color="auto" w:fill="FFFFFF"/>
        </w:rPr>
        <w:t>(2013). An interdisciplinary meta-analysis of the potential antecedents, correlates, and consequences of protégé perceptions of mentoring. </w:t>
      </w:r>
      <w:r w:rsidR="001F1EB9" w:rsidRPr="00C6080D">
        <w:rPr>
          <w:rFonts w:ascii="Times New Roman" w:hAnsi="Times New Roman" w:cs="Times New Roman"/>
          <w:i/>
          <w:iCs/>
          <w:shd w:val="clear" w:color="auto" w:fill="FFFFFF"/>
        </w:rPr>
        <w:t>Psychological bulletin</w:t>
      </w:r>
      <w:r w:rsidR="001F1EB9" w:rsidRPr="00C6080D">
        <w:rPr>
          <w:rFonts w:ascii="Times New Roman" w:hAnsi="Times New Roman" w:cs="Times New Roman"/>
          <w:shd w:val="clear" w:color="auto" w:fill="FFFFFF"/>
        </w:rPr>
        <w:t>, </w:t>
      </w:r>
      <w:r w:rsidR="001F1EB9" w:rsidRPr="00C6080D">
        <w:rPr>
          <w:rFonts w:ascii="Times New Roman" w:hAnsi="Times New Roman" w:cs="Times New Roman"/>
          <w:i/>
          <w:iCs/>
          <w:shd w:val="clear" w:color="auto" w:fill="FFFFFF"/>
        </w:rPr>
        <w:t>139</w:t>
      </w:r>
      <w:r w:rsidR="001F1EB9" w:rsidRPr="00C6080D">
        <w:rPr>
          <w:rFonts w:ascii="Times New Roman" w:hAnsi="Times New Roman" w:cs="Times New Roman"/>
          <w:shd w:val="clear" w:color="auto" w:fill="FFFFFF"/>
        </w:rPr>
        <w:t>(2), 441.</w:t>
      </w:r>
    </w:p>
    <w:p w14:paraId="08D4E04C" w14:textId="37019262" w:rsidR="009F4E96" w:rsidRPr="002855A5" w:rsidRDefault="009F4E96" w:rsidP="003E44DE">
      <w:pPr>
        <w:pStyle w:val="EndNoteBibliography"/>
        <w:rPr>
          <w:rFonts w:ascii="Times New Roman" w:hAnsi="Times New Roman" w:cs="Times New Roman"/>
        </w:rPr>
      </w:pPr>
    </w:p>
    <w:p w14:paraId="525983EE" w14:textId="4A3C22E8" w:rsidR="001F1EB9" w:rsidRPr="008412EF" w:rsidRDefault="001F1EB9" w:rsidP="009F4E96">
      <w:pPr>
        <w:pStyle w:val="EndNoteBibliography"/>
        <w:ind w:left="720" w:hanging="720"/>
        <w:rPr>
          <w:rFonts w:ascii="Times New Roman" w:hAnsi="Times New Roman" w:cs="Times New Roman"/>
        </w:rPr>
      </w:pPr>
      <w:r w:rsidRPr="002855A5">
        <w:rPr>
          <w:rFonts w:ascii="Times New Roman" w:hAnsi="Times New Roman" w:cs="Times New Roman"/>
          <w:color w:val="222222"/>
          <w:shd w:val="clear" w:color="auto" w:fill="FFFFFF"/>
        </w:rPr>
        <w:t>Ghosh, R. (2014). Antecedents of mentoring support: A meta-analysis of individual, relational, and structural or organizational factors. </w:t>
      </w:r>
      <w:r w:rsidRPr="002855A5">
        <w:rPr>
          <w:rFonts w:ascii="Times New Roman" w:hAnsi="Times New Roman" w:cs="Times New Roman"/>
          <w:i/>
          <w:iCs/>
          <w:color w:val="222222"/>
          <w:shd w:val="clear" w:color="auto" w:fill="FFFFFF"/>
        </w:rPr>
        <w:t>Journal of Vocational Behavior</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84</w:t>
      </w:r>
      <w:r w:rsidRPr="002855A5">
        <w:rPr>
          <w:rFonts w:ascii="Times New Roman" w:hAnsi="Times New Roman" w:cs="Times New Roman"/>
          <w:color w:val="222222"/>
          <w:shd w:val="clear" w:color="auto" w:fill="FFFFFF"/>
        </w:rPr>
        <w:t>(3), 367-384.</w:t>
      </w:r>
    </w:p>
    <w:p w14:paraId="652B4B36" w14:textId="77777777" w:rsidR="009F4E96" w:rsidRPr="002855A5" w:rsidRDefault="009F4E96" w:rsidP="003E44DE">
      <w:pPr>
        <w:pStyle w:val="EndNoteBibliography"/>
        <w:rPr>
          <w:rFonts w:ascii="Times New Roman" w:hAnsi="Times New Roman" w:cs="Times New Roman"/>
        </w:rPr>
      </w:pPr>
    </w:p>
    <w:p w14:paraId="2937DEDE" w14:textId="77777777"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rPr>
        <w:t xml:space="preserve">Hewlett, S. A., Peraino, K., Sherbin, L., &amp; Sumberg, K. (2011). The Sponsor Effect: Breaking Through the Last Glass Ceiling </w:t>
      </w:r>
      <w:r w:rsidRPr="002855A5">
        <w:rPr>
          <w:rFonts w:ascii="Times New Roman" w:hAnsi="Times New Roman" w:cs="Times New Roman"/>
          <w:i/>
        </w:rPr>
        <w:t>Harvard Business Review</w:t>
      </w:r>
      <w:r w:rsidRPr="002855A5">
        <w:rPr>
          <w:rFonts w:ascii="Times New Roman" w:hAnsi="Times New Roman" w:cs="Times New Roman"/>
        </w:rPr>
        <w:t>. Boston, MA.</w:t>
      </w:r>
    </w:p>
    <w:p w14:paraId="5F6DA085" w14:textId="77777777" w:rsidR="009F4E96" w:rsidRPr="002855A5" w:rsidRDefault="009F4E96" w:rsidP="009F4E96">
      <w:pPr>
        <w:pStyle w:val="EndNoteBibliography"/>
        <w:ind w:left="720" w:hanging="720"/>
        <w:rPr>
          <w:rFonts w:ascii="Times New Roman" w:hAnsi="Times New Roman" w:cs="Times New Roman"/>
        </w:rPr>
      </w:pPr>
    </w:p>
    <w:p w14:paraId="14C458B7" w14:textId="31723DBB" w:rsidR="009F4E96" w:rsidRPr="002855A5" w:rsidRDefault="009F4E96" w:rsidP="003E44DE">
      <w:pPr>
        <w:pStyle w:val="EndNoteBibliography"/>
        <w:ind w:left="720" w:hanging="720"/>
        <w:rPr>
          <w:rFonts w:ascii="Times New Roman" w:hAnsi="Times New Roman" w:cs="Times New Roman"/>
        </w:rPr>
      </w:pPr>
      <w:r w:rsidRPr="002855A5">
        <w:rPr>
          <w:rFonts w:ascii="Times New Roman" w:hAnsi="Times New Roman" w:cs="Times New Roman"/>
        </w:rPr>
        <w:t>Hill, L. A. (1998). Beyond the Myth of the Perfect Mentor: Building a Network of Developmental Relationships. Boston, MA: Harvard Business School Press.</w:t>
      </w:r>
    </w:p>
    <w:p w14:paraId="4B8C32A1" w14:textId="77777777"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rPr>
        <w:lastRenderedPageBreak/>
        <w:t xml:space="preserve">Hunt, D. M., &amp; Michael, C. (1983). Mentorship: A Career Training and Development Tool. </w:t>
      </w:r>
      <w:r w:rsidRPr="002855A5">
        <w:rPr>
          <w:rFonts w:ascii="Times New Roman" w:hAnsi="Times New Roman" w:cs="Times New Roman"/>
          <w:i/>
        </w:rPr>
        <w:t xml:space="preserve">The Academy of Management Review, </w:t>
      </w:r>
      <w:r w:rsidRPr="002855A5">
        <w:rPr>
          <w:rFonts w:ascii="Times New Roman" w:hAnsi="Times New Roman" w:cs="Times New Roman"/>
        </w:rPr>
        <w:t>8(3), 475-485.</w:t>
      </w:r>
    </w:p>
    <w:p w14:paraId="5C7F35A2" w14:textId="77777777" w:rsidR="009F4E96" w:rsidRPr="002855A5" w:rsidRDefault="009F4E96" w:rsidP="009F4E96">
      <w:pPr>
        <w:pStyle w:val="EndNoteBibliography"/>
        <w:ind w:left="720" w:hanging="720"/>
        <w:rPr>
          <w:rFonts w:ascii="Times New Roman" w:hAnsi="Times New Roman" w:cs="Times New Roman"/>
        </w:rPr>
      </w:pPr>
    </w:p>
    <w:p w14:paraId="17397E51" w14:textId="77777777"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rPr>
        <w:t xml:space="preserve">Ibarra, H. (1993). Personal networks of Women and Minorities in Management: A Conceptual Framework. </w:t>
      </w:r>
      <w:r w:rsidRPr="002855A5">
        <w:rPr>
          <w:rFonts w:ascii="Times New Roman" w:hAnsi="Times New Roman" w:cs="Times New Roman"/>
          <w:i/>
        </w:rPr>
        <w:t xml:space="preserve">Academy of Management Review, </w:t>
      </w:r>
      <w:r w:rsidRPr="002855A5">
        <w:rPr>
          <w:rFonts w:ascii="Times New Roman" w:hAnsi="Times New Roman" w:cs="Times New Roman"/>
        </w:rPr>
        <w:t xml:space="preserve">18, 56-87. </w:t>
      </w:r>
    </w:p>
    <w:p w14:paraId="13AFA393" w14:textId="77777777" w:rsidR="009F4E96" w:rsidRPr="002855A5" w:rsidRDefault="009F4E96" w:rsidP="009F4E96">
      <w:pPr>
        <w:pStyle w:val="EndNoteBibliography"/>
        <w:ind w:left="720" w:hanging="720"/>
        <w:rPr>
          <w:rFonts w:ascii="Times New Roman" w:hAnsi="Times New Roman" w:cs="Times New Roman"/>
        </w:rPr>
      </w:pPr>
    </w:p>
    <w:p w14:paraId="5422F014" w14:textId="77777777"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rPr>
        <w:t xml:space="preserve">Ibarra, H. (1995). Race, opportunity, and diversity of social circles in managerial networks. </w:t>
      </w:r>
      <w:r w:rsidRPr="002855A5">
        <w:rPr>
          <w:rFonts w:ascii="Times New Roman" w:hAnsi="Times New Roman" w:cs="Times New Roman"/>
          <w:i/>
        </w:rPr>
        <w:t xml:space="preserve">The Academy of Management Journal, </w:t>
      </w:r>
      <w:r w:rsidRPr="002855A5">
        <w:rPr>
          <w:rFonts w:ascii="Times New Roman" w:hAnsi="Times New Roman" w:cs="Times New Roman"/>
        </w:rPr>
        <w:t>38(3), 673-703.</w:t>
      </w:r>
    </w:p>
    <w:p w14:paraId="611F3820" w14:textId="77777777" w:rsidR="009F4E96" w:rsidRPr="002855A5" w:rsidRDefault="009F4E96" w:rsidP="004B6162">
      <w:pPr>
        <w:pStyle w:val="EndNoteBibliography"/>
        <w:rPr>
          <w:rFonts w:ascii="Times New Roman" w:hAnsi="Times New Roman" w:cs="Times New Roman"/>
        </w:rPr>
      </w:pPr>
    </w:p>
    <w:p w14:paraId="05B91D8A" w14:textId="001F4ABB"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rPr>
        <w:t xml:space="preserve">Kanter, R. M. (1989). The New Managerial Work. </w:t>
      </w:r>
      <w:r w:rsidRPr="002855A5">
        <w:rPr>
          <w:rFonts w:ascii="Times New Roman" w:hAnsi="Times New Roman" w:cs="Times New Roman"/>
          <w:i/>
        </w:rPr>
        <w:t xml:space="preserve">Harvard Business Review, </w:t>
      </w:r>
      <w:r w:rsidRPr="002855A5">
        <w:rPr>
          <w:rFonts w:ascii="Times New Roman" w:hAnsi="Times New Roman" w:cs="Times New Roman"/>
        </w:rPr>
        <w:t xml:space="preserve">67(6), 85-92. </w:t>
      </w:r>
    </w:p>
    <w:p w14:paraId="29AED88D" w14:textId="77777777" w:rsidR="009F4E96" w:rsidRPr="002855A5" w:rsidRDefault="009F4E96" w:rsidP="004B6162">
      <w:pPr>
        <w:pStyle w:val="EndNoteBibliography"/>
        <w:rPr>
          <w:rFonts w:ascii="Times New Roman" w:hAnsi="Times New Roman" w:cs="Times New Roman"/>
        </w:rPr>
      </w:pPr>
    </w:p>
    <w:p w14:paraId="33B67383" w14:textId="77777777" w:rsidR="009F4E96" w:rsidRPr="002855A5" w:rsidRDefault="009F4E96" w:rsidP="009F4E96">
      <w:pPr>
        <w:pStyle w:val="EndNoteBibliography"/>
        <w:ind w:left="720" w:hanging="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Kram, K. E. (1983). Phases of the mentor relationship. </w:t>
      </w:r>
      <w:r w:rsidRPr="002855A5">
        <w:rPr>
          <w:rFonts w:ascii="Times New Roman" w:hAnsi="Times New Roman" w:cs="Times New Roman"/>
          <w:i/>
          <w:iCs/>
          <w:color w:val="222222"/>
          <w:shd w:val="clear" w:color="auto" w:fill="FFFFFF"/>
        </w:rPr>
        <w:t>Academy of Management journal</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26</w:t>
      </w:r>
      <w:r w:rsidRPr="002855A5">
        <w:rPr>
          <w:rFonts w:ascii="Times New Roman" w:hAnsi="Times New Roman" w:cs="Times New Roman"/>
          <w:color w:val="222222"/>
          <w:shd w:val="clear" w:color="auto" w:fill="FFFFFF"/>
        </w:rPr>
        <w:t>(4), 608-625.</w:t>
      </w:r>
    </w:p>
    <w:p w14:paraId="797A3DB5" w14:textId="77777777" w:rsidR="009F4E96" w:rsidRPr="002855A5" w:rsidRDefault="009F4E96" w:rsidP="009F4E96">
      <w:pPr>
        <w:pStyle w:val="EndNoteBibliography"/>
        <w:ind w:left="720" w:hanging="720"/>
        <w:rPr>
          <w:rFonts w:ascii="Times New Roman" w:hAnsi="Times New Roman" w:cs="Times New Roman"/>
        </w:rPr>
      </w:pPr>
    </w:p>
    <w:p w14:paraId="619E2FC7" w14:textId="77777777"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rPr>
        <w:t xml:space="preserve">Kram, K. E. (1985). </w:t>
      </w:r>
      <w:r w:rsidRPr="002855A5">
        <w:rPr>
          <w:rFonts w:ascii="Times New Roman" w:hAnsi="Times New Roman" w:cs="Times New Roman"/>
          <w:i/>
        </w:rPr>
        <w:t>Mentoring at Work: Developmental Relationships in Organizational Life</w:t>
      </w:r>
      <w:r w:rsidRPr="002855A5">
        <w:rPr>
          <w:rFonts w:ascii="Times New Roman" w:hAnsi="Times New Roman" w:cs="Times New Roman"/>
        </w:rPr>
        <w:t>. Glenview, IL: Scott Foresman.</w:t>
      </w:r>
    </w:p>
    <w:p w14:paraId="0C9BDC35" w14:textId="77777777" w:rsidR="009F4E96" w:rsidRPr="002855A5" w:rsidRDefault="009F4E96" w:rsidP="009F4E96">
      <w:pPr>
        <w:pStyle w:val="EndNoteBibliography"/>
        <w:ind w:left="720" w:hanging="720"/>
        <w:rPr>
          <w:rFonts w:ascii="Times New Roman" w:hAnsi="Times New Roman" w:cs="Times New Roman"/>
        </w:rPr>
      </w:pPr>
    </w:p>
    <w:p w14:paraId="525B9AD8" w14:textId="77777777" w:rsidR="009F4E96" w:rsidRPr="002855A5" w:rsidRDefault="009F4E96" w:rsidP="009F4E96">
      <w:pPr>
        <w:pStyle w:val="EndNoteBibliography"/>
        <w:ind w:left="720" w:hanging="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Kreitner, R., &amp; Kinicki, A. (2004). Organizational Behavior (6</w:t>
      </w:r>
      <w:r w:rsidRPr="002855A5">
        <w:rPr>
          <w:rFonts w:ascii="Times New Roman" w:hAnsi="Times New Roman" w:cs="Times New Roman"/>
          <w:color w:val="222222"/>
          <w:shd w:val="clear" w:color="auto" w:fill="FFFFFF"/>
          <w:vertAlign w:val="superscript"/>
        </w:rPr>
        <w:t>th</w:t>
      </w:r>
      <w:r w:rsidRPr="002855A5">
        <w:rPr>
          <w:rFonts w:ascii="Times New Roman" w:hAnsi="Times New Roman" w:cs="Times New Roman"/>
          <w:color w:val="222222"/>
          <w:shd w:val="clear" w:color="auto" w:fill="FFFFFF"/>
        </w:rPr>
        <w:t xml:space="preserve"> edition). New York: McGraw-Hill/Irwin.  </w:t>
      </w:r>
    </w:p>
    <w:p w14:paraId="1F503626" w14:textId="77777777" w:rsidR="009F4E96" w:rsidRPr="002855A5" w:rsidRDefault="009F4E96" w:rsidP="009F4E96">
      <w:pPr>
        <w:pStyle w:val="EndNoteBibliography"/>
        <w:ind w:left="720" w:hanging="720"/>
        <w:rPr>
          <w:rFonts w:ascii="Times New Roman" w:hAnsi="Times New Roman" w:cs="Times New Roman"/>
          <w:color w:val="222222"/>
          <w:shd w:val="clear" w:color="auto" w:fill="FFFFFF"/>
        </w:rPr>
      </w:pPr>
    </w:p>
    <w:p w14:paraId="633A15F0" w14:textId="77777777" w:rsidR="009F4E96" w:rsidRPr="002855A5" w:rsidRDefault="009F4E96" w:rsidP="009F4E96">
      <w:pPr>
        <w:pStyle w:val="EndNoteBibliography"/>
        <w:ind w:left="720" w:hanging="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Lee, D. S., Ybarra, O., Gonzalez, R., &amp; Ellsworth, P. (2017). I-Through-We: How Supportive Social Relationships Facilitate Personal Growth. </w:t>
      </w:r>
      <w:r w:rsidRPr="002855A5">
        <w:rPr>
          <w:rFonts w:ascii="Times New Roman" w:hAnsi="Times New Roman" w:cs="Times New Roman"/>
          <w:i/>
          <w:iCs/>
          <w:color w:val="222222"/>
          <w:shd w:val="clear" w:color="auto" w:fill="FFFFFF"/>
        </w:rPr>
        <w:t>Personality and Social Psychology Bulletin</w:t>
      </w:r>
      <w:r w:rsidRPr="002855A5">
        <w:rPr>
          <w:rFonts w:ascii="Times New Roman" w:hAnsi="Times New Roman" w:cs="Times New Roman"/>
          <w:color w:val="222222"/>
          <w:shd w:val="clear" w:color="auto" w:fill="FFFFFF"/>
        </w:rPr>
        <w:t>, 1-12.</w:t>
      </w:r>
    </w:p>
    <w:p w14:paraId="466872A0" w14:textId="77777777" w:rsidR="009F4E96" w:rsidRPr="002855A5" w:rsidRDefault="009F4E96" w:rsidP="009F4E96">
      <w:pPr>
        <w:pStyle w:val="EndNoteBibliography"/>
        <w:ind w:left="720" w:hanging="720"/>
        <w:rPr>
          <w:rFonts w:ascii="Times New Roman" w:hAnsi="Times New Roman" w:cs="Times New Roman"/>
          <w:shd w:val="clear" w:color="auto" w:fill="FFFFFF"/>
        </w:rPr>
      </w:pPr>
    </w:p>
    <w:p w14:paraId="6909B9BD" w14:textId="020E0BE4" w:rsidR="008412EF" w:rsidRPr="002855A5" w:rsidRDefault="00F53C0A" w:rsidP="009F4E96">
      <w:pPr>
        <w:pStyle w:val="EndNoteBibliography"/>
        <w:rPr>
          <w:rFonts w:ascii="Times New Roman" w:hAnsi="Times New Roman" w:cs="Times New Roman"/>
        </w:rPr>
      </w:pPr>
      <w:r w:rsidRPr="002855A5">
        <w:rPr>
          <w:rFonts w:ascii="Times New Roman" w:hAnsi="Times New Roman" w:cs="Times New Roman"/>
        </w:rPr>
        <w:t>Levinson DJ, Darmw CN, Klein EB, Levinson MA, McKee B. (1978). Seasons of</w:t>
      </w:r>
      <w:r w:rsidR="008412EF" w:rsidRPr="002855A5">
        <w:rPr>
          <w:rFonts w:ascii="Times New Roman" w:hAnsi="Times New Roman" w:cs="Times New Roman"/>
        </w:rPr>
        <w:t xml:space="preserve"> </w:t>
      </w:r>
      <w:r w:rsidRPr="002855A5">
        <w:rPr>
          <w:rFonts w:ascii="Times New Roman" w:hAnsi="Times New Roman" w:cs="Times New Roman"/>
        </w:rPr>
        <w:t xml:space="preserve">a man’s life. </w:t>
      </w:r>
    </w:p>
    <w:p w14:paraId="4E406DF6" w14:textId="34BAA90C" w:rsidR="0002652E" w:rsidRPr="004B6162" w:rsidRDefault="00F53C0A" w:rsidP="004B6162">
      <w:pPr>
        <w:pStyle w:val="EndNoteBibliography"/>
        <w:ind w:firstLine="720"/>
        <w:rPr>
          <w:rFonts w:ascii="Times New Roman" w:hAnsi="Times New Roman" w:cs="Times New Roman"/>
          <w:color w:val="222222"/>
          <w:shd w:val="clear" w:color="auto" w:fill="FFFFFF"/>
        </w:rPr>
      </w:pPr>
      <w:r w:rsidRPr="002855A5">
        <w:rPr>
          <w:rFonts w:ascii="Times New Roman" w:hAnsi="Times New Roman" w:cs="Times New Roman"/>
        </w:rPr>
        <w:t>New York Knopf.</w:t>
      </w:r>
      <w:r w:rsidR="008412EF" w:rsidRPr="008412EF">
        <w:rPr>
          <w:rFonts w:ascii="Times New Roman" w:hAnsi="Times New Roman" w:cs="Times New Roman"/>
          <w:shd w:val="clear" w:color="auto" w:fill="FFFFFF"/>
        </w:rPr>
        <w:br/>
      </w:r>
    </w:p>
    <w:p w14:paraId="57E71807" w14:textId="7B5D936C" w:rsidR="009F4E96" w:rsidRPr="002855A5" w:rsidRDefault="009F4E96" w:rsidP="009F4E96">
      <w:pPr>
        <w:pStyle w:val="EndNoteBibliography"/>
        <w:rPr>
          <w:rFonts w:ascii="Times New Roman" w:hAnsi="Times New Roman" w:cs="Times New Roman"/>
        </w:rPr>
      </w:pPr>
      <w:r w:rsidRPr="002855A5">
        <w:rPr>
          <w:rFonts w:ascii="Times New Roman" w:hAnsi="Times New Roman" w:cs="Times New Roman"/>
        </w:rPr>
        <w:t>McGuire, G. M. (2000). Gender, Race, Ethnicity, and Networks: The Factors Affecting the</w:t>
      </w:r>
    </w:p>
    <w:p w14:paraId="4038D3DC" w14:textId="15869EDD" w:rsidR="00F53C0A" w:rsidRPr="004B6162" w:rsidRDefault="009F4E96" w:rsidP="004B6162">
      <w:pPr>
        <w:pStyle w:val="EndNoteBibliography"/>
        <w:ind w:firstLine="720"/>
        <w:rPr>
          <w:rFonts w:ascii="Times New Roman" w:hAnsi="Times New Roman" w:cs="Times New Roman"/>
        </w:rPr>
      </w:pPr>
      <w:r w:rsidRPr="002855A5">
        <w:rPr>
          <w:rFonts w:ascii="Times New Roman" w:hAnsi="Times New Roman" w:cs="Times New Roman"/>
        </w:rPr>
        <w:t xml:space="preserve">Status of Employees' Network Members. </w:t>
      </w:r>
      <w:r w:rsidRPr="002855A5">
        <w:rPr>
          <w:rFonts w:ascii="Times New Roman" w:hAnsi="Times New Roman" w:cs="Times New Roman"/>
          <w:i/>
        </w:rPr>
        <w:t>Work &amp; Occupations, 27</w:t>
      </w:r>
      <w:r w:rsidRPr="002855A5">
        <w:rPr>
          <w:rFonts w:ascii="Times New Roman" w:hAnsi="Times New Roman" w:cs="Times New Roman"/>
        </w:rPr>
        <w:t>, 500-523.</w:t>
      </w:r>
      <w:r w:rsidRPr="002855A5">
        <w:rPr>
          <w:rFonts w:ascii="Times New Roman" w:hAnsi="Times New Roman" w:cs="Times New Roman"/>
        </w:rPr>
        <w:br/>
      </w:r>
    </w:p>
    <w:p w14:paraId="62718E7E" w14:textId="3C3B319E"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shd w:val="clear" w:color="auto" w:fill="FFFFFF"/>
        </w:rPr>
        <w:t>Milkman, K. L., Akinola, M., &amp; Chugh, D. (2015). What happens before? A field experiment exploring how pay and representation differentially shape bias on the pathway into organizations. </w:t>
      </w:r>
      <w:r w:rsidRPr="002855A5">
        <w:rPr>
          <w:rFonts w:ascii="Times New Roman" w:hAnsi="Times New Roman" w:cs="Times New Roman"/>
          <w:i/>
          <w:iCs/>
          <w:shd w:val="clear" w:color="auto" w:fill="FFFFFF"/>
        </w:rPr>
        <w:t>Journal of Applied Psychology</w:t>
      </w:r>
      <w:r w:rsidRPr="002855A5">
        <w:rPr>
          <w:rFonts w:ascii="Times New Roman" w:hAnsi="Times New Roman" w:cs="Times New Roman"/>
          <w:shd w:val="clear" w:color="auto" w:fill="FFFFFF"/>
        </w:rPr>
        <w:t>, </w:t>
      </w:r>
      <w:r w:rsidRPr="002855A5">
        <w:rPr>
          <w:rFonts w:ascii="Times New Roman" w:hAnsi="Times New Roman" w:cs="Times New Roman"/>
          <w:iCs/>
          <w:shd w:val="clear" w:color="auto" w:fill="FFFFFF"/>
        </w:rPr>
        <w:t>100</w:t>
      </w:r>
      <w:r w:rsidRPr="002855A5">
        <w:rPr>
          <w:rFonts w:ascii="Times New Roman" w:hAnsi="Times New Roman" w:cs="Times New Roman"/>
          <w:shd w:val="clear" w:color="auto" w:fill="FFFFFF"/>
        </w:rPr>
        <w:t>(6), 1678.</w:t>
      </w:r>
    </w:p>
    <w:p w14:paraId="4B0D543C" w14:textId="77777777" w:rsidR="009F4E96" w:rsidRPr="002855A5" w:rsidRDefault="009F4E96" w:rsidP="009F4E96">
      <w:pPr>
        <w:pStyle w:val="EndNoteBibliography"/>
        <w:ind w:left="720" w:hanging="720"/>
        <w:rPr>
          <w:rFonts w:ascii="Times New Roman" w:hAnsi="Times New Roman" w:cs="Times New Roman"/>
        </w:rPr>
      </w:pPr>
    </w:p>
    <w:p w14:paraId="39746F5C" w14:textId="221F5C77" w:rsidR="009F4E96" w:rsidRPr="002855A5" w:rsidRDefault="009F4E96" w:rsidP="009F4E96">
      <w:pPr>
        <w:pStyle w:val="EndNoteBibliography"/>
        <w:ind w:left="720" w:hanging="720"/>
        <w:rPr>
          <w:rFonts w:ascii="Times New Roman" w:hAnsi="Times New Roman" w:cs="Times New Roman"/>
          <w:i/>
          <w:iCs/>
        </w:rPr>
      </w:pPr>
      <w:r w:rsidRPr="002855A5">
        <w:rPr>
          <w:rFonts w:ascii="Times New Roman" w:hAnsi="Times New Roman" w:cs="Times New Roman"/>
        </w:rPr>
        <w:t xml:space="preserve">Minefee, I., Rabelo, V., Stewart, O.J., &amp; Young, N.C.J. (2018) </w:t>
      </w:r>
      <w:r w:rsidRPr="002855A5">
        <w:rPr>
          <w:rFonts w:ascii="Times New Roman" w:hAnsi="Times New Roman" w:cs="Times New Roman"/>
          <w:iCs/>
        </w:rPr>
        <w:t>Leaks in the Academic Pipeline: Minority Success as a Game of Chutes and Ladders</w:t>
      </w:r>
      <w:r w:rsidRPr="002855A5">
        <w:rPr>
          <w:rFonts w:ascii="Times New Roman" w:hAnsi="Times New Roman" w:cs="Times New Roman"/>
          <w:i/>
          <w:iCs/>
        </w:rPr>
        <w:t>, Academy of Management Learning &amp; Education</w:t>
      </w:r>
      <w:r w:rsidR="002855A5">
        <w:rPr>
          <w:rFonts w:ascii="Times New Roman" w:hAnsi="Times New Roman" w:cs="Times New Roman"/>
          <w:i/>
          <w:iCs/>
        </w:rPr>
        <w:t>,</w:t>
      </w:r>
      <w:r w:rsidRPr="002855A5">
        <w:rPr>
          <w:rFonts w:ascii="Times New Roman" w:hAnsi="Times New Roman" w:cs="Times New Roman"/>
          <w:i/>
          <w:iCs/>
        </w:rPr>
        <w:t xml:space="preserve"> </w:t>
      </w:r>
      <w:r w:rsidRPr="002855A5">
        <w:rPr>
          <w:rFonts w:ascii="Times New Roman" w:hAnsi="Times New Roman" w:cs="Times New Roman"/>
          <w:iCs/>
        </w:rPr>
        <w:t>17(1), 79-95.</w:t>
      </w:r>
      <w:r w:rsidRPr="002855A5">
        <w:rPr>
          <w:rFonts w:ascii="Times New Roman" w:hAnsi="Times New Roman" w:cs="Times New Roman"/>
          <w:i/>
          <w:iCs/>
        </w:rPr>
        <w:t xml:space="preserve"> </w:t>
      </w:r>
    </w:p>
    <w:p w14:paraId="42E0F25D" w14:textId="77777777" w:rsidR="009F4E96" w:rsidRPr="008412EF" w:rsidRDefault="009F4E96" w:rsidP="009F4E96">
      <w:pPr>
        <w:pStyle w:val="EndNoteBibliography"/>
        <w:ind w:left="720" w:hanging="720"/>
        <w:rPr>
          <w:rFonts w:ascii="Times New Roman" w:hAnsi="Times New Roman" w:cs="Times New Roman"/>
          <w:color w:val="222222"/>
          <w:shd w:val="clear" w:color="auto" w:fill="FFFFFF"/>
        </w:rPr>
      </w:pPr>
    </w:p>
    <w:p w14:paraId="5FB3EDE6" w14:textId="2F02CB68" w:rsidR="009F4E96" w:rsidRDefault="009F4E96" w:rsidP="009F4E96">
      <w:pPr>
        <w:pStyle w:val="EndNoteBibliography"/>
        <w:ind w:left="720" w:hanging="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Murray, M. (2001). </w:t>
      </w:r>
      <w:r w:rsidRPr="002855A5">
        <w:rPr>
          <w:rFonts w:ascii="Times New Roman" w:hAnsi="Times New Roman" w:cs="Times New Roman"/>
          <w:i/>
          <w:iCs/>
          <w:color w:val="222222"/>
          <w:shd w:val="clear" w:color="auto" w:fill="FFFFFF"/>
        </w:rPr>
        <w:t>Beyond the myths and magic of mentoring: How to facilitate an effective mentoring process</w:t>
      </w:r>
      <w:r w:rsidRPr="002855A5">
        <w:rPr>
          <w:rFonts w:ascii="Times New Roman" w:hAnsi="Times New Roman" w:cs="Times New Roman"/>
          <w:color w:val="222222"/>
          <w:shd w:val="clear" w:color="auto" w:fill="FFFFFF"/>
        </w:rPr>
        <w:t>. John Wiley &amp; Sons.</w:t>
      </w:r>
    </w:p>
    <w:p w14:paraId="5C75AF89" w14:textId="77777777" w:rsidR="009F4E96" w:rsidRPr="002855A5" w:rsidRDefault="009F4E96" w:rsidP="009F4E96">
      <w:pPr>
        <w:pStyle w:val="EndNoteBibliography"/>
        <w:rPr>
          <w:rFonts w:ascii="Times New Roman" w:hAnsi="Times New Roman" w:cs="Times New Roman"/>
        </w:rPr>
      </w:pPr>
    </w:p>
    <w:p w14:paraId="6D944143" w14:textId="77777777" w:rsidR="002855A5" w:rsidRDefault="005064A5" w:rsidP="009F4E96">
      <w:pPr>
        <w:pStyle w:val="EndNoteBibliography"/>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 xml:space="preserve">Noe, R. A. (1988). An investigation of the determinants of successful assigned mentoring </w:t>
      </w:r>
    </w:p>
    <w:p w14:paraId="41A7996C" w14:textId="2EC3CEC4" w:rsidR="005064A5" w:rsidRPr="008412EF" w:rsidRDefault="005064A5" w:rsidP="002855A5">
      <w:pPr>
        <w:pStyle w:val="EndNoteBibliography"/>
        <w:ind w:firstLine="720"/>
        <w:rPr>
          <w:rFonts w:ascii="Times New Roman" w:hAnsi="Times New Roman" w:cs="Times New Roman"/>
        </w:rPr>
      </w:pPr>
      <w:r w:rsidRPr="002855A5">
        <w:rPr>
          <w:rFonts w:ascii="Times New Roman" w:hAnsi="Times New Roman" w:cs="Times New Roman"/>
          <w:color w:val="222222"/>
          <w:shd w:val="clear" w:color="auto" w:fill="FFFFFF"/>
        </w:rPr>
        <w:t>relationships. </w:t>
      </w:r>
      <w:r w:rsidRPr="002855A5">
        <w:rPr>
          <w:rFonts w:ascii="Times New Roman" w:hAnsi="Times New Roman" w:cs="Times New Roman"/>
          <w:i/>
          <w:iCs/>
          <w:color w:val="222222"/>
          <w:shd w:val="clear" w:color="auto" w:fill="FFFFFF"/>
        </w:rPr>
        <w:t xml:space="preserve">Personnel </w:t>
      </w:r>
      <w:r w:rsidR="002855A5">
        <w:rPr>
          <w:rFonts w:ascii="Times New Roman" w:hAnsi="Times New Roman" w:cs="Times New Roman"/>
          <w:i/>
          <w:iCs/>
          <w:color w:val="222222"/>
          <w:shd w:val="clear" w:color="auto" w:fill="FFFFFF"/>
        </w:rPr>
        <w:t>P</w:t>
      </w:r>
      <w:r w:rsidRPr="002855A5">
        <w:rPr>
          <w:rFonts w:ascii="Times New Roman" w:hAnsi="Times New Roman" w:cs="Times New Roman"/>
          <w:i/>
          <w:iCs/>
          <w:color w:val="222222"/>
          <w:shd w:val="clear" w:color="auto" w:fill="FFFFFF"/>
        </w:rPr>
        <w:t>sychology</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41</w:t>
      </w:r>
      <w:r w:rsidRPr="002855A5">
        <w:rPr>
          <w:rFonts w:ascii="Times New Roman" w:hAnsi="Times New Roman" w:cs="Times New Roman"/>
          <w:color w:val="222222"/>
          <w:shd w:val="clear" w:color="auto" w:fill="FFFFFF"/>
        </w:rPr>
        <w:t>(3), 457-479.</w:t>
      </w:r>
      <w:r w:rsidR="002855A5">
        <w:rPr>
          <w:rFonts w:ascii="Times New Roman" w:hAnsi="Times New Roman" w:cs="Times New Roman"/>
          <w:color w:val="222222"/>
          <w:shd w:val="clear" w:color="auto" w:fill="FFFFFF"/>
        </w:rPr>
        <w:br/>
      </w:r>
    </w:p>
    <w:p w14:paraId="6076818A" w14:textId="77777777"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rPr>
        <w:t xml:space="preserve">O'Brien, K. E., Biga, A., Kessler, S. R., &amp; Allen, T. D. (2010). A Meta-Analytic Investigation of Gender Differences in Mentoring. </w:t>
      </w:r>
      <w:r w:rsidRPr="002855A5">
        <w:rPr>
          <w:rFonts w:ascii="Times New Roman" w:hAnsi="Times New Roman" w:cs="Times New Roman"/>
          <w:i/>
        </w:rPr>
        <w:t xml:space="preserve">Journal of Management, </w:t>
      </w:r>
      <w:r w:rsidRPr="002855A5">
        <w:rPr>
          <w:rFonts w:ascii="Times New Roman" w:hAnsi="Times New Roman" w:cs="Times New Roman"/>
        </w:rPr>
        <w:t xml:space="preserve">36(2), 537-553. </w:t>
      </w:r>
    </w:p>
    <w:p w14:paraId="75B71328" w14:textId="332835F8" w:rsidR="009F4E96" w:rsidRPr="002855A5" w:rsidRDefault="009F4E96" w:rsidP="004B6162">
      <w:pPr>
        <w:pStyle w:val="EndNoteBibliography"/>
        <w:rPr>
          <w:rFonts w:ascii="Times New Roman" w:hAnsi="Times New Roman" w:cs="Times New Roman"/>
          <w:color w:val="222222"/>
          <w:shd w:val="clear" w:color="auto" w:fill="FFFFFF"/>
        </w:rPr>
      </w:pPr>
    </w:p>
    <w:p w14:paraId="57142D18" w14:textId="4B2A022D" w:rsidR="009C397E" w:rsidRPr="002855A5" w:rsidRDefault="009C397E" w:rsidP="009C397E">
      <w:pPr>
        <w:pStyle w:val="EndNoteBibliography"/>
        <w:ind w:left="720" w:hanging="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lastRenderedPageBreak/>
        <w:t xml:space="preserve">PhD Project. 2018. </w:t>
      </w:r>
      <w:r w:rsidR="007D66B3" w:rsidRPr="002855A5">
        <w:rPr>
          <w:rFonts w:ascii="Times New Roman" w:hAnsi="Times New Roman" w:cs="Times New Roman"/>
        </w:rPr>
        <w:t>Number of Minority Business Professors in U.S. has Quintupled, The PhD Project Reports, as “Dr. Cinco” is Named</w:t>
      </w:r>
      <w:r w:rsidRPr="008412EF">
        <w:rPr>
          <w:rFonts w:ascii="Times New Roman" w:hAnsi="Times New Roman" w:cs="Times New Roman"/>
          <w:color w:val="222222"/>
          <w:shd w:val="clear" w:color="auto" w:fill="FFFFFF"/>
        </w:rPr>
        <w:t>. Accessed at &lt;</w:t>
      </w:r>
      <w:r w:rsidRPr="002855A5">
        <w:rPr>
          <w:rFonts w:ascii="Times New Roman" w:hAnsi="Times New Roman" w:cs="Times New Roman"/>
        </w:rPr>
        <w:t xml:space="preserve"> </w:t>
      </w:r>
      <w:r w:rsidR="007D66B3" w:rsidRPr="008412EF">
        <w:rPr>
          <w:rFonts w:ascii="Times New Roman" w:hAnsi="Times New Roman" w:cs="Times New Roman"/>
          <w:color w:val="222222"/>
          <w:shd w:val="clear" w:color="auto" w:fill="FFFFFF"/>
        </w:rPr>
        <w:t>https://cdn-static.findly.com/wp-content/uploads/sites/114/2015/03/Number-of-Minority-Business-Professors-in-U.pdf</w:t>
      </w:r>
      <w:r w:rsidRPr="002855A5">
        <w:rPr>
          <w:rFonts w:ascii="Times New Roman" w:hAnsi="Times New Roman" w:cs="Times New Roman"/>
          <w:color w:val="222222"/>
          <w:shd w:val="clear" w:color="auto" w:fill="FFFFFF"/>
        </w:rPr>
        <w:t>&gt;</w:t>
      </w:r>
    </w:p>
    <w:p w14:paraId="28AB2E75" w14:textId="77777777" w:rsidR="009C397E" w:rsidRPr="002855A5" w:rsidRDefault="009C397E" w:rsidP="009F4E96">
      <w:pPr>
        <w:pStyle w:val="EndNoteBibliography"/>
        <w:ind w:left="720" w:hanging="720"/>
        <w:rPr>
          <w:rFonts w:ascii="Times New Roman" w:hAnsi="Times New Roman" w:cs="Times New Roman"/>
          <w:color w:val="222222"/>
          <w:shd w:val="clear" w:color="auto" w:fill="FFFFFF"/>
        </w:rPr>
      </w:pPr>
    </w:p>
    <w:p w14:paraId="0B66E609" w14:textId="373224B8"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color w:val="222222"/>
          <w:shd w:val="clear" w:color="auto" w:fill="FFFFFF"/>
        </w:rPr>
        <w:t>Ragins, B. R. (1989). Barriers to mentoring: The female manager's dilemma. </w:t>
      </w:r>
      <w:r w:rsidRPr="002855A5">
        <w:rPr>
          <w:rFonts w:ascii="Times New Roman" w:hAnsi="Times New Roman" w:cs="Times New Roman"/>
          <w:i/>
          <w:iCs/>
          <w:color w:val="222222"/>
          <w:shd w:val="clear" w:color="auto" w:fill="FFFFFF"/>
        </w:rPr>
        <w:t xml:space="preserve">Human </w:t>
      </w:r>
      <w:r w:rsidR="002855A5">
        <w:rPr>
          <w:rFonts w:ascii="Times New Roman" w:hAnsi="Times New Roman" w:cs="Times New Roman"/>
          <w:i/>
          <w:iCs/>
          <w:color w:val="222222"/>
          <w:shd w:val="clear" w:color="auto" w:fill="FFFFFF"/>
        </w:rPr>
        <w:t>R</w:t>
      </w:r>
      <w:r w:rsidRPr="002855A5">
        <w:rPr>
          <w:rFonts w:ascii="Times New Roman" w:hAnsi="Times New Roman" w:cs="Times New Roman"/>
          <w:i/>
          <w:iCs/>
          <w:color w:val="222222"/>
          <w:shd w:val="clear" w:color="auto" w:fill="FFFFFF"/>
        </w:rPr>
        <w:t>elations</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42</w:t>
      </w:r>
      <w:r w:rsidRPr="002855A5">
        <w:rPr>
          <w:rFonts w:ascii="Times New Roman" w:hAnsi="Times New Roman" w:cs="Times New Roman"/>
          <w:color w:val="222222"/>
          <w:shd w:val="clear" w:color="auto" w:fill="FFFFFF"/>
        </w:rPr>
        <w:t>(1), 1-22.</w:t>
      </w:r>
    </w:p>
    <w:p w14:paraId="0593AE88" w14:textId="77777777" w:rsidR="009F4E96" w:rsidRPr="002855A5" w:rsidRDefault="009F4E96" w:rsidP="009F4E96">
      <w:pPr>
        <w:pStyle w:val="EndNoteBibliography"/>
        <w:rPr>
          <w:rFonts w:ascii="Times New Roman" w:hAnsi="Times New Roman" w:cs="Times New Roman"/>
        </w:rPr>
      </w:pPr>
    </w:p>
    <w:p w14:paraId="0D9B40EC" w14:textId="77777777" w:rsidR="009F4E96" w:rsidRPr="002855A5" w:rsidRDefault="009F4E96" w:rsidP="009F4E96">
      <w:pPr>
        <w:pStyle w:val="EndNoteBibliography"/>
        <w:rPr>
          <w:rFonts w:ascii="Times New Roman" w:hAnsi="Times New Roman" w:cs="Times New Roman"/>
        </w:rPr>
      </w:pPr>
      <w:r w:rsidRPr="002855A5">
        <w:rPr>
          <w:rFonts w:ascii="Times New Roman" w:hAnsi="Times New Roman" w:cs="Times New Roman"/>
        </w:rPr>
        <w:t>Ragins, B. R. (1997). Diversified Mentoring Relationships in Organizations: A Power</w:t>
      </w:r>
    </w:p>
    <w:p w14:paraId="181642FA" w14:textId="77777777" w:rsidR="009F4E96" w:rsidRPr="002855A5" w:rsidRDefault="009F4E96" w:rsidP="009F4E96">
      <w:pPr>
        <w:pStyle w:val="EndNoteBibliography"/>
        <w:ind w:firstLine="720"/>
        <w:rPr>
          <w:rFonts w:ascii="Times New Roman" w:hAnsi="Times New Roman" w:cs="Times New Roman"/>
        </w:rPr>
      </w:pPr>
      <w:r w:rsidRPr="002855A5">
        <w:rPr>
          <w:rFonts w:ascii="Times New Roman" w:hAnsi="Times New Roman" w:cs="Times New Roman"/>
        </w:rPr>
        <w:t xml:space="preserve">Perspectives. </w:t>
      </w:r>
      <w:r w:rsidRPr="002855A5">
        <w:rPr>
          <w:rFonts w:ascii="Times New Roman" w:hAnsi="Times New Roman" w:cs="Times New Roman"/>
          <w:i/>
        </w:rPr>
        <w:t xml:space="preserve">Academy of Management Review, </w:t>
      </w:r>
      <w:r w:rsidRPr="002855A5">
        <w:rPr>
          <w:rFonts w:ascii="Times New Roman" w:hAnsi="Times New Roman" w:cs="Times New Roman"/>
        </w:rPr>
        <w:t>22(2), 482-521.</w:t>
      </w:r>
    </w:p>
    <w:p w14:paraId="29142EDD" w14:textId="77777777" w:rsidR="009F4E96" w:rsidRPr="002855A5" w:rsidRDefault="009F4E96" w:rsidP="009F4E96">
      <w:pPr>
        <w:pStyle w:val="EndNoteBibliography"/>
        <w:rPr>
          <w:rFonts w:ascii="Times New Roman" w:hAnsi="Times New Roman" w:cs="Times New Roman"/>
        </w:rPr>
      </w:pPr>
    </w:p>
    <w:p w14:paraId="0656970D" w14:textId="77777777"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rPr>
        <w:t xml:space="preserve">Ragins, B. R., &amp; Cotton, J. L. (1999). Mentor Functions and Outcomes: A Comparison of Men and Women in Formal and Informal Mentoring Relationships. </w:t>
      </w:r>
      <w:r w:rsidRPr="002855A5">
        <w:rPr>
          <w:rFonts w:ascii="Times New Roman" w:hAnsi="Times New Roman" w:cs="Times New Roman"/>
          <w:i/>
        </w:rPr>
        <w:t xml:space="preserve">Journal of Applied Psychology, </w:t>
      </w:r>
      <w:r w:rsidRPr="002855A5">
        <w:rPr>
          <w:rFonts w:ascii="Times New Roman" w:hAnsi="Times New Roman" w:cs="Times New Roman"/>
        </w:rPr>
        <w:t xml:space="preserve">84(4), 529-550. </w:t>
      </w:r>
    </w:p>
    <w:p w14:paraId="42ED7B21" w14:textId="77777777" w:rsidR="009F4E96" w:rsidRPr="002855A5" w:rsidRDefault="009F4E96" w:rsidP="009F4E96">
      <w:pPr>
        <w:pStyle w:val="EndNoteBibliography"/>
        <w:rPr>
          <w:rFonts w:ascii="Times New Roman" w:hAnsi="Times New Roman" w:cs="Times New Roman"/>
        </w:rPr>
      </w:pPr>
    </w:p>
    <w:p w14:paraId="2B997DAD" w14:textId="77777777" w:rsidR="009F4E96" w:rsidRPr="002855A5" w:rsidRDefault="009F4E96" w:rsidP="009F4E96">
      <w:pPr>
        <w:rPr>
          <w:rFonts w:ascii="Times New Roman" w:hAnsi="Times New Roman" w:cs="Times New Roman"/>
          <w:color w:val="1A1A1A"/>
        </w:rPr>
      </w:pPr>
      <w:proofErr w:type="spellStart"/>
      <w:r w:rsidRPr="002855A5">
        <w:rPr>
          <w:rFonts w:ascii="Times New Roman" w:hAnsi="Times New Roman" w:cs="Times New Roman"/>
          <w:color w:val="1A1A1A"/>
        </w:rPr>
        <w:t>Ragins</w:t>
      </w:r>
      <w:proofErr w:type="spellEnd"/>
      <w:r w:rsidRPr="002855A5">
        <w:rPr>
          <w:rFonts w:ascii="Times New Roman" w:hAnsi="Times New Roman" w:cs="Times New Roman"/>
          <w:color w:val="1A1A1A"/>
        </w:rPr>
        <w:t xml:space="preserve">, B. R., Cotton, J. L., &amp; Miller, J. S. (2000). Marginal mentoring: The effects of type </w:t>
      </w:r>
      <w:r w:rsidRPr="002855A5">
        <w:rPr>
          <w:rFonts w:ascii="Times New Roman" w:hAnsi="Times New Roman" w:cs="Times New Roman"/>
          <w:color w:val="1A1A1A"/>
        </w:rPr>
        <w:tab/>
        <w:t xml:space="preserve">of mentor, quality of relationship, and program design on work and career </w:t>
      </w:r>
      <w:r w:rsidRPr="002855A5">
        <w:rPr>
          <w:rFonts w:ascii="Times New Roman" w:hAnsi="Times New Roman" w:cs="Times New Roman"/>
          <w:color w:val="1A1A1A"/>
        </w:rPr>
        <w:tab/>
        <w:t>attitudes.</w:t>
      </w:r>
    </w:p>
    <w:p w14:paraId="3A7723C6" w14:textId="77777777" w:rsidR="009F4E96" w:rsidRPr="002855A5" w:rsidRDefault="009F4E96" w:rsidP="009F4E96">
      <w:pPr>
        <w:ind w:firstLine="720"/>
        <w:rPr>
          <w:rFonts w:ascii="Times New Roman" w:hAnsi="Times New Roman" w:cs="Times New Roman"/>
          <w:color w:val="1A1A1A"/>
        </w:rPr>
      </w:pPr>
      <w:r w:rsidRPr="002855A5">
        <w:rPr>
          <w:rFonts w:ascii="Times New Roman" w:hAnsi="Times New Roman" w:cs="Times New Roman"/>
          <w:i/>
          <w:iCs/>
          <w:color w:val="1A1A1A"/>
        </w:rPr>
        <w:t>Academy of Management Journal</w:t>
      </w:r>
      <w:r w:rsidRPr="002855A5">
        <w:rPr>
          <w:rFonts w:ascii="Times New Roman" w:hAnsi="Times New Roman" w:cs="Times New Roman"/>
          <w:color w:val="1A1A1A"/>
        </w:rPr>
        <w:t xml:space="preserve">, </w:t>
      </w:r>
      <w:r w:rsidRPr="002855A5">
        <w:rPr>
          <w:rFonts w:ascii="Times New Roman" w:hAnsi="Times New Roman" w:cs="Times New Roman"/>
          <w:iCs/>
          <w:color w:val="1A1A1A"/>
        </w:rPr>
        <w:t>43</w:t>
      </w:r>
      <w:r w:rsidRPr="002855A5">
        <w:rPr>
          <w:rFonts w:ascii="Times New Roman" w:hAnsi="Times New Roman" w:cs="Times New Roman"/>
          <w:color w:val="1A1A1A"/>
        </w:rPr>
        <w:t>(6), 1177-1194.</w:t>
      </w:r>
    </w:p>
    <w:p w14:paraId="07A4392D" w14:textId="77777777" w:rsidR="009F4E96" w:rsidRPr="002855A5" w:rsidRDefault="009F4E96" w:rsidP="009F4E96">
      <w:pPr>
        <w:pStyle w:val="EndNoteBibliography"/>
        <w:rPr>
          <w:rFonts w:ascii="Times New Roman" w:hAnsi="Times New Roman" w:cs="Times New Roman"/>
        </w:rPr>
      </w:pPr>
    </w:p>
    <w:p w14:paraId="42322972" w14:textId="77777777" w:rsidR="009F4E96" w:rsidRPr="002855A5" w:rsidRDefault="009F4E96" w:rsidP="009F4E96">
      <w:pPr>
        <w:pStyle w:val="EndNoteBibliography"/>
        <w:rPr>
          <w:rFonts w:ascii="Times New Roman" w:hAnsi="Times New Roman" w:cs="Times New Roman"/>
          <w:i/>
          <w:iCs/>
          <w:color w:val="222222"/>
          <w:shd w:val="clear" w:color="auto" w:fill="FFFFFF"/>
        </w:rPr>
      </w:pPr>
      <w:r w:rsidRPr="002855A5">
        <w:rPr>
          <w:rFonts w:ascii="Times New Roman" w:hAnsi="Times New Roman" w:cs="Times New Roman"/>
          <w:color w:val="222222"/>
          <w:shd w:val="clear" w:color="auto" w:fill="FFFFFF"/>
        </w:rPr>
        <w:t>Ragins, B. R., &amp; Kram, K. E. (Eds.). (2007). </w:t>
      </w:r>
      <w:r w:rsidRPr="002855A5">
        <w:rPr>
          <w:rFonts w:ascii="Times New Roman" w:hAnsi="Times New Roman" w:cs="Times New Roman"/>
          <w:i/>
          <w:iCs/>
          <w:color w:val="222222"/>
          <w:shd w:val="clear" w:color="auto" w:fill="FFFFFF"/>
        </w:rPr>
        <w:t>The handbook of mentoring at work: Theory,</w:t>
      </w:r>
    </w:p>
    <w:p w14:paraId="196CD9CD" w14:textId="77777777" w:rsidR="009F4E96" w:rsidRPr="002855A5" w:rsidRDefault="009F4E96" w:rsidP="009F4E96">
      <w:pPr>
        <w:pStyle w:val="EndNoteBibliography"/>
        <w:ind w:firstLine="720"/>
        <w:rPr>
          <w:rFonts w:ascii="Times New Roman" w:hAnsi="Times New Roman" w:cs="Times New Roman"/>
        </w:rPr>
      </w:pPr>
      <w:r w:rsidRPr="002855A5">
        <w:rPr>
          <w:rFonts w:ascii="Times New Roman" w:hAnsi="Times New Roman" w:cs="Times New Roman"/>
          <w:i/>
          <w:iCs/>
          <w:color w:val="222222"/>
          <w:shd w:val="clear" w:color="auto" w:fill="FFFFFF"/>
        </w:rPr>
        <w:t>research, and practice</w:t>
      </w:r>
      <w:r w:rsidRPr="002855A5">
        <w:rPr>
          <w:rFonts w:ascii="Times New Roman" w:hAnsi="Times New Roman" w:cs="Times New Roman"/>
          <w:color w:val="222222"/>
          <w:shd w:val="clear" w:color="auto" w:fill="FFFFFF"/>
        </w:rPr>
        <w:t>. Sage.</w:t>
      </w:r>
    </w:p>
    <w:p w14:paraId="7FEC49B6" w14:textId="77777777" w:rsidR="009F4E96" w:rsidRPr="002855A5" w:rsidRDefault="009F4E96" w:rsidP="009F4E96">
      <w:pPr>
        <w:pStyle w:val="EndNoteBibliography"/>
        <w:rPr>
          <w:rFonts w:ascii="Times New Roman" w:hAnsi="Times New Roman" w:cs="Times New Roman"/>
        </w:rPr>
      </w:pPr>
    </w:p>
    <w:p w14:paraId="26D4CCD2" w14:textId="77777777" w:rsidR="009F4E96" w:rsidRPr="002855A5" w:rsidRDefault="009F4E96" w:rsidP="009F4E96">
      <w:pPr>
        <w:pStyle w:val="EndNoteBibliography"/>
        <w:rPr>
          <w:rFonts w:ascii="Times New Roman" w:hAnsi="Times New Roman" w:cs="Times New Roman"/>
        </w:rPr>
      </w:pPr>
      <w:r w:rsidRPr="002855A5">
        <w:rPr>
          <w:rFonts w:ascii="Times New Roman" w:hAnsi="Times New Roman" w:cs="Times New Roman"/>
        </w:rPr>
        <w:t>Ragins, B. R., &amp; Scandura, T. A. (1994). Gender Differences in Expected Outcomes of</w:t>
      </w:r>
    </w:p>
    <w:p w14:paraId="4CC257F3" w14:textId="77777777" w:rsidR="009F4E96" w:rsidRPr="002855A5" w:rsidRDefault="009F4E96" w:rsidP="009F4E96">
      <w:pPr>
        <w:pStyle w:val="EndNoteBibliography"/>
        <w:ind w:firstLine="720"/>
        <w:rPr>
          <w:rFonts w:ascii="Times New Roman" w:hAnsi="Times New Roman" w:cs="Times New Roman"/>
        </w:rPr>
      </w:pPr>
      <w:r w:rsidRPr="002855A5">
        <w:rPr>
          <w:rFonts w:ascii="Times New Roman" w:hAnsi="Times New Roman" w:cs="Times New Roman"/>
        </w:rPr>
        <w:t xml:space="preserve">Mentoring Relationships. </w:t>
      </w:r>
      <w:r w:rsidRPr="002855A5">
        <w:rPr>
          <w:rFonts w:ascii="Times New Roman" w:hAnsi="Times New Roman" w:cs="Times New Roman"/>
          <w:i/>
        </w:rPr>
        <w:t xml:space="preserve">The Academy of Management Journal, </w:t>
      </w:r>
      <w:r w:rsidRPr="002855A5">
        <w:rPr>
          <w:rFonts w:ascii="Times New Roman" w:hAnsi="Times New Roman" w:cs="Times New Roman"/>
        </w:rPr>
        <w:t xml:space="preserve">37(4), 957-971. </w:t>
      </w:r>
    </w:p>
    <w:p w14:paraId="56B4DFF1" w14:textId="77777777" w:rsidR="009F4E96" w:rsidRPr="002855A5" w:rsidRDefault="009F4E96" w:rsidP="009F4E96">
      <w:pPr>
        <w:pStyle w:val="EndNoteBibliography"/>
        <w:rPr>
          <w:rFonts w:ascii="Times New Roman" w:hAnsi="Times New Roman" w:cs="Times New Roman"/>
        </w:rPr>
      </w:pPr>
    </w:p>
    <w:p w14:paraId="73FFF225" w14:textId="77777777" w:rsidR="009F4E96" w:rsidRPr="002855A5" w:rsidRDefault="009F4E96" w:rsidP="009F4E96">
      <w:pPr>
        <w:pStyle w:val="EndNoteBibliography"/>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Ragins, B. R., &amp; Scandura, T. A. (1997). The way we were: Gender and the termination of</w:t>
      </w:r>
    </w:p>
    <w:p w14:paraId="3CF96E3A" w14:textId="77777777" w:rsidR="009F4E96" w:rsidRPr="002855A5" w:rsidRDefault="009F4E96" w:rsidP="009F4E96">
      <w:pPr>
        <w:pStyle w:val="EndNoteBibliography"/>
        <w:ind w:firstLine="720"/>
        <w:rPr>
          <w:rFonts w:ascii="Times New Roman" w:hAnsi="Times New Roman" w:cs="Times New Roman"/>
        </w:rPr>
      </w:pPr>
      <w:r w:rsidRPr="002855A5">
        <w:rPr>
          <w:rFonts w:ascii="Times New Roman" w:hAnsi="Times New Roman" w:cs="Times New Roman"/>
          <w:color w:val="222222"/>
          <w:shd w:val="clear" w:color="auto" w:fill="FFFFFF"/>
        </w:rPr>
        <w:t>mentoring relationships. </w:t>
      </w:r>
      <w:r w:rsidRPr="002855A5">
        <w:rPr>
          <w:rFonts w:ascii="Times New Roman" w:hAnsi="Times New Roman" w:cs="Times New Roman"/>
          <w:i/>
          <w:iCs/>
          <w:color w:val="222222"/>
          <w:shd w:val="clear" w:color="auto" w:fill="FFFFFF"/>
        </w:rPr>
        <w:t>Journal of Applied psychology</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82</w:t>
      </w:r>
      <w:r w:rsidRPr="002855A5">
        <w:rPr>
          <w:rFonts w:ascii="Times New Roman" w:hAnsi="Times New Roman" w:cs="Times New Roman"/>
          <w:color w:val="222222"/>
          <w:shd w:val="clear" w:color="auto" w:fill="FFFFFF"/>
        </w:rPr>
        <w:t>(6), 945.</w:t>
      </w:r>
    </w:p>
    <w:p w14:paraId="4806796B" w14:textId="77777777" w:rsidR="009F4E96" w:rsidRPr="002855A5" w:rsidRDefault="009F4E96" w:rsidP="009F4E96">
      <w:pPr>
        <w:pStyle w:val="EndNoteBibliography"/>
        <w:rPr>
          <w:rFonts w:ascii="Times New Roman" w:hAnsi="Times New Roman" w:cs="Times New Roman"/>
        </w:rPr>
      </w:pPr>
    </w:p>
    <w:p w14:paraId="353F73E0" w14:textId="77777777" w:rsidR="009F4E96" w:rsidRPr="002855A5" w:rsidRDefault="009F4E96" w:rsidP="009F4E96">
      <w:pPr>
        <w:pStyle w:val="EndNoteBibliography"/>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Scandura, T. A., &amp; Ragins, B. R. (1993). The effects of sex and gender role orientation on</w:t>
      </w:r>
    </w:p>
    <w:p w14:paraId="06E7F0F5" w14:textId="531DEFE9" w:rsidR="0040068E" w:rsidRPr="004B6162" w:rsidRDefault="009F4E96" w:rsidP="004B6162">
      <w:pPr>
        <w:pStyle w:val="EndNoteBibliography"/>
        <w:ind w:left="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mentorship in male-dominated occupations. </w:t>
      </w:r>
      <w:r w:rsidRPr="002855A5">
        <w:rPr>
          <w:rFonts w:ascii="Times New Roman" w:hAnsi="Times New Roman" w:cs="Times New Roman"/>
          <w:i/>
          <w:iCs/>
          <w:color w:val="222222"/>
          <w:shd w:val="clear" w:color="auto" w:fill="FFFFFF"/>
        </w:rPr>
        <w:t>Journal of Vocational Behavior</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43</w:t>
      </w:r>
      <w:r w:rsidRPr="002855A5">
        <w:rPr>
          <w:rFonts w:ascii="Times New Roman" w:hAnsi="Times New Roman" w:cs="Times New Roman"/>
          <w:color w:val="222222"/>
          <w:shd w:val="clear" w:color="auto" w:fill="FFFFFF"/>
        </w:rPr>
        <w:t>(3), 251-265.</w:t>
      </w:r>
      <w:r w:rsidR="004B6162">
        <w:rPr>
          <w:rFonts w:ascii="Times New Roman" w:hAnsi="Times New Roman" w:cs="Times New Roman"/>
          <w:color w:val="222222"/>
          <w:shd w:val="clear" w:color="auto" w:fill="FFFFFF"/>
        </w:rPr>
        <w:br/>
      </w:r>
    </w:p>
    <w:p w14:paraId="5D5D9085" w14:textId="65EB1740" w:rsidR="0040068E" w:rsidRPr="00B42FE4" w:rsidRDefault="0040068E" w:rsidP="0040068E">
      <w:pPr>
        <w:pStyle w:val="EndNoteBibliography"/>
        <w:ind w:left="720" w:hanging="720"/>
        <w:rPr>
          <w:rFonts w:ascii="Times New Roman" w:hAnsi="Times New Roman" w:cs="Times New Roman"/>
          <w:shd w:val="clear" w:color="auto" w:fill="FFFFFF"/>
        </w:rPr>
      </w:pPr>
      <w:r w:rsidRPr="00B42FE4">
        <w:rPr>
          <w:rFonts w:ascii="Times New Roman" w:hAnsi="Times New Roman" w:cs="Times New Roman"/>
          <w:shd w:val="clear" w:color="auto" w:fill="FFFFFF"/>
        </w:rPr>
        <w:t>The Carnegie Classification of Institutions of Higher Education. (2018). Standard Listings.</w:t>
      </w:r>
    </w:p>
    <w:p w14:paraId="697E2843" w14:textId="77777777" w:rsidR="0040068E" w:rsidRPr="00B42FE4" w:rsidRDefault="0040068E" w:rsidP="0040068E">
      <w:pPr>
        <w:pStyle w:val="EndNoteBibliography"/>
        <w:ind w:left="720" w:hanging="720"/>
        <w:rPr>
          <w:rFonts w:ascii="Times New Roman" w:hAnsi="Times New Roman" w:cs="Times New Roman"/>
          <w:shd w:val="clear" w:color="auto" w:fill="FFFFFF"/>
        </w:rPr>
      </w:pPr>
      <w:r w:rsidRPr="00B42FE4">
        <w:rPr>
          <w:rFonts w:ascii="Times New Roman" w:hAnsi="Times New Roman" w:cs="Times New Roman"/>
          <w:shd w:val="clear" w:color="auto" w:fill="FFFFFF"/>
        </w:rPr>
        <w:tab/>
        <w:t>Accessed at &lt;</w:t>
      </w:r>
      <w:r w:rsidRPr="00B42FE4">
        <w:t xml:space="preserve"> </w:t>
      </w:r>
      <w:r w:rsidRPr="00B42FE4">
        <w:rPr>
          <w:rFonts w:ascii="Times New Roman" w:hAnsi="Times New Roman" w:cs="Times New Roman"/>
          <w:shd w:val="clear" w:color="auto" w:fill="FFFFFF"/>
        </w:rPr>
        <w:t>http://carnegieclassifications.iu.edu/lookup/standard.php&gt;</w:t>
      </w:r>
    </w:p>
    <w:p w14:paraId="1A04E60A" w14:textId="77777777" w:rsidR="0040068E" w:rsidRPr="002855A5" w:rsidRDefault="0040068E" w:rsidP="009F4E96">
      <w:pPr>
        <w:pStyle w:val="EndNoteBibliography"/>
        <w:rPr>
          <w:rFonts w:ascii="Times New Roman" w:hAnsi="Times New Roman" w:cs="Times New Roman"/>
        </w:rPr>
      </w:pPr>
    </w:p>
    <w:p w14:paraId="5CF490CA" w14:textId="77777777"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rPr>
        <w:t xml:space="preserve">Thomas, D. A. (1989). Mentoring and Irrationality: The Role of Racial Taboos. </w:t>
      </w:r>
      <w:r w:rsidRPr="002855A5">
        <w:rPr>
          <w:rFonts w:ascii="Times New Roman" w:hAnsi="Times New Roman" w:cs="Times New Roman"/>
          <w:i/>
        </w:rPr>
        <w:t xml:space="preserve">Human Resource Management, </w:t>
      </w:r>
      <w:r w:rsidRPr="002855A5">
        <w:rPr>
          <w:rFonts w:ascii="Times New Roman" w:hAnsi="Times New Roman" w:cs="Times New Roman"/>
        </w:rPr>
        <w:t xml:space="preserve">28, 279-290. </w:t>
      </w:r>
    </w:p>
    <w:p w14:paraId="2D636C4D" w14:textId="77777777" w:rsidR="009F4E96" w:rsidRPr="002855A5" w:rsidRDefault="009F4E96" w:rsidP="009F4E96">
      <w:pPr>
        <w:pStyle w:val="EndNoteBibliography"/>
        <w:rPr>
          <w:rFonts w:ascii="Times New Roman" w:hAnsi="Times New Roman" w:cs="Times New Roman"/>
        </w:rPr>
      </w:pPr>
    </w:p>
    <w:p w14:paraId="5A3E946C" w14:textId="77777777"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rPr>
        <w:t xml:space="preserve">Thomas, D. A. (1990). The Impact of Race on Managers' Experiences of Developmental Relationships (Mentoring and Sponsorship): An Intra-Organizational Study. </w:t>
      </w:r>
      <w:r w:rsidRPr="002855A5">
        <w:rPr>
          <w:rFonts w:ascii="Times New Roman" w:hAnsi="Times New Roman" w:cs="Times New Roman"/>
          <w:i/>
        </w:rPr>
        <w:t>Journal of Organizational Behavior,</w:t>
      </w:r>
      <w:r w:rsidRPr="002855A5">
        <w:rPr>
          <w:rFonts w:ascii="Times New Roman" w:hAnsi="Times New Roman" w:cs="Times New Roman"/>
        </w:rPr>
        <w:t xml:space="preserve"> 11(6), 479-492.</w:t>
      </w:r>
    </w:p>
    <w:p w14:paraId="2DD0D3E5" w14:textId="77777777" w:rsidR="009F4E96" w:rsidRPr="002855A5" w:rsidRDefault="009F4E96" w:rsidP="009F4E96">
      <w:pPr>
        <w:pStyle w:val="EndNoteBibliography"/>
        <w:ind w:left="720" w:hanging="720"/>
        <w:rPr>
          <w:rFonts w:ascii="Times New Roman" w:hAnsi="Times New Roman" w:cs="Times New Roman"/>
        </w:rPr>
      </w:pPr>
    </w:p>
    <w:p w14:paraId="3F5DB7CE" w14:textId="77777777" w:rsidR="009F4E96" w:rsidRPr="002855A5" w:rsidRDefault="009F4E96" w:rsidP="009F4E96">
      <w:pPr>
        <w:pStyle w:val="EndNoteBibliography"/>
        <w:ind w:left="720" w:hanging="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 xml:space="preserve">Thomas, D. A. (1993). Racial dynamics in cross-race developmental relationships. </w:t>
      </w:r>
      <w:r w:rsidRPr="002855A5">
        <w:rPr>
          <w:rFonts w:ascii="Times New Roman" w:hAnsi="Times New Roman" w:cs="Times New Roman"/>
          <w:i/>
          <w:iCs/>
          <w:color w:val="222222"/>
          <w:shd w:val="clear" w:color="auto" w:fill="FFFFFF"/>
        </w:rPr>
        <w:t>Administrative Science Quarterly</w:t>
      </w:r>
      <w:r w:rsidRPr="002855A5">
        <w:rPr>
          <w:rFonts w:ascii="Times New Roman" w:hAnsi="Times New Roman" w:cs="Times New Roman"/>
          <w:color w:val="222222"/>
          <w:shd w:val="clear" w:color="auto" w:fill="FFFFFF"/>
        </w:rPr>
        <w:t>, 169-194.</w:t>
      </w:r>
    </w:p>
    <w:p w14:paraId="09613BD9" w14:textId="77777777" w:rsidR="009F4E96" w:rsidRPr="002855A5" w:rsidRDefault="009F4E96" w:rsidP="009F4E96">
      <w:pPr>
        <w:pStyle w:val="EndNoteBibliography"/>
        <w:ind w:left="720" w:hanging="720"/>
        <w:rPr>
          <w:rFonts w:ascii="Times New Roman" w:hAnsi="Times New Roman" w:cs="Times New Roman"/>
        </w:rPr>
      </w:pPr>
    </w:p>
    <w:p w14:paraId="7241976C" w14:textId="4514B6A7" w:rsidR="009F4E96" w:rsidRPr="002855A5" w:rsidRDefault="009F4E96" w:rsidP="009F4E96">
      <w:pPr>
        <w:pStyle w:val="EndNoteBibliography"/>
        <w:ind w:left="720" w:hanging="720"/>
        <w:rPr>
          <w:rFonts w:ascii="Times New Roman" w:hAnsi="Times New Roman" w:cs="Times New Roman"/>
        </w:rPr>
      </w:pPr>
      <w:r w:rsidRPr="002855A5">
        <w:rPr>
          <w:rFonts w:ascii="Times New Roman" w:hAnsi="Times New Roman" w:cs="Times New Roman"/>
        </w:rPr>
        <w:t xml:space="preserve">Thomas, D. A. (2001). The Truth About Mentoring Minorities: Race Matters. </w:t>
      </w:r>
      <w:r w:rsidRPr="002855A5">
        <w:rPr>
          <w:rFonts w:ascii="Times New Roman" w:hAnsi="Times New Roman" w:cs="Times New Roman"/>
          <w:i/>
        </w:rPr>
        <w:t xml:space="preserve">Harvard Business Review, </w:t>
      </w:r>
      <w:r w:rsidRPr="002855A5">
        <w:rPr>
          <w:rFonts w:ascii="Times New Roman" w:hAnsi="Times New Roman" w:cs="Times New Roman"/>
        </w:rPr>
        <w:t>79(4</w:t>
      </w:r>
      <w:r w:rsidR="002855A5">
        <w:rPr>
          <w:rFonts w:ascii="Times New Roman" w:hAnsi="Times New Roman" w:cs="Times New Roman"/>
        </w:rPr>
        <w:t>),</w:t>
      </w:r>
      <w:r w:rsidRPr="002855A5">
        <w:rPr>
          <w:rFonts w:ascii="Times New Roman" w:hAnsi="Times New Roman" w:cs="Times New Roman"/>
        </w:rPr>
        <w:t xml:space="preserve"> , 99-107.</w:t>
      </w:r>
    </w:p>
    <w:p w14:paraId="3B1B8CE6" w14:textId="77777777" w:rsidR="009F4E96" w:rsidRPr="002855A5" w:rsidRDefault="009F4E96" w:rsidP="004B6162">
      <w:pPr>
        <w:pStyle w:val="EndNoteBibliography"/>
        <w:rPr>
          <w:rFonts w:ascii="Times New Roman" w:hAnsi="Times New Roman" w:cs="Times New Roman"/>
        </w:rPr>
      </w:pPr>
    </w:p>
    <w:p w14:paraId="2AF928C0" w14:textId="77777777" w:rsidR="009F4E96" w:rsidRPr="002855A5" w:rsidRDefault="009F4E96" w:rsidP="009F4E96">
      <w:pPr>
        <w:pStyle w:val="EndNoteBibliography"/>
        <w:ind w:left="720" w:hanging="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lastRenderedPageBreak/>
        <w:t>Turban, D. B., Dougherty, T. W., &amp; Lee, F. K. (2002). Gender, race, and perceived similarity effects in developmental relationships: The moderating role of relationship duration. </w:t>
      </w:r>
      <w:r w:rsidRPr="002855A5">
        <w:rPr>
          <w:rFonts w:ascii="Times New Roman" w:hAnsi="Times New Roman" w:cs="Times New Roman"/>
          <w:i/>
          <w:iCs/>
          <w:color w:val="222222"/>
          <w:shd w:val="clear" w:color="auto" w:fill="FFFFFF"/>
        </w:rPr>
        <w:t>Journal of Vocational Behavior</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61</w:t>
      </w:r>
      <w:r w:rsidRPr="002855A5">
        <w:rPr>
          <w:rFonts w:ascii="Times New Roman" w:hAnsi="Times New Roman" w:cs="Times New Roman"/>
          <w:color w:val="222222"/>
          <w:shd w:val="clear" w:color="auto" w:fill="FFFFFF"/>
        </w:rPr>
        <w:t>(2), 240-262.</w:t>
      </w:r>
    </w:p>
    <w:p w14:paraId="1A42F350" w14:textId="22C99F4D" w:rsidR="009F4E96" w:rsidRPr="004B6162" w:rsidRDefault="009F4E96" w:rsidP="004B6162">
      <w:pPr>
        <w:pStyle w:val="EndNoteBibliography"/>
        <w:rPr>
          <w:rFonts w:ascii="Times New Roman" w:hAnsi="Times New Roman" w:cs="Times New Roman"/>
          <w:color w:val="222222"/>
          <w:shd w:val="clear" w:color="auto" w:fill="FFFFFF"/>
        </w:rPr>
      </w:pPr>
    </w:p>
    <w:p w14:paraId="157CFD89" w14:textId="77777777" w:rsidR="009F4E96" w:rsidRPr="002855A5" w:rsidRDefault="009F4E96" w:rsidP="009F4E96">
      <w:pPr>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 xml:space="preserve">Young, A. M., Cady, S., &amp; </w:t>
      </w:r>
      <w:proofErr w:type="spellStart"/>
      <w:r w:rsidRPr="002855A5">
        <w:rPr>
          <w:rFonts w:ascii="Times New Roman" w:hAnsi="Times New Roman" w:cs="Times New Roman"/>
          <w:color w:val="222222"/>
          <w:shd w:val="clear" w:color="auto" w:fill="FFFFFF"/>
        </w:rPr>
        <w:t>Foxon</w:t>
      </w:r>
      <w:proofErr w:type="spellEnd"/>
      <w:r w:rsidRPr="002855A5">
        <w:rPr>
          <w:rFonts w:ascii="Times New Roman" w:hAnsi="Times New Roman" w:cs="Times New Roman"/>
          <w:color w:val="222222"/>
          <w:shd w:val="clear" w:color="auto" w:fill="FFFFFF"/>
        </w:rPr>
        <w:t>, M. J. (2006). Demystifying gender differences in mentoring:</w:t>
      </w:r>
    </w:p>
    <w:p w14:paraId="77173075" w14:textId="77777777" w:rsidR="009F4E96" w:rsidRPr="002855A5" w:rsidRDefault="009F4E96" w:rsidP="009F4E96">
      <w:pPr>
        <w:ind w:firstLine="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Theoretical perspectives and challenges for future research on gender and</w:t>
      </w:r>
    </w:p>
    <w:p w14:paraId="4FAAE17A" w14:textId="77777777" w:rsidR="009F4E96" w:rsidRPr="002855A5" w:rsidRDefault="009F4E96" w:rsidP="009F4E96">
      <w:pPr>
        <w:ind w:left="720"/>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mentoring. </w:t>
      </w:r>
      <w:r w:rsidRPr="002855A5">
        <w:rPr>
          <w:rFonts w:ascii="Times New Roman" w:hAnsi="Times New Roman" w:cs="Times New Roman"/>
          <w:i/>
          <w:iCs/>
          <w:color w:val="222222"/>
          <w:shd w:val="clear" w:color="auto" w:fill="FFFFFF"/>
        </w:rPr>
        <w:t>Human Resource Development Review</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5</w:t>
      </w:r>
      <w:r w:rsidRPr="002855A5">
        <w:rPr>
          <w:rFonts w:ascii="Times New Roman" w:hAnsi="Times New Roman" w:cs="Times New Roman"/>
          <w:color w:val="222222"/>
          <w:shd w:val="clear" w:color="auto" w:fill="FFFFFF"/>
        </w:rPr>
        <w:t>(2), 148-175.</w:t>
      </w:r>
    </w:p>
    <w:p w14:paraId="6998F197" w14:textId="77777777" w:rsidR="009F4E96" w:rsidRPr="002855A5" w:rsidRDefault="009F4E96" w:rsidP="009F4E96">
      <w:pPr>
        <w:ind w:left="720"/>
        <w:rPr>
          <w:rFonts w:ascii="Times New Roman" w:hAnsi="Times New Roman" w:cs="Times New Roman"/>
          <w:color w:val="222222"/>
          <w:shd w:val="clear" w:color="auto" w:fill="FFFFFF"/>
        </w:rPr>
      </w:pPr>
    </w:p>
    <w:p w14:paraId="2B7919C1" w14:textId="77777777" w:rsidR="009F4E96" w:rsidRPr="002855A5" w:rsidRDefault="009F4E96" w:rsidP="009F4E96">
      <w:pPr>
        <w:rPr>
          <w:rFonts w:ascii="Times New Roman" w:hAnsi="Times New Roman" w:cs="Times New Roman"/>
          <w:color w:val="222222"/>
          <w:shd w:val="clear" w:color="auto" w:fill="FFFFFF"/>
        </w:rPr>
      </w:pPr>
      <w:r w:rsidRPr="002855A5">
        <w:rPr>
          <w:rFonts w:ascii="Times New Roman" w:hAnsi="Times New Roman" w:cs="Times New Roman"/>
          <w:color w:val="222222"/>
          <w:shd w:val="clear" w:color="auto" w:fill="FFFFFF"/>
        </w:rPr>
        <w:t xml:space="preserve">Zellers, D. F., Howard, V. M., &amp; </w:t>
      </w:r>
      <w:proofErr w:type="spellStart"/>
      <w:r w:rsidRPr="002855A5">
        <w:rPr>
          <w:rFonts w:ascii="Times New Roman" w:hAnsi="Times New Roman" w:cs="Times New Roman"/>
          <w:color w:val="222222"/>
          <w:shd w:val="clear" w:color="auto" w:fill="FFFFFF"/>
        </w:rPr>
        <w:t>Barcic</w:t>
      </w:r>
      <w:proofErr w:type="spellEnd"/>
      <w:r w:rsidRPr="002855A5">
        <w:rPr>
          <w:rFonts w:ascii="Times New Roman" w:hAnsi="Times New Roman" w:cs="Times New Roman"/>
          <w:color w:val="222222"/>
          <w:shd w:val="clear" w:color="auto" w:fill="FFFFFF"/>
        </w:rPr>
        <w:t>, M. A. (2008). Faculty mentoring programs:</w:t>
      </w:r>
    </w:p>
    <w:p w14:paraId="5FDDCA2B" w14:textId="685EF76C" w:rsidR="009F4E96" w:rsidRPr="002855A5" w:rsidRDefault="009F4E96" w:rsidP="009F4E96">
      <w:pPr>
        <w:ind w:left="720"/>
        <w:rPr>
          <w:rFonts w:ascii="Times New Roman" w:hAnsi="Times New Roman" w:cs="Times New Roman"/>
        </w:rPr>
      </w:pPr>
      <w:r w:rsidRPr="002855A5">
        <w:rPr>
          <w:rFonts w:ascii="Times New Roman" w:hAnsi="Times New Roman" w:cs="Times New Roman"/>
          <w:color w:val="222222"/>
          <w:shd w:val="clear" w:color="auto" w:fill="FFFFFF"/>
        </w:rPr>
        <w:t>Re-envisioning rather than reinventing the wheel. </w:t>
      </w:r>
      <w:r w:rsidRPr="002855A5">
        <w:rPr>
          <w:rFonts w:ascii="Times New Roman" w:hAnsi="Times New Roman" w:cs="Times New Roman"/>
          <w:i/>
          <w:iCs/>
          <w:color w:val="222222"/>
          <w:shd w:val="clear" w:color="auto" w:fill="FFFFFF"/>
        </w:rPr>
        <w:t xml:space="preserve">Review of </w:t>
      </w:r>
      <w:r w:rsidR="002855A5">
        <w:rPr>
          <w:rFonts w:ascii="Times New Roman" w:hAnsi="Times New Roman" w:cs="Times New Roman"/>
          <w:i/>
          <w:iCs/>
          <w:color w:val="222222"/>
          <w:shd w:val="clear" w:color="auto" w:fill="FFFFFF"/>
        </w:rPr>
        <w:t>E</w:t>
      </w:r>
      <w:r w:rsidRPr="002855A5">
        <w:rPr>
          <w:rFonts w:ascii="Times New Roman" w:hAnsi="Times New Roman" w:cs="Times New Roman"/>
          <w:i/>
          <w:iCs/>
          <w:color w:val="222222"/>
          <w:shd w:val="clear" w:color="auto" w:fill="FFFFFF"/>
        </w:rPr>
        <w:t xml:space="preserve">ducational </w:t>
      </w:r>
      <w:r w:rsidR="002855A5">
        <w:rPr>
          <w:rFonts w:ascii="Times New Roman" w:hAnsi="Times New Roman" w:cs="Times New Roman"/>
          <w:i/>
          <w:iCs/>
          <w:color w:val="222222"/>
          <w:shd w:val="clear" w:color="auto" w:fill="FFFFFF"/>
        </w:rPr>
        <w:t>R</w:t>
      </w:r>
      <w:r w:rsidRPr="002855A5">
        <w:rPr>
          <w:rFonts w:ascii="Times New Roman" w:hAnsi="Times New Roman" w:cs="Times New Roman"/>
          <w:i/>
          <w:iCs/>
          <w:color w:val="222222"/>
          <w:shd w:val="clear" w:color="auto" w:fill="FFFFFF"/>
        </w:rPr>
        <w:t>esearch</w:t>
      </w:r>
      <w:r w:rsidRPr="002855A5">
        <w:rPr>
          <w:rFonts w:ascii="Times New Roman" w:hAnsi="Times New Roman" w:cs="Times New Roman"/>
          <w:color w:val="222222"/>
          <w:shd w:val="clear" w:color="auto" w:fill="FFFFFF"/>
        </w:rPr>
        <w:t>, </w:t>
      </w:r>
      <w:r w:rsidRPr="002855A5">
        <w:rPr>
          <w:rFonts w:ascii="Times New Roman" w:hAnsi="Times New Roman" w:cs="Times New Roman"/>
          <w:iCs/>
          <w:color w:val="222222"/>
          <w:shd w:val="clear" w:color="auto" w:fill="FFFFFF"/>
        </w:rPr>
        <w:t>78</w:t>
      </w:r>
      <w:r w:rsidRPr="002855A5">
        <w:rPr>
          <w:rFonts w:ascii="Times New Roman" w:hAnsi="Times New Roman" w:cs="Times New Roman"/>
          <w:color w:val="222222"/>
          <w:shd w:val="clear" w:color="auto" w:fill="FFFFFF"/>
        </w:rPr>
        <w:t>(3), 552-588.</w:t>
      </w:r>
    </w:p>
    <w:p w14:paraId="5AA1B148" w14:textId="77777777" w:rsidR="009F4E96" w:rsidRPr="007B3604" w:rsidRDefault="009F4E96" w:rsidP="009F4E96">
      <w:pPr>
        <w:pStyle w:val="EndNoteBibliography"/>
        <w:ind w:left="720" w:hanging="720"/>
        <w:rPr>
          <w:rFonts w:ascii="Times New Roman" w:hAnsi="Times New Roman" w:cs="Times New Roman"/>
          <w:color w:val="222222"/>
          <w:shd w:val="clear" w:color="auto" w:fill="FFFFFF"/>
        </w:rPr>
      </w:pPr>
    </w:p>
    <w:p w14:paraId="081AF2F2" w14:textId="77777777" w:rsidR="009F4E96" w:rsidRDefault="009F4E96" w:rsidP="009F4E96">
      <w:pPr>
        <w:pStyle w:val="EndNoteBibliography"/>
        <w:ind w:left="720" w:hanging="720"/>
        <w:rPr>
          <w:rFonts w:ascii="Times New Roman" w:hAnsi="Times New Roman" w:cs="Times New Roman"/>
        </w:rPr>
      </w:pPr>
    </w:p>
    <w:p w14:paraId="0CE6F4F3" w14:textId="77777777" w:rsidR="009F4E96" w:rsidRDefault="009F4E96" w:rsidP="009F4E96">
      <w:pPr>
        <w:pStyle w:val="EndNoteBibliography"/>
        <w:ind w:left="720" w:hanging="720"/>
        <w:rPr>
          <w:rFonts w:ascii="Times New Roman" w:hAnsi="Times New Roman" w:cs="Times New Roman"/>
        </w:rPr>
      </w:pPr>
      <w:r>
        <w:rPr>
          <w:rFonts w:ascii="Times New Roman" w:hAnsi="Times New Roman" w:cs="Times New Roman"/>
        </w:rPr>
        <w:br/>
      </w:r>
    </w:p>
    <w:p w14:paraId="134FC940" w14:textId="51A39128" w:rsidR="009F4E96" w:rsidRDefault="009F4E96" w:rsidP="009F4E96">
      <w:pPr>
        <w:pStyle w:val="EndNoteBibliography"/>
        <w:ind w:left="720" w:hanging="720"/>
        <w:rPr>
          <w:rFonts w:ascii="Times New Roman" w:hAnsi="Times New Roman" w:cs="Times New Roman"/>
        </w:rPr>
      </w:pPr>
    </w:p>
    <w:p w14:paraId="44C62983" w14:textId="77777777" w:rsidR="00023421" w:rsidRDefault="00023421" w:rsidP="00DF240F">
      <w:pPr>
        <w:rPr>
          <w:rFonts w:ascii="Times New Roman" w:hAnsi="Times New Roman" w:cs="Times New Roman"/>
          <w:b/>
        </w:rPr>
      </w:pPr>
    </w:p>
    <w:sectPr w:rsidR="00023421" w:rsidSect="007E41DC">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F6A4" w14:textId="77777777" w:rsidR="00253234" w:rsidRDefault="00253234" w:rsidP="005C2C96">
      <w:r>
        <w:separator/>
      </w:r>
    </w:p>
  </w:endnote>
  <w:endnote w:type="continuationSeparator" w:id="0">
    <w:p w14:paraId="1E578E2A" w14:textId="77777777" w:rsidR="00253234" w:rsidRDefault="00253234" w:rsidP="005C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AAEC" w14:textId="77777777" w:rsidR="00253234" w:rsidRDefault="00253234" w:rsidP="005C2C96">
      <w:r>
        <w:separator/>
      </w:r>
    </w:p>
  </w:footnote>
  <w:footnote w:type="continuationSeparator" w:id="0">
    <w:p w14:paraId="647DF4DF" w14:textId="77777777" w:rsidR="00253234" w:rsidRDefault="00253234" w:rsidP="005C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0249602"/>
      <w:docPartObj>
        <w:docPartGallery w:val="Page Numbers (Top of Page)"/>
        <w:docPartUnique/>
      </w:docPartObj>
    </w:sdtPr>
    <w:sdtEndPr>
      <w:rPr>
        <w:rStyle w:val="PageNumber"/>
      </w:rPr>
    </w:sdtEndPr>
    <w:sdtContent>
      <w:p w14:paraId="16D59F3B" w14:textId="6B1FC3DB" w:rsidR="003E77CA" w:rsidRDefault="003E77CA" w:rsidP="000234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B0125" w14:textId="77777777" w:rsidR="003E77CA" w:rsidRDefault="003E77CA" w:rsidP="005C2C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8488688"/>
      <w:docPartObj>
        <w:docPartGallery w:val="Page Numbers (Top of Page)"/>
        <w:docPartUnique/>
      </w:docPartObj>
    </w:sdtPr>
    <w:sdtEndPr>
      <w:rPr>
        <w:rStyle w:val="PageNumber"/>
        <w:rFonts w:ascii="Times New Roman" w:hAnsi="Times New Roman" w:cs="Times New Roman"/>
      </w:rPr>
    </w:sdtEndPr>
    <w:sdtContent>
      <w:p w14:paraId="35E05897" w14:textId="5045063C" w:rsidR="003E77CA" w:rsidRDefault="003E77CA" w:rsidP="00023421">
        <w:pPr>
          <w:pStyle w:val="Header"/>
          <w:framePr w:wrap="none" w:vAnchor="text" w:hAnchor="margin" w:xAlign="right" w:y="1"/>
          <w:rPr>
            <w:rStyle w:val="PageNumber"/>
          </w:rPr>
        </w:pPr>
        <w:r w:rsidRPr="00886D42">
          <w:rPr>
            <w:rStyle w:val="PageNumber"/>
            <w:rFonts w:ascii="Times New Roman" w:hAnsi="Times New Roman" w:cs="Times New Roman"/>
          </w:rPr>
          <w:fldChar w:fldCharType="begin"/>
        </w:r>
        <w:r w:rsidRPr="00886D42">
          <w:rPr>
            <w:rStyle w:val="PageNumber"/>
            <w:rFonts w:ascii="Times New Roman" w:hAnsi="Times New Roman" w:cs="Times New Roman"/>
          </w:rPr>
          <w:instrText xml:space="preserve"> PAGE </w:instrText>
        </w:r>
        <w:r w:rsidRPr="00886D42">
          <w:rPr>
            <w:rStyle w:val="PageNumber"/>
            <w:rFonts w:ascii="Times New Roman" w:hAnsi="Times New Roman" w:cs="Times New Roman"/>
          </w:rPr>
          <w:fldChar w:fldCharType="separate"/>
        </w:r>
        <w:r>
          <w:rPr>
            <w:rStyle w:val="PageNumber"/>
            <w:rFonts w:ascii="Times New Roman" w:hAnsi="Times New Roman" w:cs="Times New Roman"/>
            <w:noProof/>
          </w:rPr>
          <w:t>47</w:t>
        </w:r>
        <w:r w:rsidRPr="00886D42">
          <w:rPr>
            <w:rStyle w:val="PageNumber"/>
            <w:rFonts w:ascii="Times New Roman" w:hAnsi="Times New Roman" w:cs="Times New Roman"/>
          </w:rPr>
          <w:fldChar w:fldCharType="end"/>
        </w:r>
      </w:p>
    </w:sdtContent>
  </w:sdt>
  <w:p w14:paraId="0FEFAE35" w14:textId="71ABA407" w:rsidR="003E77CA" w:rsidRPr="005C2C96" w:rsidRDefault="003E77CA" w:rsidP="00F751A3">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A9C"/>
    <w:multiLevelType w:val="hybridMultilevel"/>
    <w:tmpl w:val="F5767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510E8"/>
    <w:multiLevelType w:val="hybridMultilevel"/>
    <w:tmpl w:val="F5767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13936"/>
    <w:multiLevelType w:val="hybridMultilevel"/>
    <w:tmpl w:val="3834B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1AF8"/>
    <w:multiLevelType w:val="hybridMultilevel"/>
    <w:tmpl w:val="800E36EC"/>
    <w:lvl w:ilvl="0" w:tplc="D4D239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7838"/>
    <w:multiLevelType w:val="hybridMultilevel"/>
    <w:tmpl w:val="4606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A3421"/>
    <w:multiLevelType w:val="hybridMultilevel"/>
    <w:tmpl w:val="3834B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246BD"/>
    <w:multiLevelType w:val="hybridMultilevel"/>
    <w:tmpl w:val="3834B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459B3"/>
    <w:multiLevelType w:val="hybridMultilevel"/>
    <w:tmpl w:val="CC34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74765"/>
    <w:multiLevelType w:val="hybridMultilevel"/>
    <w:tmpl w:val="4606D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D0480"/>
    <w:multiLevelType w:val="hybridMultilevel"/>
    <w:tmpl w:val="D194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37373"/>
    <w:multiLevelType w:val="hybridMultilevel"/>
    <w:tmpl w:val="7534E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E355F"/>
    <w:multiLevelType w:val="hybridMultilevel"/>
    <w:tmpl w:val="B370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7A6C"/>
    <w:multiLevelType w:val="hybridMultilevel"/>
    <w:tmpl w:val="4606D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21806"/>
    <w:multiLevelType w:val="hybridMultilevel"/>
    <w:tmpl w:val="1C5EBCE6"/>
    <w:lvl w:ilvl="0" w:tplc="D4D239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A84887"/>
    <w:multiLevelType w:val="hybridMultilevel"/>
    <w:tmpl w:val="4E68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74C76"/>
    <w:multiLevelType w:val="hybridMultilevel"/>
    <w:tmpl w:val="D194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C50FC"/>
    <w:multiLevelType w:val="hybridMultilevel"/>
    <w:tmpl w:val="7534E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66C87"/>
    <w:multiLevelType w:val="hybridMultilevel"/>
    <w:tmpl w:val="B3704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A43C0"/>
    <w:multiLevelType w:val="hybridMultilevel"/>
    <w:tmpl w:val="B3704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B4C06"/>
    <w:multiLevelType w:val="hybridMultilevel"/>
    <w:tmpl w:val="F5767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4760B"/>
    <w:multiLevelType w:val="hybridMultilevel"/>
    <w:tmpl w:val="CC40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573B5"/>
    <w:multiLevelType w:val="hybridMultilevel"/>
    <w:tmpl w:val="F5767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F1A05"/>
    <w:multiLevelType w:val="hybridMultilevel"/>
    <w:tmpl w:val="CC347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E75BC"/>
    <w:multiLevelType w:val="hybridMultilevel"/>
    <w:tmpl w:val="7534E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87C8E"/>
    <w:multiLevelType w:val="hybridMultilevel"/>
    <w:tmpl w:val="CC347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D249B"/>
    <w:multiLevelType w:val="hybridMultilevel"/>
    <w:tmpl w:val="DA72026A"/>
    <w:lvl w:ilvl="0" w:tplc="EC58768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A43F0"/>
    <w:multiLevelType w:val="hybridMultilevel"/>
    <w:tmpl w:val="1CA09238"/>
    <w:lvl w:ilvl="0" w:tplc="923800F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04993"/>
    <w:multiLevelType w:val="hybridMultilevel"/>
    <w:tmpl w:val="D194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23"/>
  </w:num>
  <w:num w:numId="5">
    <w:abstractNumId w:val="18"/>
  </w:num>
  <w:num w:numId="6">
    <w:abstractNumId w:val="8"/>
  </w:num>
  <w:num w:numId="7">
    <w:abstractNumId w:val="24"/>
  </w:num>
  <w:num w:numId="8">
    <w:abstractNumId w:val="9"/>
  </w:num>
  <w:num w:numId="9">
    <w:abstractNumId w:val="5"/>
  </w:num>
  <w:num w:numId="10">
    <w:abstractNumId w:val="21"/>
  </w:num>
  <w:num w:numId="11">
    <w:abstractNumId w:val="16"/>
  </w:num>
  <w:num w:numId="12">
    <w:abstractNumId w:val="11"/>
  </w:num>
  <w:num w:numId="13">
    <w:abstractNumId w:val="4"/>
  </w:num>
  <w:num w:numId="14">
    <w:abstractNumId w:val="7"/>
  </w:num>
  <w:num w:numId="15">
    <w:abstractNumId w:val="27"/>
  </w:num>
  <w:num w:numId="16">
    <w:abstractNumId w:val="2"/>
  </w:num>
  <w:num w:numId="17">
    <w:abstractNumId w:val="0"/>
  </w:num>
  <w:num w:numId="18">
    <w:abstractNumId w:val="10"/>
  </w:num>
  <w:num w:numId="19">
    <w:abstractNumId w:val="17"/>
  </w:num>
  <w:num w:numId="20">
    <w:abstractNumId w:val="12"/>
  </w:num>
  <w:num w:numId="21">
    <w:abstractNumId w:val="22"/>
  </w:num>
  <w:num w:numId="22">
    <w:abstractNumId w:val="15"/>
  </w:num>
  <w:num w:numId="23">
    <w:abstractNumId w:val="6"/>
  </w:num>
  <w:num w:numId="24">
    <w:abstractNumId w:val="1"/>
  </w:num>
  <w:num w:numId="25">
    <w:abstractNumId w:val="14"/>
  </w:num>
  <w:num w:numId="26">
    <w:abstractNumId w:val="20"/>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71"/>
    <w:rsid w:val="00001523"/>
    <w:rsid w:val="00002A3E"/>
    <w:rsid w:val="00002EFE"/>
    <w:rsid w:val="00003659"/>
    <w:rsid w:val="00004973"/>
    <w:rsid w:val="000056D3"/>
    <w:rsid w:val="00005F6F"/>
    <w:rsid w:val="000077E8"/>
    <w:rsid w:val="000113C9"/>
    <w:rsid w:val="00015BD5"/>
    <w:rsid w:val="00016925"/>
    <w:rsid w:val="000178CF"/>
    <w:rsid w:val="00023421"/>
    <w:rsid w:val="00023516"/>
    <w:rsid w:val="00023F12"/>
    <w:rsid w:val="00023F65"/>
    <w:rsid w:val="0002652E"/>
    <w:rsid w:val="00027A6E"/>
    <w:rsid w:val="00027AD0"/>
    <w:rsid w:val="00030DA1"/>
    <w:rsid w:val="00030DE7"/>
    <w:rsid w:val="0003148D"/>
    <w:rsid w:val="00034F27"/>
    <w:rsid w:val="000351C5"/>
    <w:rsid w:val="00036A88"/>
    <w:rsid w:val="00036AD5"/>
    <w:rsid w:val="00036C12"/>
    <w:rsid w:val="000430F8"/>
    <w:rsid w:val="00046B69"/>
    <w:rsid w:val="0004755F"/>
    <w:rsid w:val="000477DA"/>
    <w:rsid w:val="00050370"/>
    <w:rsid w:val="000507EB"/>
    <w:rsid w:val="000535CC"/>
    <w:rsid w:val="00054653"/>
    <w:rsid w:val="0005567D"/>
    <w:rsid w:val="00055D06"/>
    <w:rsid w:val="000607BF"/>
    <w:rsid w:val="000662E9"/>
    <w:rsid w:val="00066899"/>
    <w:rsid w:val="00066F37"/>
    <w:rsid w:val="00067200"/>
    <w:rsid w:val="00071940"/>
    <w:rsid w:val="00071948"/>
    <w:rsid w:val="00072779"/>
    <w:rsid w:val="00072CD4"/>
    <w:rsid w:val="000749C3"/>
    <w:rsid w:val="000752B8"/>
    <w:rsid w:val="000763C2"/>
    <w:rsid w:val="00076657"/>
    <w:rsid w:val="000766D4"/>
    <w:rsid w:val="00080AFF"/>
    <w:rsid w:val="00081CF8"/>
    <w:rsid w:val="0008484E"/>
    <w:rsid w:val="000855B3"/>
    <w:rsid w:val="00085908"/>
    <w:rsid w:val="00086C42"/>
    <w:rsid w:val="00090374"/>
    <w:rsid w:val="0009084C"/>
    <w:rsid w:val="00091725"/>
    <w:rsid w:val="00091E6B"/>
    <w:rsid w:val="000933A4"/>
    <w:rsid w:val="000952FA"/>
    <w:rsid w:val="0009592E"/>
    <w:rsid w:val="00097BCB"/>
    <w:rsid w:val="000A09D8"/>
    <w:rsid w:val="000A2164"/>
    <w:rsid w:val="000A4DC8"/>
    <w:rsid w:val="000A6306"/>
    <w:rsid w:val="000B03E5"/>
    <w:rsid w:val="000B1F93"/>
    <w:rsid w:val="000B3579"/>
    <w:rsid w:val="000B5BDE"/>
    <w:rsid w:val="000B652A"/>
    <w:rsid w:val="000B6B91"/>
    <w:rsid w:val="000C2A0F"/>
    <w:rsid w:val="000C44C1"/>
    <w:rsid w:val="000C59B4"/>
    <w:rsid w:val="000D01DD"/>
    <w:rsid w:val="000D416A"/>
    <w:rsid w:val="000D5F6B"/>
    <w:rsid w:val="000E07F6"/>
    <w:rsid w:val="000E2EA4"/>
    <w:rsid w:val="000E3180"/>
    <w:rsid w:val="000E3BDF"/>
    <w:rsid w:val="000E48D8"/>
    <w:rsid w:val="000E493F"/>
    <w:rsid w:val="000E4C1B"/>
    <w:rsid w:val="000E550F"/>
    <w:rsid w:val="000E557A"/>
    <w:rsid w:val="000E6544"/>
    <w:rsid w:val="000E6E1B"/>
    <w:rsid w:val="000F0BB4"/>
    <w:rsid w:val="000F2A0D"/>
    <w:rsid w:val="000F306E"/>
    <w:rsid w:val="000F37C9"/>
    <w:rsid w:val="000F414D"/>
    <w:rsid w:val="000F486F"/>
    <w:rsid w:val="000F6129"/>
    <w:rsid w:val="000F7C29"/>
    <w:rsid w:val="000F7EC7"/>
    <w:rsid w:val="0010003A"/>
    <w:rsid w:val="0010098D"/>
    <w:rsid w:val="001039E1"/>
    <w:rsid w:val="00103D7D"/>
    <w:rsid w:val="00106E51"/>
    <w:rsid w:val="001075E6"/>
    <w:rsid w:val="00107876"/>
    <w:rsid w:val="00111182"/>
    <w:rsid w:val="0011722D"/>
    <w:rsid w:val="00117342"/>
    <w:rsid w:val="00122B0F"/>
    <w:rsid w:val="0012408E"/>
    <w:rsid w:val="001251FE"/>
    <w:rsid w:val="0012767B"/>
    <w:rsid w:val="00127ED8"/>
    <w:rsid w:val="00131532"/>
    <w:rsid w:val="00134BB3"/>
    <w:rsid w:val="00135509"/>
    <w:rsid w:val="00136372"/>
    <w:rsid w:val="00141F98"/>
    <w:rsid w:val="001420F1"/>
    <w:rsid w:val="00142F10"/>
    <w:rsid w:val="0014382E"/>
    <w:rsid w:val="00143DCC"/>
    <w:rsid w:val="001455DD"/>
    <w:rsid w:val="00145744"/>
    <w:rsid w:val="00145F3D"/>
    <w:rsid w:val="00152785"/>
    <w:rsid w:val="00153577"/>
    <w:rsid w:val="00154FAF"/>
    <w:rsid w:val="001553AD"/>
    <w:rsid w:val="00155876"/>
    <w:rsid w:val="00161D0D"/>
    <w:rsid w:val="00164FFF"/>
    <w:rsid w:val="00170195"/>
    <w:rsid w:val="0017060B"/>
    <w:rsid w:val="00171A64"/>
    <w:rsid w:val="00173AFC"/>
    <w:rsid w:val="001746AA"/>
    <w:rsid w:val="00175EB3"/>
    <w:rsid w:val="001762C3"/>
    <w:rsid w:val="001809C4"/>
    <w:rsid w:val="001857A8"/>
    <w:rsid w:val="0018648D"/>
    <w:rsid w:val="0018694F"/>
    <w:rsid w:val="00190614"/>
    <w:rsid w:val="00191292"/>
    <w:rsid w:val="00191FE6"/>
    <w:rsid w:val="00193617"/>
    <w:rsid w:val="00194749"/>
    <w:rsid w:val="00194AD2"/>
    <w:rsid w:val="001952E4"/>
    <w:rsid w:val="001954C0"/>
    <w:rsid w:val="001A2DFA"/>
    <w:rsid w:val="001A38D3"/>
    <w:rsid w:val="001A48C6"/>
    <w:rsid w:val="001A499A"/>
    <w:rsid w:val="001A4DD7"/>
    <w:rsid w:val="001A551B"/>
    <w:rsid w:val="001A6009"/>
    <w:rsid w:val="001A75C4"/>
    <w:rsid w:val="001B17A6"/>
    <w:rsid w:val="001B24CA"/>
    <w:rsid w:val="001B2EBC"/>
    <w:rsid w:val="001B5E2E"/>
    <w:rsid w:val="001B69EB"/>
    <w:rsid w:val="001B78F4"/>
    <w:rsid w:val="001C0EF2"/>
    <w:rsid w:val="001C1572"/>
    <w:rsid w:val="001C4C29"/>
    <w:rsid w:val="001C5608"/>
    <w:rsid w:val="001D1B46"/>
    <w:rsid w:val="001D4A05"/>
    <w:rsid w:val="001D51D9"/>
    <w:rsid w:val="001D543A"/>
    <w:rsid w:val="001D63AF"/>
    <w:rsid w:val="001E1743"/>
    <w:rsid w:val="001E1871"/>
    <w:rsid w:val="001E1BE1"/>
    <w:rsid w:val="001E236D"/>
    <w:rsid w:val="001E2578"/>
    <w:rsid w:val="001E2B7B"/>
    <w:rsid w:val="001E40A0"/>
    <w:rsid w:val="001E6FC6"/>
    <w:rsid w:val="001E7262"/>
    <w:rsid w:val="001E7560"/>
    <w:rsid w:val="001F1EB9"/>
    <w:rsid w:val="001F3C1C"/>
    <w:rsid w:val="001F4837"/>
    <w:rsid w:val="001F4A9F"/>
    <w:rsid w:val="001F570B"/>
    <w:rsid w:val="001F7C0A"/>
    <w:rsid w:val="00200250"/>
    <w:rsid w:val="0020065B"/>
    <w:rsid w:val="00201033"/>
    <w:rsid w:val="002065E1"/>
    <w:rsid w:val="00206A06"/>
    <w:rsid w:val="00207973"/>
    <w:rsid w:val="00213415"/>
    <w:rsid w:val="00213E34"/>
    <w:rsid w:val="00215D7F"/>
    <w:rsid w:val="002160C2"/>
    <w:rsid w:val="00217277"/>
    <w:rsid w:val="00222945"/>
    <w:rsid w:val="00222995"/>
    <w:rsid w:val="0022379B"/>
    <w:rsid w:val="00227DF7"/>
    <w:rsid w:val="00230036"/>
    <w:rsid w:val="00232254"/>
    <w:rsid w:val="00232950"/>
    <w:rsid w:val="00233237"/>
    <w:rsid w:val="00233C47"/>
    <w:rsid w:val="002367D5"/>
    <w:rsid w:val="00237AE2"/>
    <w:rsid w:val="00241E87"/>
    <w:rsid w:val="00242BA5"/>
    <w:rsid w:val="00243477"/>
    <w:rsid w:val="00245250"/>
    <w:rsid w:val="00245F44"/>
    <w:rsid w:val="00250429"/>
    <w:rsid w:val="002512E2"/>
    <w:rsid w:val="0025235C"/>
    <w:rsid w:val="00253234"/>
    <w:rsid w:val="0025323D"/>
    <w:rsid w:val="002532C0"/>
    <w:rsid w:val="00254CA6"/>
    <w:rsid w:val="00262AA3"/>
    <w:rsid w:val="00263590"/>
    <w:rsid w:val="002658D9"/>
    <w:rsid w:val="002663B3"/>
    <w:rsid w:val="00271EA2"/>
    <w:rsid w:val="0027518D"/>
    <w:rsid w:val="0027587B"/>
    <w:rsid w:val="00276879"/>
    <w:rsid w:val="00276BC4"/>
    <w:rsid w:val="00277A08"/>
    <w:rsid w:val="00282F6E"/>
    <w:rsid w:val="00284D4B"/>
    <w:rsid w:val="002855A5"/>
    <w:rsid w:val="00286ABD"/>
    <w:rsid w:val="0029047C"/>
    <w:rsid w:val="00292B52"/>
    <w:rsid w:val="0029422B"/>
    <w:rsid w:val="00297420"/>
    <w:rsid w:val="0029786B"/>
    <w:rsid w:val="0029791E"/>
    <w:rsid w:val="002A1407"/>
    <w:rsid w:val="002A414E"/>
    <w:rsid w:val="002A54EF"/>
    <w:rsid w:val="002B1470"/>
    <w:rsid w:val="002B153D"/>
    <w:rsid w:val="002B1F2E"/>
    <w:rsid w:val="002B2260"/>
    <w:rsid w:val="002B3ECE"/>
    <w:rsid w:val="002B4C47"/>
    <w:rsid w:val="002C08E7"/>
    <w:rsid w:val="002C0DD3"/>
    <w:rsid w:val="002C24B8"/>
    <w:rsid w:val="002C36AE"/>
    <w:rsid w:val="002C7F1F"/>
    <w:rsid w:val="002C7F5E"/>
    <w:rsid w:val="002D3D21"/>
    <w:rsid w:val="002D4A18"/>
    <w:rsid w:val="002D6D24"/>
    <w:rsid w:val="002E0356"/>
    <w:rsid w:val="002E19CD"/>
    <w:rsid w:val="002E3BF1"/>
    <w:rsid w:val="002E4548"/>
    <w:rsid w:val="002E4AF6"/>
    <w:rsid w:val="002E5BDF"/>
    <w:rsid w:val="002E75C8"/>
    <w:rsid w:val="002F0419"/>
    <w:rsid w:val="002F17EB"/>
    <w:rsid w:val="002F1834"/>
    <w:rsid w:val="002F1BEB"/>
    <w:rsid w:val="002F3D8C"/>
    <w:rsid w:val="002F4DA2"/>
    <w:rsid w:val="003006C0"/>
    <w:rsid w:val="003006CD"/>
    <w:rsid w:val="003012B8"/>
    <w:rsid w:val="0030401F"/>
    <w:rsid w:val="00304073"/>
    <w:rsid w:val="00305A62"/>
    <w:rsid w:val="00307B4F"/>
    <w:rsid w:val="003100E4"/>
    <w:rsid w:val="003115A4"/>
    <w:rsid w:val="0031236C"/>
    <w:rsid w:val="00312721"/>
    <w:rsid w:val="00315969"/>
    <w:rsid w:val="00316923"/>
    <w:rsid w:val="003215B8"/>
    <w:rsid w:val="003232A0"/>
    <w:rsid w:val="00331A28"/>
    <w:rsid w:val="00333FC7"/>
    <w:rsid w:val="00337378"/>
    <w:rsid w:val="00340B94"/>
    <w:rsid w:val="00340D6B"/>
    <w:rsid w:val="003412CF"/>
    <w:rsid w:val="0034153C"/>
    <w:rsid w:val="00343149"/>
    <w:rsid w:val="003434C9"/>
    <w:rsid w:val="00344364"/>
    <w:rsid w:val="00347C74"/>
    <w:rsid w:val="00347E6A"/>
    <w:rsid w:val="00354103"/>
    <w:rsid w:val="00354665"/>
    <w:rsid w:val="003570FC"/>
    <w:rsid w:val="0035723C"/>
    <w:rsid w:val="00357CFD"/>
    <w:rsid w:val="00361839"/>
    <w:rsid w:val="00361BC7"/>
    <w:rsid w:val="00366D03"/>
    <w:rsid w:val="00366D8C"/>
    <w:rsid w:val="0036748D"/>
    <w:rsid w:val="00367F47"/>
    <w:rsid w:val="00370133"/>
    <w:rsid w:val="00370935"/>
    <w:rsid w:val="00377F22"/>
    <w:rsid w:val="00381AC9"/>
    <w:rsid w:val="00382A7F"/>
    <w:rsid w:val="00384D8A"/>
    <w:rsid w:val="0038650C"/>
    <w:rsid w:val="003906E6"/>
    <w:rsid w:val="00392355"/>
    <w:rsid w:val="00394597"/>
    <w:rsid w:val="0039606D"/>
    <w:rsid w:val="003977D3"/>
    <w:rsid w:val="003A02E7"/>
    <w:rsid w:val="003A1365"/>
    <w:rsid w:val="003A1A19"/>
    <w:rsid w:val="003A2356"/>
    <w:rsid w:val="003A60DB"/>
    <w:rsid w:val="003A7F7B"/>
    <w:rsid w:val="003B0AA2"/>
    <w:rsid w:val="003B1C06"/>
    <w:rsid w:val="003B35CE"/>
    <w:rsid w:val="003B4DC2"/>
    <w:rsid w:val="003B6F88"/>
    <w:rsid w:val="003B7122"/>
    <w:rsid w:val="003C0072"/>
    <w:rsid w:val="003C26EF"/>
    <w:rsid w:val="003C38EC"/>
    <w:rsid w:val="003C3C00"/>
    <w:rsid w:val="003C683E"/>
    <w:rsid w:val="003C7C48"/>
    <w:rsid w:val="003D05FD"/>
    <w:rsid w:val="003D0CBA"/>
    <w:rsid w:val="003D0ED9"/>
    <w:rsid w:val="003D2388"/>
    <w:rsid w:val="003D4B75"/>
    <w:rsid w:val="003E027F"/>
    <w:rsid w:val="003E06AA"/>
    <w:rsid w:val="003E0C8B"/>
    <w:rsid w:val="003E0FE8"/>
    <w:rsid w:val="003E44DE"/>
    <w:rsid w:val="003E497C"/>
    <w:rsid w:val="003E5010"/>
    <w:rsid w:val="003E7097"/>
    <w:rsid w:val="003E7594"/>
    <w:rsid w:val="003E77CA"/>
    <w:rsid w:val="003F0976"/>
    <w:rsid w:val="003F257F"/>
    <w:rsid w:val="003F390D"/>
    <w:rsid w:val="003F411F"/>
    <w:rsid w:val="003F5CCB"/>
    <w:rsid w:val="003F7AED"/>
    <w:rsid w:val="004001C8"/>
    <w:rsid w:val="00400448"/>
    <w:rsid w:val="0040068E"/>
    <w:rsid w:val="00400D11"/>
    <w:rsid w:val="00401103"/>
    <w:rsid w:val="00401AF9"/>
    <w:rsid w:val="00402EC8"/>
    <w:rsid w:val="004053E6"/>
    <w:rsid w:val="0040581A"/>
    <w:rsid w:val="00405B20"/>
    <w:rsid w:val="00406FD3"/>
    <w:rsid w:val="00412594"/>
    <w:rsid w:val="00412908"/>
    <w:rsid w:val="00415735"/>
    <w:rsid w:val="0042199F"/>
    <w:rsid w:val="0042284F"/>
    <w:rsid w:val="00422F33"/>
    <w:rsid w:val="004235E5"/>
    <w:rsid w:val="00423AA9"/>
    <w:rsid w:val="00424D03"/>
    <w:rsid w:val="00426A12"/>
    <w:rsid w:val="004317CB"/>
    <w:rsid w:val="0043271E"/>
    <w:rsid w:val="0043524E"/>
    <w:rsid w:val="00437831"/>
    <w:rsid w:val="00437F01"/>
    <w:rsid w:val="004435A9"/>
    <w:rsid w:val="00445BCE"/>
    <w:rsid w:val="004507DE"/>
    <w:rsid w:val="00453C6A"/>
    <w:rsid w:val="00453F4F"/>
    <w:rsid w:val="00461099"/>
    <w:rsid w:val="004652DE"/>
    <w:rsid w:val="0046669A"/>
    <w:rsid w:val="00467DE6"/>
    <w:rsid w:val="004712CD"/>
    <w:rsid w:val="00476708"/>
    <w:rsid w:val="00476A8D"/>
    <w:rsid w:val="00480471"/>
    <w:rsid w:val="004819A5"/>
    <w:rsid w:val="004832BF"/>
    <w:rsid w:val="0048379D"/>
    <w:rsid w:val="00484B18"/>
    <w:rsid w:val="004853E3"/>
    <w:rsid w:val="00486A44"/>
    <w:rsid w:val="00490450"/>
    <w:rsid w:val="0049154B"/>
    <w:rsid w:val="00491731"/>
    <w:rsid w:val="00492D5C"/>
    <w:rsid w:val="00495E7C"/>
    <w:rsid w:val="0049660C"/>
    <w:rsid w:val="004A08F8"/>
    <w:rsid w:val="004A1B0D"/>
    <w:rsid w:val="004A2FC4"/>
    <w:rsid w:val="004A4753"/>
    <w:rsid w:val="004A4F7C"/>
    <w:rsid w:val="004A64E2"/>
    <w:rsid w:val="004B05A7"/>
    <w:rsid w:val="004B3F79"/>
    <w:rsid w:val="004B476C"/>
    <w:rsid w:val="004B56B1"/>
    <w:rsid w:val="004B6162"/>
    <w:rsid w:val="004B7D9F"/>
    <w:rsid w:val="004B7F33"/>
    <w:rsid w:val="004C088E"/>
    <w:rsid w:val="004C24F4"/>
    <w:rsid w:val="004C2F27"/>
    <w:rsid w:val="004C6C83"/>
    <w:rsid w:val="004D00E7"/>
    <w:rsid w:val="004D219E"/>
    <w:rsid w:val="004D2ECA"/>
    <w:rsid w:val="004D5989"/>
    <w:rsid w:val="004D76FB"/>
    <w:rsid w:val="004E0B56"/>
    <w:rsid w:val="004E4571"/>
    <w:rsid w:val="004E4DC7"/>
    <w:rsid w:val="004E56CF"/>
    <w:rsid w:val="004E596C"/>
    <w:rsid w:val="004F0B43"/>
    <w:rsid w:val="004F182C"/>
    <w:rsid w:val="004F1B4F"/>
    <w:rsid w:val="004F7A34"/>
    <w:rsid w:val="005002CA"/>
    <w:rsid w:val="005012DE"/>
    <w:rsid w:val="0050280A"/>
    <w:rsid w:val="00503D3F"/>
    <w:rsid w:val="005042A1"/>
    <w:rsid w:val="00505CDC"/>
    <w:rsid w:val="005064A5"/>
    <w:rsid w:val="00510C9C"/>
    <w:rsid w:val="00511368"/>
    <w:rsid w:val="00511BC0"/>
    <w:rsid w:val="00520BB1"/>
    <w:rsid w:val="00520FA3"/>
    <w:rsid w:val="00521576"/>
    <w:rsid w:val="005233A2"/>
    <w:rsid w:val="00523AFB"/>
    <w:rsid w:val="00524276"/>
    <w:rsid w:val="00535D22"/>
    <w:rsid w:val="00537144"/>
    <w:rsid w:val="00541BD6"/>
    <w:rsid w:val="00543C3B"/>
    <w:rsid w:val="00545567"/>
    <w:rsid w:val="00547EA1"/>
    <w:rsid w:val="005505D8"/>
    <w:rsid w:val="005511E7"/>
    <w:rsid w:val="00555976"/>
    <w:rsid w:val="005560AD"/>
    <w:rsid w:val="00561A8A"/>
    <w:rsid w:val="00564913"/>
    <w:rsid w:val="0056514D"/>
    <w:rsid w:val="005662EA"/>
    <w:rsid w:val="00570000"/>
    <w:rsid w:val="005717D1"/>
    <w:rsid w:val="00572991"/>
    <w:rsid w:val="00572AFC"/>
    <w:rsid w:val="00573A2C"/>
    <w:rsid w:val="00573E80"/>
    <w:rsid w:val="00576F83"/>
    <w:rsid w:val="00581ABB"/>
    <w:rsid w:val="00584103"/>
    <w:rsid w:val="00584EF7"/>
    <w:rsid w:val="0058553F"/>
    <w:rsid w:val="00585A57"/>
    <w:rsid w:val="00586374"/>
    <w:rsid w:val="00586BF1"/>
    <w:rsid w:val="00592714"/>
    <w:rsid w:val="005937D3"/>
    <w:rsid w:val="00593A51"/>
    <w:rsid w:val="00594D23"/>
    <w:rsid w:val="005A227D"/>
    <w:rsid w:val="005A2514"/>
    <w:rsid w:val="005A62A4"/>
    <w:rsid w:val="005B1764"/>
    <w:rsid w:val="005B5F15"/>
    <w:rsid w:val="005B75BD"/>
    <w:rsid w:val="005C03D7"/>
    <w:rsid w:val="005C1D38"/>
    <w:rsid w:val="005C271B"/>
    <w:rsid w:val="005C2C96"/>
    <w:rsid w:val="005C4503"/>
    <w:rsid w:val="005C61A2"/>
    <w:rsid w:val="005C678B"/>
    <w:rsid w:val="005C6A1C"/>
    <w:rsid w:val="005C7E0E"/>
    <w:rsid w:val="005D1B8F"/>
    <w:rsid w:val="005D1C64"/>
    <w:rsid w:val="005D32A8"/>
    <w:rsid w:val="005D3AF6"/>
    <w:rsid w:val="005D5398"/>
    <w:rsid w:val="005D5934"/>
    <w:rsid w:val="005D666D"/>
    <w:rsid w:val="005D77C0"/>
    <w:rsid w:val="005E0A31"/>
    <w:rsid w:val="005E475F"/>
    <w:rsid w:val="005E47A6"/>
    <w:rsid w:val="005E61FA"/>
    <w:rsid w:val="005E7AF5"/>
    <w:rsid w:val="005F001F"/>
    <w:rsid w:val="005F2DE4"/>
    <w:rsid w:val="005F2E6C"/>
    <w:rsid w:val="00600091"/>
    <w:rsid w:val="00601DCF"/>
    <w:rsid w:val="00602777"/>
    <w:rsid w:val="00602F9F"/>
    <w:rsid w:val="00603D2D"/>
    <w:rsid w:val="00603E56"/>
    <w:rsid w:val="006043CE"/>
    <w:rsid w:val="0060509B"/>
    <w:rsid w:val="0060649E"/>
    <w:rsid w:val="00606816"/>
    <w:rsid w:val="00607C74"/>
    <w:rsid w:val="00611142"/>
    <w:rsid w:val="00611C91"/>
    <w:rsid w:val="00612DDB"/>
    <w:rsid w:val="00614A45"/>
    <w:rsid w:val="0062170A"/>
    <w:rsid w:val="00622EC1"/>
    <w:rsid w:val="0062620F"/>
    <w:rsid w:val="00626318"/>
    <w:rsid w:val="006360FA"/>
    <w:rsid w:val="006360FE"/>
    <w:rsid w:val="006374B0"/>
    <w:rsid w:val="00645DCD"/>
    <w:rsid w:val="00646BD5"/>
    <w:rsid w:val="00650DDC"/>
    <w:rsid w:val="00653ADA"/>
    <w:rsid w:val="00654213"/>
    <w:rsid w:val="00654B9C"/>
    <w:rsid w:val="00655914"/>
    <w:rsid w:val="00655CB2"/>
    <w:rsid w:val="00655FE1"/>
    <w:rsid w:val="0065601C"/>
    <w:rsid w:val="00656155"/>
    <w:rsid w:val="00656525"/>
    <w:rsid w:val="00657DA4"/>
    <w:rsid w:val="00661D6C"/>
    <w:rsid w:val="00662E9E"/>
    <w:rsid w:val="006660CE"/>
    <w:rsid w:val="00673080"/>
    <w:rsid w:val="0067424D"/>
    <w:rsid w:val="00674A3C"/>
    <w:rsid w:val="0068089E"/>
    <w:rsid w:val="00683D7A"/>
    <w:rsid w:val="006847A0"/>
    <w:rsid w:val="006859EC"/>
    <w:rsid w:val="00685EB7"/>
    <w:rsid w:val="00691441"/>
    <w:rsid w:val="0069251F"/>
    <w:rsid w:val="00693478"/>
    <w:rsid w:val="00695696"/>
    <w:rsid w:val="006A0067"/>
    <w:rsid w:val="006A0F4D"/>
    <w:rsid w:val="006A3153"/>
    <w:rsid w:val="006A37DD"/>
    <w:rsid w:val="006A4B33"/>
    <w:rsid w:val="006B04B9"/>
    <w:rsid w:val="006B0CAB"/>
    <w:rsid w:val="006B265D"/>
    <w:rsid w:val="006B27E6"/>
    <w:rsid w:val="006B3509"/>
    <w:rsid w:val="006B7407"/>
    <w:rsid w:val="006B7986"/>
    <w:rsid w:val="006B7CDD"/>
    <w:rsid w:val="006C0439"/>
    <w:rsid w:val="006C12B7"/>
    <w:rsid w:val="006C34FC"/>
    <w:rsid w:val="006C37A3"/>
    <w:rsid w:val="006C3872"/>
    <w:rsid w:val="006C3B65"/>
    <w:rsid w:val="006C54BE"/>
    <w:rsid w:val="006C6EE8"/>
    <w:rsid w:val="006D00C5"/>
    <w:rsid w:val="006D0677"/>
    <w:rsid w:val="006D0E81"/>
    <w:rsid w:val="006D1C82"/>
    <w:rsid w:val="006D1CDF"/>
    <w:rsid w:val="006D208C"/>
    <w:rsid w:val="006D24A7"/>
    <w:rsid w:val="006D35ED"/>
    <w:rsid w:val="006D47EE"/>
    <w:rsid w:val="006D6DD2"/>
    <w:rsid w:val="006D712E"/>
    <w:rsid w:val="006E0708"/>
    <w:rsid w:val="006E2F0F"/>
    <w:rsid w:val="006E4568"/>
    <w:rsid w:val="006F1B88"/>
    <w:rsid w:val="006F2283"/>
    <w:rsid w:val="006F342A"/>
    <w:rsid w:val="006F4399"/>
    <w:rsid w:val="006F7F95"/>
    <w:rsid w:val="006F7FFA"/>
    <w:rsid w:val="007002AC"/>
    <w:rsid w:val="00700861"/>
    <w:rsid w:val="00701EFD"/>
    <w:rsid w:val="0070372F"/>
    <w:rsid w:val="0070448A"/>
    <w:rsid w:val="007053DC"/>
    <w:rsid w:val="00706025"/>
    <w:rsid w:val="00706CDB"/>
    <w:rsid w:val="0070759D"/>
    <w:rsid w:val="00710015"/>
    <w:rsid w:val="00713BA9"/>
    <w:rsid w:val="007149E5"/>
    <w:rsid w:val="00720638"/>
    <w:rsid w:val="0072174C"/>
    <w:rsid w:val="0072342D"/>
    <w:rsid w:val="007242BA"/>
    <w:rsid w:val="00730B40"/>
    <w:rsid w:val="00730DDE"/>
    <w:rsid w:val="00731A10"/>
    <w:rsid w:val="00732E36"/>
    <w:rsid w:val="00733890"/>
    <w:rsid w:val="00733BC8"/>
    <w:rsid w:val="00733FCF"/>
    <w:rsid w:val="00740100"/>
    <w:rsid w:val="00740703"/>
    <w:rsid w:val="00740FBA"/>
    <w:rsid w:val="00741CEB"/>
    <w:rsid w:val="00741FFB"/>
    <w:rsid w:val="00743A94"/>
    <w:rsid w:val="00743ABE"/>
    <w:rsid w:val="00745130"/>
    <w:rsid w:val="0074581B"/>
    <w:rsid w:val="00745849"/>
    <w:rsid w:val="00745F15"/>
    <w:rsid w:val="00750412"/>
    <w:rsid w:val="00750781"/>
    <w:rsid w:val="00751401"/>
    <w:rsid w:val="00752098"/>
    <w:rsid w:val="00753A6A"/>
    <w:rsid w:val="0075646C"/>
    <w:rsid w:val="00762639"/>
    <w:rsid w:val="00763137"/>
    <w:rsid w:val="007640D0"/>
    <w:rsid w:val="00764FF9"/>
    <w:rsid w:val="00765E2A"/>
    <w:rsid w:val="007664BD"/>
    <w:rsid w:val="00767354"/>
    <w:rsid w:val="00772B2C"/>
    <w:rsid w:val="00773FD9"/>
    <w:rsid w:val="00774636"/>
    <w:rsid w:val="007747B4"/>
    <w:rsid w:val="00774CAE"/>
    <w:rsid w:val="00775882"/>
    <w:rsid w:val="007763AD"/>
    <w:rsid w:val="00776959"/>
    <w:rsid w:val="00782090"/>
    <w:rsid w:val="00782E02"/>
    <w:rsid w:val="007832FE"/>
    <w:rsid w:val="00783438"/>
    <w:rsid w:val="00783595"/>
    <w:rsid w:val="00783A50"/>
    <w:rsid w:val="00783DE2"/>
    <w:rsid w:val="007845E0"/>
    <w:rsid w:val="0078549A"/>
    <w:rsid w:val="00785C52"/>
    <w:rsid w:val="00787A40"/>
    <w:rsid w:val="007900BA"/>
    <w:rsid w:val="00792608"/>
    <w:rsid w:val="00794AB7"/>
    <w:rsid w:val="00795F94"/>
    <w:rsid w:val="00796F71"/>
    <w:rsid w:val="007A03A3"/>
    <w:rsid w:val="007A5479"/>
    <w:rsid w:val="007A6A84"/>
    <w:rsid w:val="007A7746"/>
    <w:rsid w:val="007B14C8"/>
    <w:rsid w:val="007B2CDF"/>
    <w:rsid w:val="007B43F9"/>
    <w:rsid w:val="007B597C"/>
    <w:rsid w:val="007C3E84"/>
    <w:rsid w:val="007C400A"/>
    <w:rsid w:val="007C7A14"/>
    <w:rsid w:val="007D0B68"/>
    <w:rsid w:val="007D52A1"/>
    <w:rsid w:val="007D66B3"/>
    <w:rsid w:val="007D66D9"/>
    <w:rsid w:val="007D7463"/>
    <w:rsid w:val="007D7F05"/>
    <w:rsid w:val="007E3084"/>
    <w:rsid w:val="007E333F"/>
    <w:rsid w:val="007E37F0"/>
    <w:rsid w:val="007E41DC"/>
    <w:rsid w:val="007E6ACD"/>
    <w:rsid w:val="007E7EF5"/>
    <w:rsid w:val="007F0C69"/>
    <w:rsid w:val="007F1C41"/>
    <w:rsid w:val="007F38B7"/>
    <w:rsid w:val="007F5627"/>
    <w:rsid w:val="007F59FD"/>
    <w:rsid w:val="0080082D"/>
    <w:rsid w:val="00800B4D"/>
    <w:rsid w:val="00804B39"/>
    <w:rsid w:val="0080782D"/>
    <w:rsid w:val="00810B1E"/>
    <w:rsid w:val="00810C0D"/>
    <w:rsid w:val="00812671"/>
    <w:rsid w:val="008129ED"/>
    <w:rsid w:val="008164E1"/>
    <w:rsid w:val="00816BC4"/>
    <w:rsid w:val="0082144B"/>
    <w:rsid w:val="008215F9"/>
    <w:rsid w:val="008249F6"/>
    <w:rsid w:val="00826AD2"/>
    <w:rsid w:val="00826FCF"/>
    <w:rsid w:val="00831EB8"/>
    <w:rsid w:val="00835E41"/>
    <w:rsid w:val="00835FAC"/>
    <w:rsid w:val="00837D39"/>
    <w:rsid w:val="008412EF"/>
    <w:rsid w:val="00841478"/>
    <w:rsid w:val="00843E8D"/>
    <w:rsid w:val="00843E9D"/>
    <w:rsid w:val="00845E8F"/>
    <w:rsid w:val="008466F9"/>
    <w:rsid w:val="00853D8B"/>
    <w:rsid w:val="00855562"/>
    <w:rsid w:val="00855649"/>
    <w:rsid w:val="0085610D"/>
    <w:rsid w:val="00857D27"/>
    <w:rsid w:val="0086312B"/>
    <w:rsid w:val="00863C6B"/>
    <w:rsid w:val="00863FFA"/>
    <w:rsid w:val="008663F6"/>
    <w:rsid w:val="008671E6"/>
    <w:rsid w:val="00870CD9"/>
    <w:rsid w:val="00870F2E"/>
    <w:rsid w:val="00871A61"/>
    <w:rsid w:val="00871CC6"/>
    <w:rsid w:val="008737B9"/>
    <w:rsid w:val="0087443F"/>
    <w:rsid w:val="00875E61"/>
    <w:rsid w:val="008764C1"/>
    <w:rsid w:val="00877F77"/>
    <w:rsid w:val="00884B78"/>
    <w:rsid w:val="00886BFB"/>
    <w:rsid w:val="00886D42"/>
    <w:rsid w:val="00887B4B"/>
    <w:rsid w:val="008905AE"/>
    <w:rsid w:val="008915BE"/>
    <w:rsid w:val="00894A3A"/>
    <w:rsid w:val="00895674"/>
    <w:rsid w:val="00896973"/>
    <w:rsid w:val="00896FED"/>
    <w:rsid w:val="008A1A07"/>
    <w:rsid w:val="008A45A4"/>
    <w:rsid w:val="008A5505"/>
    <w:rsid w:val="008B0387"/>
    <w:rsid w:val="008B0F06"/>
    <w:rsid w:val="008B1244"/>
    <w:rsid w:val="008B5186"/>
    <w:rsid w:val="008B67C9"/>
    <w:rsid w:val="008B7070"/>
    <w:rsid w:val="008C46DC"/>
    <w:rsid w:val="008C4BA9"/>
    <w:rsid w:val="008C5170"/>
    <w:rsid w:val="008C7C72"/>
    <w:rsid w:val="008D0C33"/>
    <w:rsid w:val="008D1652"/>
    <w:rsid w:val="008D286B"/>
    <w:rsid w:val="008D30D7"/>
    <w:rsid w:val="008D59DA"/>
    <w:rsid w:val="008D7F23"/>
    <w:rsid w:val="008E104C"/>
    <w:rsid w:val="008E170D"/>
    <w:rsid w:val="008E1A9C"/>
    <w:rsid w:val="008E3D8E"/>
    <w:rsid w:val="008E59ED"/>
    <w:rsid w:val="008F2F40"/>
    <w:rsid w:val="008F3671"/>
    <w:rsid w:val="008F3983"/>
    <w:rsid w:val="008F4B83"/>
    <w:rsid w:val="008F5595"/>
    <w:rsid w:val="008F6AE1"/>
    <w:rsid w:val="00900700"/>
    <w:rsid w:val="009029D7"/>
    <w:rsid w:val="0090312F"/>
    <w:rsid w:val="00904D2C"/>
    <w:rsid w:val="0090607A"/>
    <w:rsid w:val="009113CF"/>
    <w:rsid w:val="009129BE"/>
    <w:rsid w:val="00914D24"/>
    <w:rsid w:val="00917780"/>
    <w:rsid w:val="0092138D"/>
    <w:rsid w:val="009213DE"/>
    <w:rsid w:val="009217B7"/>
    <w:rsid w:val="0092192F"/>
    <w:rsid w:val="00923875"/>
    <w:rsid w:val="009249A7"/>
    <w:rsid w:val="009253DF"/>
    <w:rsid w:val="00925EDF"/>
    <w:rsid w:val="0092703F"/>
    <w:rsid w:val="00930701"/>
    <w:rsid w:val="00930E93"/>
    <w:rsid w:val="00932122"/>
    <w:rsid w:val="009325A6"/>
    <w:rsid w:val="0093389C"/>
    <w:rsid w:val="009338DF"/>
    <w:rsid w:val="00934198"/>
    <w:rsid w:val="00935E9A"/>
    <w:rsid w:val="00935FAF"/>
    <w:rsid w:val="00936575"/>
    <w:rsid w:val="00936854"/>
    <w:rsid w:val="00943786"/>
    <w:rsid w:val="00943A02"/>
    <w:rsid w:val="009445C4"/>
    <w:rsid w:val="00956648"/>
    <w:rsid w:val="00956DFA"/>
    <w:rsid w:val="00957A8A"/>
    <w:rsid w:val="00961DA4"/>
    <w:rsid w:val="00963F8C"/>
    <w:rsid w:val="00967A5D"/>
    <w:rsid w:val="0097015E"/>
    <w:rsid w:val="0097053E"/>
    <w:rsid w:val="0097163E"/>
    <w:rsid w:val="00974736"/>
    <w:rsid w:val="00976660"/>
    <w:rsid w:val="009817BC"/>
    <w:rsid w:val="0098255B"/>
    <w:rsid w:val="00983008"/>
    <w:rsid w:val="0098445C"/>
    <w:rsid w:val="009850CA"/>
    <w:rsid w:val="00986AB3"/>
    <w:rsid w:val="0099584F"/>
    <w:rsid w:val="00996F22"/>
    <w:rsid w:val="00997DC3"/>
    <w:rsid w:val="009A001F"/>
    <w:rsid w:val="009A144D"/>
    <w:rsid w:val="009A3C70"/>
    <w:rsid w:val="009A40A3"/>
    <w:rsid w:val="009A645D"/>
    <w:rsid w:val="009A7FF3"/>
    <w:rsid w:val="009B08C1"/>
    <w:rsid w:val="009B2254"/>
    <w:rsid w:val="009B3CE1"/>
    <w:rsid w:val="009B431B"/>
    <w:rsid w:val="009B525E"/>
    <w:rsid w:val="009B5CB5"/>
    <w:rsid w:val="009B779C"/>
    <w:rsid w:val="009C0DA5"/>
    <w:rsid w:val="009C173A"/>
    <w:rsid w:val="009C1CFD"/>
    <w:rsid w:val="009C1EDD"/>
    <w:rsid w:val="009C20C2"/>
    <w:rsid w:val="009C397E"/>
    <w:rsid w:val="009C50E6"/>
    <w:rsid w:val="009C7B71"/>
    <w:rsid w:val="009D1EE1"/>
    <w:rsid w:val="009D2FFF"/>
    <w:rsid w:val="009D56C2"/>
    <w:rsid w:val="009D5BA0"/>
    <w:rsid w:val="009D7FB6"/>
    <w:rsid w:val="009E1A4B"/>
    <w:rsid w:val="009E299F"/>
    <w:rsid w:val="009E2E81"/>
    <w:rsid w:val="009E3690"/>
    <w:rsid w:val="009E3AE4"/>
    <w:rsid w:val="009E5A20"/>
    <w:rsid w:val="009E5E01"/>
    <w:rsid w:val="009E5ED9"/>
    <w:rsid w:val="009E655A"/>
    <w:rsid w:val="009E78F5"/>
    <w:rsid w:val="009F024B"/>
    <w:rsid w:val="009F1986"/>
    <w:rsid w:val="009F3F25"/>
    <w:rsid w:val="009F4E96"/>
    <w:rsid w:val="009F66EB"/>
    <w:rsid w:val="009F6732"/>
    <w:rsid w:val="00A014B9"/>
    <w:rsid w:val="00A0162D"/>
    <w:rsid w:val="00A029DA"/>
    <w:rsid w:val="00A032EA"/>
    <w:rsid w:val="00A034E5"/>
    <w:rsid w:val="00A12E56"/>
    <w:rsid w:val="00A130D5"/>
    <w:rsid w:val="00A133D9"/>
    <w:rsid w:val="00A1487E"/>
    <w:rsid w:val="00A1615C"/>
    <w:rsid w:val="00A16535"/>
    <w:rsid w:val="00A17B29"/>
    <w:rsid w:val="00A22DB0"/>
    <w:rsid w:val="00A2379F"/>
    <w:rsid w:val="00A2385E"/>
    <w:rsid w:val="00A25021"/>
    <w:rsid w:val="00A25274"/>
    <w:rsid w:val="00A267CA"/>
    <w:rsid w:val="00A2716A"/>
    <w:rsid w:val="00A303FD"/>
    <w:rsid w:val="00A32BDE"/>
    <w:rsid w:val="00A33281"/>
    <w:rsid w:val="00A333CB"/>
    <w:rsid w:val="00A348F2"/>
    <w:rsid w:val="00A35728"/>
    <w:rsid w:val="00A3628D"/>
    <w:rsid w:val="00A363C1"/>
    <w:rsid w:val="00A375B6"/>
    <w:rsid w:val="00A419A2"/>
    <w:rsid w:val="00A4363F"/>
    <w:rsid w:val="00A4530D"/>
    <w:rsid w:val="00A476B3"/>
    <w:rsid w:val="00A50541"/>
    <w:rsid w:val="00A50619"/>
    <w:rsid w:val="00A50CDA"/>
    <w:rsid w:val="00A52BFA"/>
    <w:rsid w:val="00A530A5"/>
    <w:rsid w:val="00A60077"/>
    <w:rsid w:val="00A618F1"/>
    <w:rsid w:val="00A61AEC"/>
    <w:rsid w:val="00A66760"/>
    <w:rsid w:val="00A67270"/>
    <w:rsid w:val="00A707B4"/>
    <w:rsid w:val="00A70B9C"/>
    <w:rsid w:val="00A73100"/>
    <w:rsid w:val="00A743C6"/>
    <w:rsid w:val="00A767EB"/>
    <w:rsid w:val="00A83F62"/>
    <w:rsid w:val="00A87633"/>
    <w:rsid w:val="00A9067E"/>
    <w:rsid w:val="00A925CC"/>
    <w:rsid w:val="00A9350E"/>
    <w:rsid w:val="00A93F3C"/>
    <w:rsid w:val="00A94DE5"/>
    <w:rsid w:val="00A953C4"/>
    <w:rsid w:val="00AA015A"/>
    <w:rsid w:val="00AA3327"/>
    <w:rsid w:val="00AA466F"/>
    <w:rsid w:val="00AA5175"/>
    <w:rsid w:val="00AA619B"/>
    <w:rsid w:val="00AA6349"/>
    <w:rsid w:val="00AA7A8B"/>
    <w:rsid w:val="00AB12CB"/>
    <w:rsid w:val="00AB2D7B"/>
    <w:rsid w:val="00AB3A4E"/>
    <w:rsid w:val="00AB5C6B"/>
    <w:rsid w:val="00AB5CD8"/>
    <w:rsid w:val="00AB60D9"/>
    <w:rsid w:val="00AB64FD"/>
    <w:rsid w:val="00AB6637"/>
    <w:rsid w:val="00AB7FC4"/>
    <w:rsid w:val="00AC1737"/>
    <w:rsid w:val="00AC18A0"/>
    <w:rsid w:val="00AC1A42"/>
    <w:rsid w:val="00AC2300"/>
    <w:rsid w:val="00AC26E2"/>
    <w:rsid w:val="00AC2A6D"/>
    <w:rsid w:val="00AC3AD9"/>
    <w:rsid w:val="00AC3DCF"/>
    <w:rsid w:val="00AC4DA5"/>
    <w:rsid w:val="00AC4F71"/>
    <w:rsid w:val="00AC50AC"/>
    <w:rsid w:val="00AC68D7"/>
    <w:rsid w:val="00AC758E"/>
    <w:rsid w:val="00AD0649"/>
    <w:rsid w:val="00AD12CD"/>
    <w:rsid w:val="00AD290D"/>
    <w:rsid w:val="00AD3543"/>
    <w:rsid w:val="00AD3ECD"/>
    <w:rsid w:val="00AD5B12"/>
    <w:rsid w:val="00AD7BE8"/>
    <w:rsid w:val="00AE0208"/>
    <w:rsid w:val="00AE5D63"/>
    <w:rsid w:val="00AE7579"/>
    <w:rsid w:val="00AE77C6"/>
    <w:rsid w:val="00AE7883"/>
    <w:rsid w:val="00AF186C"/>
    <w:rsid w:val="00AF7FF6"/>
    <w:rsid w:val="00B039C1"/>
    <w:rsid w:val="00B03BF1"/>
    <w:rsid w:val="00B04E6B"/>
    <w:rsid w:val="00B06F35"/>
    <w:rsid w:val="00B10072"/>
    <w:rsid w:val="00B1056B"/>
    <w:rsid w:val="00B10683"/>
    <w:rsid w:val="00B15BA1"/>
    <w:rsid w:val="00B17E9D"/>
    <w:rsid w:val="00B20F98"/>
    <w:rsid w:val="00B214F2"/>
    <w:rsid w:val="00B21AE4"/>
    <w:rsid w:val="00B23087"/>
    <w:rsid w:val="00B23130"/>
    <w:rsid w:val="00B23968"/>
    <w:rsid w:val="00B23F1D"/>
    <w:rsid w:val="00B244B1"/>
    <w:rsid w:val="00B30173"/>
    <w:rsid w:val="00B342B0"/>
    <w:rsid w:val="00B34E0D"/>
    <w:rsid w:val="00B366C0"/>
    <w:rsid w:val="00B36EFE"/>
    <w:rsid w:val="00B375E8"/>
    <w:rsid w:val="00B42FE4"/>
    <w:rsid w:val="00B44A3A"/>
    <w:rsid w:val="00B477B3"/>
    <w:rsid w:val="00B5155C"/>
    <w:rsid w:val="00B54AF0"/>
    <w:rsid w:val="00B556D8"/>
    <w:rsid w:val="00B561A5"/>
    <w:rsid w:val="00B57B6F"/>
    <w:rsid w:val="00B60141"/>
    <w:rsid w:val="00B6059A"/>
    <w:rsid w:val="00B60813"/>
    <w:rsid w:val="00B610A9"/>
    <w:rsid w:val="00B63644"/>
    <w:rsid w:val="00B65016"/>
    <w:rsid w:val="00B670B0"/>
    <w:rsid w:val="00B672BB"/>
    <w:rsid w:val="00B71059"/>
    <w:rsid w:val="00B71423"/>
    <w:rsid w:val="00B72F52"/>
    <w:rsid w:val="00B749BB"/>
    <w:rsid w:val="00B75408"/>
    <w:rsid w:val="00B7555B"/>
    <w:rsid w:val="00B75BA0"/>
    <w:rsid w:val="00B7750E"/>
    <w:rsid w:val="00B77BFD"/>
    <w:rsid w:val="00B8132A"/>
    <w:rsid w:val="00B838EF"/>
    <w:rsid w:val="00B8440D"/>
    <w:rsid w:val="00B84CBC"/>
    <w:rsid w:val="00B864F2"/>
    <w:rsid w:val="00B865E5"/>
    <w:rsid w:val="00B9097C"/>
    <w:rsid w:val="00B919BB"/>
    <w:rsid w:val="00B91B0B"/>
    <w:rsid w:val="00B91BDE"/>
    <w:rsid w:val="00B91F31"/>
    <w:rsid w:val="00B93CC4"/>
    <w:rsid w:val="00B93D5C"/>
    <w:rsid w:val="00BA01DF"/>
    <w:rsid w:val="00BA0D52"/>
    <w:rsid w:val="00BA17DC"/>
    <w:rsid w:val="00BA1D50"/>
    <w:rsid w:val="00BA1FC1"/>
    <w:rsid w:val="00BA338B"/>
    <w:rsid w:val="00BA598C"/>
    <w:rsid w:val="00BB27F3"/>
    <w:rsid w:val="00BB493E"/>
    <w:rsid w:val="00BC44CB"/>
    <w:rsid w:val="00BC458D"/>
    <w:rsid w:val="00BC4A58"/>
    <w:rsid w:val="00BD1413"/>
    <w:rsid w:val="00BD1A9F"/>
    <w:rsid w:val="00BD27B3"/>
    <w:rsid w:val="00BD2CAA"/>
    <w:rsid w:val="00BD6372"/>
    <w:rsid w:val="00BD7D04"/>
    <w:rsid w:val="00BE0DA8"/>
    <w:rsid w:val="00BE0EC1"/>
    <w:rsid w:val="00BE3641"/>
    <w:rsid w:val="00BE5289"/>
    <w:rsid w:val="00BE54F0"/>
    <w:rsid w:val="00BE58A8"/>
    <w:rsid w:val="00BF40F0"/>
    <w:rsid w:val="00BF4B42"/>
    <w:rsid w:val="00BF7F03"/>
    <w:rsid w:val="00C007E1"/>
    <w:rsid w:val="00C022C9"/>
    <w:rsid w:val="00C03438"/>
    <w:rsid w:val="00C04A81"/>
    <w:rsid w:val="00C04D98"/>
    <w:rsid w:val="00C05B52"/>
    <w:rsid w:val="00C05D45"/>
    <w:rsid w:val="00C11411"/>
    <w:rsid w:val="00C12AC4"/>
    <w:rsid w:val="00C13151"/>
    <w:rsid w:val="00C231E4"/>
    <w:rsid w:val="00C23D3F"/>
    <w:rsid w:val="00C2554E"/>
    <w:rsid w:val="00C267D1"/>
    <w:rsid w:val="00C26BC5"/>
    <w:rsid w:val="00C3788B"/>
    <w:rsid w:val="00C37C22"/>
    <w:rsid w:val="00C406C7"/>
    <w:rsid w:val="00C4097F"/>
    <w:rsid w:val="00C4492B"/>
    <w:rsid w:val="00C455F2"/>
    <w:rsid w:val="00C45AFE"/>
    <w:rsid w:val="00C50272"/>
    <w:rsid w:val="00C5052A"/>
    <w:rsid w:val="00C50E4A"/>
    <w:rsid w:val="00C525E9"/>
    <w:rsid w:val="00C5386D"/>
    <w:rsid w:val="00C53E38"/>
    <w:rsid w:val="00C54087"/>
    <w:rsid w:val="00C57043"/>
    <w:rsid w:val="00C57AED"/>
    <w:rsid w:val="00C6080D"/>
    <w:rsid w:val="00C62BDF"/>
    <w:rsid w:val="00C62E6E"/>
    <w:rsid w:val="00C64B26"/>
    <w:rsid w:val="00C66679"/>
    <w:rsid w:val="00C67CB1"/>
    <w:rsid w:val="00C70BAF"/>
    <w:rsid w:val="00C70D1B"/>
    <w:rsid w:val="00C72387"/>
    <w:rsid w:val="00C727D2"/>
    <w:rsid w:val="00C72B99"/>
    <w:rsid w:val="00C75817"/>
    <w:rsid w:val="00C758A7"/>
    <w:rsid w:val="00C75E84"/>
    <w:rsid w:val="00C7798F"/>
    <w:rsid w:val="00C8063E"/>
    <w:rsid w:val="00C80EF3"/>
    <w:rsid w:val="00C814A7"/>
    <w:rsid w:val="00C8261B"/>
    <w:rsid w:val="00C87352"/>
    <w:rsid w:val="00C96A42"/>
    <w:rsid w:val="00CA1EB6"/>
    <w:rsid w:val="00CA2FCB"/>
    <w:rsid w:val="00CA628A"/>
    <w:rsid w:val="00CA6D78"/>
    <w:rsid w:val="00CA7295"/>
    <w:rsid w:val="00CA7345"/>
    <w:rsid w:val="00CA7CF5"/>
    <w:rsid w:val="00CB073E"/>
    <w:rsid w:val="00CB423E"/>
    <w:rsid w:val="00CB5A65"/>
    <w:rsid w:val="00CB6666"/>
    <w:rsid w:val="00CC24C1"/>
    <w:rsid w:val="00CC333C"/>
    <w:rsid w:val="00CC3C51"/>
    <w:rsid w:val="00CC694C"/>
    <w:rsid w:val="00CC7036"/>
    <w:rsid w:val="00CD0334"/>
    <w:rsid w:val="00CD318C"/>
    <w:rsid w:val="00CD3410"/>
    <w:rsid w:val="00CD35D0"/>
    <w:rsid w:val="00CD63B8"/>
    <w:rsid w:val="00CD72A8"/>
    <w:rsid w:val="00CD7FEF"/>
    <w:rsid w:val="00CE3B73"/>
    <w:rsid w:val="00CE7C0D"/>
    <w:rsid w:val="00CF1A12"/>
    <w:rsid w:val="00CF1AE6"/>
    <w:rsid w:val="00CF1B7F"/>
    <w:rsid w:val="00CF22A0"/>
    <w:rsid w:val="00CF26A6"/>
    <w:rsid w:val="00CF2E88"/>
    <w:rsid w:val="00CF4C53"/>
    <w:rsid w:val="00CF4C8C"/>
    <w:rsid w:val="00CF5626"/>
    <w:rsid w:val="00CF7839"/>
    <w:rsid w:val="00D005E7"/>
    <w:rsid w:val="00D00E64"/>
    <w:rsid w:val="00D00F32"/>
    <w:rsid w:val="00D01E3A"/>
    <w:rsid w:val="00D0502F"/>
    <w:rsid w:val="00D109CC"/>
    <w:rsid w:val="00D165A2"/>
    <w:rsid w:val="00D1799A"/>
    <w:rsid w:val="00D222A3"/>
    <w:rsid w:val="00D25ABB"/>
    <w:rsid w:val="00D27D6E"/>
    <w:rsid w:val="00D302DB"/>
    <w:rsid w:val="00D34A37"/>
    <w:rsid w:val="00D36ED3"/>
    <w:rsid w:val="00D3734F"/>
    <w:rsid w:val="00D3785F"/>
    <w:rsid w:val="00D37CBD"/>
    <w:rsid w:val="00D40DA5"/>
    <w:rsid w:val="00D43736"/>
    <w:rsid w:val="00D44ADB"/>
    <w:rsid w:val="00D45A7D"/>
    <w:rsid w:val="00D46405"/>
    <w:rsid w:val="00D47BCC"/>
    <w:rsid w:val="00D51E6B"/>
    <w:rsid w:val="00D5214E"/>
    <w:rsid w:val="00D541F5"/>
    <w:rsid w:val="00D54654"/>
    <w:rsid w:val="00D5638C"/>
    <w:rsid w:val="00D56DB5"/>
    <w:rsid w:val="00D60158"/>
    <w:rsid w:val="00D607E4"/>
    <w:rsid w:val="00D63086"/>
    <w:rsid w:val="00D63B7E"/>
    <w:rsid w:val="00D65470"/>
    <w:rsid w:val="00D67318"/>
    <w:rsid w:val="00D67805"/>
    <w:rsid w:val="00D678A7"/>
    <w:rsid w:val="00D7113A"/>
    <w:rsid w:val="00D73E27"/>
    <w:rsid w:val="00D77341"/>
    <w:rsid w:val="00D8117F"/>
    <w:rsid w:val="00D830E6"/>
    <w:rsid w:val="00D86338"/>
    <w:rsid w:val="00D90930"/>
    <w:rsid w:val="00D92555"/>
    <w:rsid w:val="00D930FB"/>
    <w:rsid w:val="00D94792"/>
    <w:rsid w:val="00DA02AB"/>
    <w:rsid w:val="00DA2693"/>
    <w:rsid w:val="00DA4D97"/>
    <w:rsid w:val="00DA5ADF"/>
    <w:rsid w:val="00DA63D8"/>
    <w:rsid w:val="00DA654F"/>
    <w:rsid w:val="00DB33C9"/>
    <w:rsid w:val="00DB4F76"/>
    <w:rsid w:val="00DB61D8"/>
    <w:rsid w:val="00DB7F13"/>
    <w:rsid w:val="00DC08CC"/>
    <w:rsid w:val="00DC0BF2"/>
    <w:rsid w:val="00DC2DB5"/>
    <w:rsid w:val="00DC3BFD"/>
    <w:rsid w:val="00DC5B0E"/>
    <w:rsid w:val="00DC6284"/>
    <w:rsid w:val="00DD114B"/>
    <w:rsid w:val="00DD1A3B"/>
    <w:rsid w:val="00DD595F"/>
    <w:rsid w:val="00DD6F4D"/>
    <w:rsid w:val="00DE006E"/>
    <w:rsid w:val="00DE0679"/>
    <w:rsid w:val="00DE17C5"/>
    <w:rsid w:val="00DE29FF"/>
    <w:rsid w:val="00DE7495"/>
    <w:rsid w:val="00DE74BD"/>
    <w:rsid w:val="00DE7B06"/>
    <w:rsid w:val="00DF0309"/>
    <w:rsid w:val="00DF240F"/>
    <w:rsid w:val="00DF4C8B"/>
    <w:rsid w:val="00DF5FDB"/>
    <w:rsid w:val="00E002AF"/>
    <w:rsid w:val="00E030CD"/>
    <w:rsid w:val="00E04214"/>
    <w:rsid w:val="00E10E2D"/>
    <w:rsid w:val="00E13420"/>
    <w:rsid w:val="00E13494"/>
    <w:rsid w:val="00E16696"/>
    <w:rsid w:val="00E2187E"/>
    <w:rsid w:val="00E2263A"/>
    <w:rsid w:val="00E22E42"/>
    <w:rsid w:val="00E23359"/>
    <w:rsid w:val="00E273D2"/>
    <w:rsid w:val="00E30586"/>
    <w:rsid w:val="00E32BDA"/>
    <w:rsid w:val="00E32C8D"/>
    <w:rsid w:val="00E330B3"/>
    <w:rsid w:val="00E348C4"/>
    <w:rsid w:val="00E40014"/>
    <w:rsid w:val="00E43620"/>
    <w:rsid w:val="00E44BA5"/>
    <w:rsid w:val="00E47CA1"/>
    <w:rsid w:val="00E50E3A"/>
    <w:rsid w:val="00E51379"/>
    <w:rsid w:val="00E524F5"/>
    <w:rsid w:val="00E529C3"/>
    <w:rsid w:val="00E535DF"/>
    <w:rsid w:val="00E54A41"/>
    <w:rsid w:val="00E54E9C"/>
    <w:rsid w:val="00E55BCC"/>
    <w:rsid w:val="00E5749D"/>
    <w:rsid w:val="00E601CC"/>
    <w:rsid w:val="00E63319"/>
    <w:rsid w:val="00E64093"/>
    <w:rsid w:val="00E64DCB"/>
    <w:rsid w:val="00E6574E"/>
    <w:rsid w:val="00E65AE3"/>
    <w:rsid w:val="00E66974"/>
    <w:rsid w:val="00E67BEB"/>
    <w:rsid w:val="00E732DB"/>
    <w:rsid w:val="00E736E4"/>
    <w:rsid w:val="00E73959"/>
    <w:rsid w:val="00E741E8"/>
    <w:rsid w:val="00E74427"/>
    <w:rsid w:val="00E745D0"/>
    <w:rsid w:val="00E75260"/>
    <w:rsid w:val="00E75567"/>
    <w:rsid w:val="00E75D7E"/>
    <w:rsid w:val="00E76E1A"/>
    <w:rsid w:val="00E8123E"/>
    <w:rsid w:val="00E818CA"/>
    <w:rsid w:val="00E840C7"/>
    <w:rsid w:val="00E90870"/>
    <w:rsid w:val="00E90C1A"/>
    <w:rsid w:val="00E91E86"/>
    <w:rsid w:val="00E922E7"/>
    <w:rsid w:val="00E94B0D"/>
    <w:rsid w:val="00E9538D"/>
    <w:rsid w:val="00E954DD"/>
    <w:rsid w:val="00E963DE"/>
    <w:rsid w:val="00E96804"/>
    <w:rsid w:val="00EA0306"/>
    <w:rsid w:val="00EA0776"/>
    <w:rsid w:val="00EA13D2"/>
    <w:rsid w:val="00EA1FDF"/>
    <w:rsid w:val="00EA2D07"/>
    <w:rsid w:val="00EA31A9"/>
    <w:rsid w:val="00EA5DFA"/>
    <w:rsid w:val="00EB121E"/>
    <w:rsid w:val="00EB14CB"/>
    <w:rsid w:val="00EB307A"/>
    <w:rsid w:val="00EB7D47"/>
    <w:rsid w:val="00EB7DD2"/>
    <w:rsid w:val="00EC4D05"/>
    <w:rsid w:val="00EC59C4"/>
    <w:rsid w:val="00EC68FF"/>
    <w:rsid w:val="00EC72AD"/>
    <w:rsid w:val="00ED0A1F"/>
    <w:rsid w:val="00ED24FD"/>
    <w:rsid w:val="00ED6E2D"/>
    <w:rsid w:val="00ED7294"/>
    <w:rsid w:val="00ED74B0"/>
    <w:rsid w:val="00EE0789"/>
    <w:rsid w:val="00EE11BE"/>
    <w:rsid w:val="00EE1B42"/>
    <w:rsid w:val="00EE4051"/>
    <w:rsid w:val="00EE408C"/>
    <w:rsid w:val="00EE5359"/>
    <w:rsid w:val="00EE785F"/>
    <w:rsid w:val="00EE7868"/>
    <w:rsid w:val="00EE7AEA"/>
    <w:rsid w:val="00EF176A"/>
    <w:rsid w:val="00EF1CB0"/>
    <w:rsid w:val="00EF1E57"/>
    <w:rsid w:val="00EF2DA3"/>
    <w:rsid w:val="00EF3D49"/>
    <w:rsid w:val="00EF5B08"/>
    <w:rsid w:val="00F0003D"/>
    <w:rsid w:val="00F00A53"/>
    <w:rsid w:val="00F00E22"/>
    <w:rsid w:val="00F01AD6"/>
    <w:rsid w:val="00F04DC6"/>
    <w:rsid w:val="00F102DA"/>
    <w:rsid w:val="00F16697"/>
    <w:rsid w:val="00F17557"/>
    <w:rsid w:val="00F21DC3"/>
    <w:rsid w:val="00F232E8"/>
    <w:rsid w:val="00F23A36"/>
    <w:rsid w:val="00F2467C"/>
    <w:rsid w:val="00F26C8F"/>
    <w:rsid w:val="00F27285"/>
    <w:rsid w:val="00F3036A"/>
    <w:rsid w:val="00F33E65"/>
    <w:rsid w:val="00F35350"/>
    <w:rsid w:val="00F35BDF"/>
    <w:rsid w:val="00F435EB"/>
    <w:rsid w:val="00F457AD"/>
    <w:rsid w:val="00F46018"/>
    <w:rsid w:val="00F466A4"/>
    <w:rsid w:val="00F46DD6"/>
    <w:rsid w:val="00F5065A"/>
    <w:rsid w:val="00F5095C"/>
    <w:rsid w:val="00F51956"/>
    <w:rsid w:val="00F51A05"/>
    <w:rsid w:val="00F53C0A"/>
    <w:rsid w:val="00F53E7F"/>
    <w:rsid w:val="00F6046D"/>
    <w:rsid w:val="00F62078"/>
    <w:rsid w:val="00F63059"/>
    <w:rsid w:val="00F634A1"/>
    <w:rsid w:val="00F65369"/>
    <w:rsid w:val="00F66520"/>
    <w:rsid w:val="00F67D00"/>
    <w:rsid w:val="00F703FC"/>
    <w:rsid w:val="00F74950"/>
    <w:rsid w:val="00F751A3"/>
    <w:rsid w:val="00F75CEF"/>
    <w:rsid w:val="00F771D3"/>
    <w:rsid w:val="00F801CD"/>
    <w:rsid w:val="00F8049C"/>
    <w:rsid w:val="00F82D5D"/>
    <w:rsid w:val="00F84AB4"/>
    <w:rsid w:val="00F84C43"/>
    <w:rsid w:val="00F86EE7"/>
    <w:rsid w:val="00F8788A"/>
    <w:rsid w:val="00F87C8D"/>
    <w:rsid w:val="00F87DFD"/>
    <w:rsid w:val="00F91159"/>
    <w:rsid w:val="00F91655"/>
    <w:rsid w:val="00F945BE"/>
    <w:rsid w:val="00F951AA"/>
    <w:rsid w:val="00FA0A17"/>
    <w:rsid w:val="00FA41D2"/>
    <w:rsid w:val="00FA42C4"/>
    <w:rsid w:val="00FB318F"/>
    <w:rsid w:val="00FB4CC2"/>
    <w:rsid w:val="00FB6A89"/>
    <w:rsid w:val="00FB75AB"/>
    <w:rsid w:val="00FC0472"/>
    <w:rsid w:val="00FC150B"/>
    <w:rsid w:val="00FC1918"/>
    <w:rsid w:val="00FC474C"/>
    <w:rsid w:val="00FC56F5"/>
    <w:rsid w:val="00FC57B4"/>
    <w:rsid w:val="00FC61CF"/>
    <w:rsid w:val="00FC74A6"/>
    <w:rsid w:val="00FD003B"/>
    <w:rsid w:val="00FD0A2A"/>
    <w:rsid w:val="00FD1637"/>
    <w:rsid w:val="00FD19B5"/>
    <w:rsid w:val="00FD3391"/>
    <w:rsid w:val="00FD46B4"/>
    <w:rsid w:val="00FD63F0"/>
    <w:rsid w:val="00FD7C09"/>
    <w:rsid w:val="00FE3DF6"/>
    <w:rsid w:val="00FE571C"/>
    <w:rsid w:val="00FE6A7C"/>
    <w:rsid w:val="00FE7D72"/>
    <w:rsid w:val="00FF008B"/>
    <w:rsid w:val="00FF136D"/>
    <w:rsid w:val="00FF4A69"/>
    <w:rsid w:val="00FF6041"/>
    <w:rsid w:val="00FF6320"/>
    <w:rsid w:val="00FF63A7"/>
    <w:rsid w:val="00FF6472"/>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CC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1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237"/>
    <w:pPr>
      <w:ind w:left="720"/>
      <w:contextualSpacing/>
    </w:pPr>
  </w:style>
  <w:style w:type="table" w:styleId="TableGrid">
    <w:name w:val="Table Grid"/>
    <w:basedOn w:val="TableNormal"/>
    <w:uiPriority w:val="39"/>
    <w:rsid w:val="0098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A1C"/>
    <w:rPr>
      <w:sz w:val="16"/>
      <w:szCs w:val="16"/>
    </w:rPr>
  </w:style>
  <w:style w:type="paragraph" w:styleId="CommentText">
    <w:name w:val="annotation text"/>
    <w:basedOn w:val="Normal"/>
    <w:link w:val="CommentTextChar"/>
    <w:uiPriority w:val="99"/>
    <w:semiHidden/>
    <w:unhideWhenUsed/>
    <w:rsid w:val="005C6A1C"/>
    <w:rPr>
      <w:sz w:val="20"/>
      <w:szCs w:val="20"/>
    </w:rPr>
  </w:style>
  <w:style w:type="character" w:customStyle="1" w:styleId="CommentTextChar">
    <w:name w:val="Comment Text Char"/>
    <w:basedOn w:val="DefaultParagraphFont"/>
    <w:link w:val="CommentText"/>
    <w:uiPriority w:val="99"/>
    <w:semiHidden/>
    <w:rsid w:val="005C6A1C"/>
    <w:rPr>
      <w:sz w:val="20"/>
      <w:szCs w:val="20"/>
    </w:rPr>
  </w:style>
  <w:style w:type="paragraph" w:styleId="CommentSubject">
    <w:name w:val="annotation subject"/>
    <w:basedOn w:val="CommentText"/>
    <w:next w:val="CommentText"/>
    <w:link w:val="CommentSubjectChar"/>
    <w:uiPriority w:val="99"/>
    <w:semiHidden/>
    <w:unhideWhenUsed/>
    <w:rsid w:val="005C6A1C"/>
    <w:rPr>
      <w:b/>
      <w:bCs/>
    </w:rPr>
  </w:style>
  <w:style w:type="character" w:customStyle="1" w:styleId="CommentSubjectChar">
    <w:name w:val="Comment Subject Char"/>
    <w:basedOn w:val="CommentTextChar"/>
    <w:link w:val="CommentSubject"/>
    <w:uiPriority w:val="99"/>
    <w:semiHidden/>
    <w:rsid w:val="005C6A1C"/>
    <w:rPr>
      <w:b/>
      <w:bCs/>
      <w:sz w:val="20"/>
      <w:szCs w:val="20"/>
    </w:rPr>
  </w:style>
  <w:style w:type="paragraph" w:styleId="BalloonText">
    <w:name w:val="Balloon Text"/>
    <w:basedOn w:val="Normal"/>
    <w:link w:val="BalloonTextChar"/>
    <w:uiPriority w:val="99"/>
    <w:semiHidden/>
    <w:unhideWhenUsed/>
    <w:rsid w:val="005C6A1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C6A1C"/>
    <w:rPr>
      <w:rFonts w:ascii="Times New Roman" w:hAnsi="Times New Roman" w:cs="Times New Roman"/>
      <w:sz w:val="26"/>
      <w:szCs w:val="26"/>
    </w:rPr>
  </w:style>
  <w:style w:type="paragraph" w:customStyle="1" w:styleId="EndNoteBibliography">
    <w:name w:val="EndNote Bibliography"/>
    <w:basedOn w:val="Normal"/>
    <w:link w:val="EndNoteBibliographyChar"/>
    <w:rsid w:val="00B17E9D"/>
    <w:rPr>
      <w:rFonts w:ascii="Cambria" w:eastAsiaTheme="minorEastAsia" w:hAnsi="Cambria"/>
      <w:noProof/>
    </w:rPr>
  </w:style>
  <w:style w:type="character" w:customStyle="1" w:styleId="EndNoteBibliographyChar">
    <w:name w:val="EndNote Bibliography Char"/>
    <w:basedOn w:val="DefaultParagraphFont"/>
    <w:link w:val="EndNoteBibliography"/>
    <w:rsid w:val="00B17E9D"/>
    <w:rPr>
      <w:rFonts w:ascii="Cambria" w:eastAsiaTheme="minorEastAsia" w:hAnsi="Cambria"/>
      <w:noProof/>
    </w:rPr>
  </w:style>
  <w:style w:type="character" w:customStyle="1" w:styleId="tgc">
    <w:name w:val="_tgc"/>
    <w:basedOn w:val="DefaultParagraphFont"/>
    <w:rsid w:val="00B17E9D"/>
  </w:style>
  <w:style w:type="paragraph" w:styleId="Header">
    <w:name w:val="header"/>
    <w:basedOn w:val="Normal"/>
    <w:link w:val="HeaderChar"/>
    <w:uiPriority w:val="99"/>
    <w:unhideWhenUsed/>
    <w:rsid w:val="005C2C96"/>
    <w:pPr>
      <w:tabs>
        <w:tab w:val="center" w:pos="4680"/>
        <w:tab w:val="right" w:pos="9360"/>
      </w:tabs>
    </w:pPr>
  </w:style>
  <w:style w:type="character" w:customStyle="1" w:styleId="HeaderChar">
    <w:name w:val="Header Char"/>
    <w:basedOn w:val="DefaultParagraphFont"/>
    <w:link w:val="Header"/>
    <w:uiPriority w:val="99"/>
    <w:rsid w:val="005C2C96"/>
  </w:style>
  <w:style w:type="paragraph" w:styleId="Footer">
    <w:name w:val="footer"/>
    <w:basedOn w:val="Normal"/>
    <w:link w:val="FooterChar"/>
    <w:uiPriority w:val="99"/>
    <w:unhideWhenUsed/>
    <w:rsid w:val="005C2C96"/>
    <w:pPr>
      <w:tabs>
        <w:tab w:val="center" w:pos="4680"/>
        <w:tab w:val="right" w:pos="9360"/>
      </w:tabs>
    </w:pPr>
  </w:style>
  <w:style w:type="character" w:customStyle="1" w:styleId="FooterChar">
    <w:name w:val="Footer Char"/>
    <w:basedOn w:val="DefaultParagraphFont"/>
    <w:link w:val="Footer"/>
    <w:uiPriority w:val="99"/>
    <w:rsid w:val="005C2C96"/>
  </w:style>
  <w:style w:type="character" w:styleId="PageNumber">
    <w:name w:val="page number"/>
    <w:basedOn w:val="DefaultParagraphFont"/>
    <w:uiPriority w:val="99"/>
    <w:semiHidden/>
    <w:unhideWhenUsed/>
    <w:rsid w:val="005C2C96"/>
  </w:style>
  <w:style w:type="character" w:styleId="Hyperlink">
    <w:name w:val="Hyperlink"/>
    <w:basedOn w:val="DefaultParagraphFont"/>
    <w:uiPriority w:val="99"/>
    <w:unhideWhenUsed/>
    <w:rsid w:val="00023421"/>
    <w:rPr>
      <w:color w:val="0563C1" w:themeColor="hyperlink"/>
      <w:u w:val="single"/>
    </w:rPr>
  </w:style>
  <w:style w:type="character" w:customStyle="1" w:styleId="UnresolvedMention1">
    <w:name w:val="Unresolved Mention1"/>
    <w:basedOn w:val="DefaultParagraphFont"/>
    <w:uiPriority w:val="99"/>
    <w:semiHidden/>
    <w:unhideWhenUsed/>
    <w:rsid w:val="009A40A3"/>
    <w:rPr>
      <w:color w:val="605E5C"/>
      <w:shd w:val="clear" w:color="auto" w:fill="E1DFDD"/>
    </w:rPr>
  </w:style>
  <w:style w:type="character" w:customStyle="1" w:styleId="apple-converted-space">
    <w:name w:val="apple-converted-space"/>
    <w:basedOn w:val="DefaultParagraphFont"/>
    <w:rsid w:val="00027A6E"/>
  </w:style>
  <w:style w:type="character" w:customStyle="1" w:styleId="il">
    <w:name w:val="il"/>
    <w:basedOn w:val="DefaultParagraphFont"/>
    <w:rsid w:val="00027A6E"/>
  </w:style>
  <w:style w:type="paragraph" w:styleId="NormalWeb">
    <w:name w:val="Normal (Web)"/>
    <w:basedOn w:val="Normal"/>
    <w:uiPriority w:val="99"/>
    <w:semiHidden/>
    <w:unhideWhenUsed/>
    <w:rsid w:val="00FE3DF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2313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23130"/>
    <w:pPr>
      <w:spacing w:line="259" w:lineRule="auto"/>
      <w:outlineLvl w:val="9"/>
    </w:pPr>
  </w:style>
  <w:style w:type="paragraph" w:styleId="TOC2">
    <w:name w:val="toc 2"/>
    <w:basedOn w:val="Normal"/>
    <w:next w:val="Normal"/>
    <w:autoRedefine/>
    <w:uiPriority w:val="39"/>
    <w:unhideWhenUsed/>
    <w:rsid w:val="00B23130"/>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B23130"/>
    <w:pPr>
      <w:spacing w:after="100" w:line="259" w:lineRule="auto"/>
    </w:pPr>
    <w:rPr>
      <w:rFonts w:eastAsiaTheme="minorEastAsia" w:cs="Times New Roman"/>
      <w:sz w:val="22"/>
      <w:szCs w:val="22"/>
    </w:rPr>
  </w:style>
  <w:style w:type="paragraph" w:styleId="TOC3">
    <w:name w:val="toc 3"/>
    <w:basedOn w:val="Normal"/>
    <w:next w:val="Normal"/>
    <w:autoRedefine/>
    <w:uiPriority w:val="39"/>
    <w:unhideWhenUsed/>
    <w:rsid w:val="00B23130"/>
    <w:pPr>
      <w:spacing w:after="100" w:line="259" w:lineRule="auto"/>
      <w:ind w:left="440"/>
    </w:pPr>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1629">
      <w:bodyDiv w:val="1"/>
      <w:marLeft w:val="0"/>
      <w:marRight w:val="0"/>
      <w:marTop w:val="0"/>
      <w:marBottom w:val="0"/>
      <w:divBdr>
        <w:top w:val="none" w:sz="0" w:space="0" w:color="auto"/>
        <w:left w:val="none" w:sz="0" w:space="0" w:color="auto"/>
        <w:bottom w:val="none" w:sz="0" w:space="0" w:color="auto"/>
        <w:right w:val="none" w:sz="0" w:space="0" w:color="auto"/>
      </w:divBdr>
    </w:div>
    <w:div w:id="695540444">
      <w:bodyDiv w:val="1"/>
      <w:marLeft w:val="0"/>
      <w:marRight w:val="0"/>
      <w:marTop w:val="0"/>
      <w:marBottom w:val="0"/>
      <w:divBdr>
        <w:top w:val="none" w:sz="0" w:space="0" w:color="auto"/>
        <w:left w:val="none" w:sz="0" w:space="0" w:color="auto"/>
        <w:bottom w:val="none" w:sz="0" w:space="0" w:color="auto"/>
        <w:right w:val="none" w:sz="0" w:space="0" w:color="auto"/>
      </w:divBdr>
    </w:div>
    <w:div w:id="822044235">
      <w:bodyDiv w:val="1"/>
      <w:marLeft w:val="0"/>
      <w:marRight w:val="0"/>
      <w:marTop w:val="0"/>
      <w:marBottom w:val="0"/>
      <w:divBdr>
        <w:top w:val="none" w:sz="0" w:space="0" w:color="auto"/>
        <w:left w:val="none" w:sz="0" w:space="0" w:color="auto"/>
        <w:bottom w:val="none" w:sz="0" w:space="0" w:color="auto"/>
        <w:right w:val="none" w:sz="0" w:space="0" w:color="auto"/>
      </w:divBdr>
    </w:div>
    <w:div w:id="828987080">
      <w:bodyDiv w:val="1"/>
      <w:marLeft w:val="0"/>
      <w:marRight w:val="0"/>
      <w:marTop w:val="0"/>
      <w:marBottom w:val="0"/>
      <w:divBdr>
        <w:top w:val="none" w:sz="0" w:space="0" w:color="auto"/>
        <w:left w:val="none" w:sz="0" w:space="0" w:color="auto"/>
        <w:bottom w:val="none" w:sz="0" w:space="0" w:color="auto"/>
        <w:right w:val="none" w:sz="0" w:space="0" w:color="auto"/>
      </w:divBdr>
    </w:div>
    <w:div w:id="929116848">
      <w:bodyDiv w:val="1"/>
      <w:marLeft w:val="0"/>
      <w:marRight w:val="0"/>
      <w:marTop w:val="0"/>
      <w:marBottom w:val="0"/>
      <w:divBdr>
        <w:top w:val="none" w:sz="0" w:space="0" w:color="auto"/>
        <w:left w:val="none" w:sz="0" w:space="0" w:color="auto"/>
        <w:bottom w:val="none" w:sz="0" w:space="0" w:color="auto"/>
        <w:right w:val="none" w:sz="0" w:space="0" w:color="auto"/>
      </w:divBdr>
      <w:divsChild>
        <w:div w:id="1940408433">
          <w:marLeft w:val="0"/>
          <w:marRight w:val="0"/>
          <w:marTop w:val="0"/>
          <w:marBottom w:val="0"/>
          <w:divBdr>
            <w:top w:val="none" w:sz="0" w:space="0" w:color="auto"/>
            <w:left w:val="none" w:sz="0" w:space="0" w:color="auto"/>
            <w:bottom w:val="none" w:sz="0" w:space="0" w:color="auto"/>
            <w:right w:val="none" w:sz="0" w:space="0" w:color="auto"/>
          </w:divBdr>
        </w:div>
      </w:divsChild>
    </w:div>
    <w:div w:id="998196357">
      <w:bodyDiv w:val="1"/>
      <w:marLeft w:val="0"/>
      <w:marRight w:val="0"/>
      <w:marTop w:val="0"/>
      <w:marBottom w:val="0"/>
      <w:divBdr>
        <w:top w:val="none" w:sz="0" w:space="0" w:color="auto"/>
        <w:left w:val="none" w:sz="0" w:space="0" w:color="auto"/>
        <w:bottom w:val="none" w:sz="0" w:space="0" w:color="auto"/>
        <w:right w:val="none" w:sz="0" w:space="0" w:color="auto"/>
      </w:divBdr>
      <w:divsChild>
        <w:div w:id="1692027327">
          <w:marLeft w:val="0"/>
          <w:marRight w:val="0"/>
          <w:marTop w:val="0"/>
          <w:marBottom w:val="0"/>
          <w:divBdr>
            <w:top w:val="none" w:sz="0" w:space="0" w:color="auto"/>
            <w:left w:val="none" w:sz="0" w:space="0" w:color="auto"/>
            <w:bottom w:val="none" w:sz="0" w:space="0" w:color="auto"/>
            <w:right w:val="none" w:sz="0" w:space="0" w:color="auto"/>
          </w:divBdr>
          <w:divsChild>
            <w:div w:id="1281299106">
              <w:marLeft w:val="0"/>
              <w:marRight w:val="0"/>
              <w:marTop w:val="0"/>
              <w:marBottom w:val="0"/>
              <w:divBdr>
                <w:top w:val="none" w:sz="0" w:space="0" w:color="auto"/>
                <w:left w:val="none" w:sz="0" w:space="0" w:color="auto"/>
                <w:bottom w:val="none" w:sz="0" w:space="0" w:color="auto"/>
                <w:right w:val="none" w:sz="0" w:space="0" w:color="auto"/>
              </w:divBdr>
              <w:divsChild>
                <w:div w:id="20602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3835">
      <w:bodyDiv w:val="1"/>
      <w:marLeft w:val="0"/>
      <w:marRight w:val="0"/>
      <w:marTop w:val="0"/>
      <w:marBottom w:val="0"/>
      <w:divBdr>
        <w:top w:val="none" w:sz="0" w:space="0" w:color="auto"/>
        <w:left w:val="none" w:sz="0" w:space="0" w:color="auto"/>
        <w:bottom w:val="none" w:sz="0" w:space="0" w:color="auto"/>
        <w:right w:val="none" w:sz="0" w:space="0" w:color="auto"/>
      </w:divBdr>
      <w:divsChild>
        <w:div w:id="494107034">
          <w:marLeft w:val="0"/>
          <w:marRight w:val="0"/>
          <w:marTop w:val="0"/>
          <w:marBottom w:val="0"/>
          <w:divBdr>
            <w:top w:val="none" w:sz="0" w:space="0" w:color="auto"/>
            <w:left w:val="none" w:sz="0" w:space="0" w:color="auto"/>
            <w:bottom w:val="none" w:sz="0" w:space="0" w:color="auto"/>
            <w:right w:val="none" w:sz="0" w:space="0" w:color="auto"/>
          </w:divBdr>
          <w:divsChild>
            <w:div w:id="1500924457">
              <w:marLeft w:val="0"/>
              <w:marRight w:val="0"/>
              <w:marTop w:val="0"/>
              <w:marBottom w:val="0"/>
              <w:divBdr>
                <w:top w:val="none" w:sz="0" w:space="0" w:color="auto"/>
                <w:left w:val="none" w:sz="0" w:space="0" w:color="auto"/>
                <w:bottom w:val="none" w:sz="0" w:space="0" w:color="auto"/>
                <w:right w:val="none" w:sz="0" w:space="0" w:color="auto"/>
              </w:divBdr>
              <w:divsChild>
                <w:div w:id="18107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5361">
      <w:bodyDiv w:val="1"/>
      <w:marLeft w:val="0"/>
      <w:marRight w:val="0"/>
      <w:marTop w:val="0"/>
      <w:marBottom w:val="0"/>
      <w:divBdr>
        <w:top w:val="none" w:sz="0" w:space="0" w:color="auto"/>
        <w:left w:val="none" w:sz="0" w:space="0" w:color="auto"/>
        <w:bottom w:val="none" w:sz="0" w:space="0" w:color="auto"/>
        <w:right w:val="none" w:sz="0" w:space="0" w:color="auto"/>
      </w:divBdr>
    </w:div>
    <w:div w:id="1663896101">
      <w:bodyDiv w:val="1"/>
      <w:marLeft w:val="0"/>
      <w:marRight w:val="0"/>
      <w:marTop w:val="0"/>
      <w:marBottom w:val="0"/>
      <w:divBdr>
        <w:top w:val="none" w:sz="0" w:space="0" w:color="auto"/>
        <w:left w:val="none" w:sz="0" w:space="0" w:color="auto"/>
        <w:bottom w:val="none" w:sz="0" w:space="0" w:color="auto"/>
        <w:right w:val="none" w:sz="0" w:space="0" w:color="auto"/>
      </w:divBdr>
      <w:divsChild>
        <w:div w:id="46954280">
          <w:marLeft w:val="0"/>
          <w:marRight w:val="0"/>
          <w:marTop w:val="0"/>
          <w:marBottom w:val="0"/>
          <w:divBdr>
            <w:top w:val="none" w:sz="0" w:space="0" w:color="auto"/>
            <w:left w:val="none" w:sz="0" w:space="0" w:color="auto"/>
            <w:bottom w:val="none" w:sz="0" w:space="0" w:color="auto"/>
            <w:right w:val="none" w:sz="0" w:space="0" w:color="auto"/>
          </w:divBdr>
          <w:divsChild>
            <w:div w:id="1101492095">
              <w:marLeft w:val="0"/>
              <w:marRight w:val="0"/>
              <w:marTop w:val="0"/>
              <w:marBottom w:val="0"/>
              <w:divBdr>
                <w:top w:val="none" w:sz="0" w:space="0" w:color="auto"/>
                <w:left w:val="none" w:sz="0" w:space="0" w:color="auto"/>
                <w:bottom w:val="none" w:sz="0" w:space="0" w:color="auto"/>
                <w:right w:val="none" w:sz="0" w:space="0" w:color="auto"/>
              </w:divBdr>
              <w:divsChild>
                <w:div w:id="13935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8495">
      <w:bodyDiv w:val="1"/>
      <w:marLeft w:val="0"/>
      <w:marRight w:val="0"/>
      <w:marTop w:val="0"/>
      <w:marBottom w:val="0"/>
      <w:divBdr>
        <w:top w:val="none" w:sz="0" w:space="0" w:color="auto"/>
        <w:left w:val="none" w:sz="0" w:space="0" w:color="auto"/>
        <w:bottom w:val="none" w:sz="0" w:space="0" w:color="auto"/>
        <w:right w:val="none" w:sz="0" w:space="0" w:color="auto"/>
      </w:divBdr>
      <w:divsChild>
        <w:div w:id="16489770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0D94-64DC-D84D-A8CB-5E538F65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26</Pages>
  <Words>7820</Words>
  <Characters>44579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Palmer</dc:creator>
  <cp:keywords/>
  <dc:description/>
  <cp:lastModifiedBy>Catrina Palmer</cp:lastModifiedBy>
  <cp:revision>11</cp:revision>
  <cp:lastPrinted>2018-10-22T17:53:00Z</cp:lastPrinted>
  <dcterms:created xsi:type="dcterms:W3CDTF">2018-11-30T16:51:00Z</dcterms:created>
  <dcterms:modified xsi:type="dcterms:W3CDTF">2018-11-30T23:26:00Z</dcterms:modified>
</cp:coreProperties>
</file>